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24" w:rsidRDefault="008442B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关于收到上交所交易监管提示函的相关通知</w:t>
      </w:r>
    </w:p>
    <w:p w:rsidR="00862F24" w:rsidRDefault="00862F24">
      <w:pPr>
        <w:widowControl/>
        <w:spacing w:line="360" w:lineRule="auto"/>
        <w:jc w:val="left"/>
        <w:outlineLvl w:val="0"/>
        <w:rPr>
          <w:rFonts w:ascii="仿宋" w:eastAsia="仿宋" w:hAnsi="仿宋"/>
          <w:sz w:val="32"/>
          <w:szCs w:val="32"/>
        </w:rPr>
      </w:pPr>
    </w:p>
    <w:p w:rsidR="00862F24" w:rsidRDefault="008442BC">
      <w:pPr>
        <w:widowControl/>
        <w:spacing w:line="360" w:lineRule="auto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各分支机构：</w:t>
      </w:r>
    </w:p>
    <w:p w:rsidR="00862F24" w:rsidRDefault="008442B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我司收到上海证券交易所的《交易监管提示函》，根据要求，需向客户提示交易证券</w:t>
      </w:r>
      <w:bookmarkStart w:id="0" w:name="_GoBack"/>
      <w:r w:rsidR="004C5735">
        <w:rPr>
          <w:rFonts w:ascii="仿宋" w:eastAsia="仿宋" w:hAnsi="仿宋" w:hint="eastAsia"/>
          <w:sz w:val="32"/>
          <w:szCs w:val="32"/>
        </w:rPr>
        <w:t>“</w:t>
      </w:r>
      <w:r w:rsidR="004C5735" w:rsidRPr="003B210D">
        <w:rPr>
          <w:rFonts w:ascii="仿宋" w:eastAsia="仿宋" w:hAnsi="仿宋" w:hint="eastAsia"/>
          <w:sz w:val="32"/>
          <w:szCs w:val="32"/>
        </w:rPr>
        <w:t>*ST</w:t>
      </w:r>
      <w:r w:rsidR="004C5735">
        <w:rPr>
          <w:rFonts w:ascii="仿宋" w:eastAsia="仿宋" w:hAnsi="仿宋" w:hint="eastAsia"/>
          <w:sz w:val="32"/>
          <w:szCs w:val="32"/>
        </w:rPr>
        <w:t>紫晶（</w:t>
      </w:r>
      <w:r w:rsidR="004C5735" w:rsidRPr="003B210D">
        <w:rPr>
          <w:rFonts w:ascii="仿宋" w:eastAsia="仿宋" w:hAnsi="仿宋" w:hint="eastAsia"/>
          <w:sz w:val="32"/>
          <w:szCs w:val="32"/>
        </w:rPr>
        <w:t>688086</w:t>
      </w:r>
      <w:r w:rsidR="004C5735">
        <w:rPr>
          <w:rFonts w:ascii="仿宋" w:eastAsia="仿宋" w:hAnsi="仿宋" w:hint="eastAsia"/>
          <w:sz w:val="32"/>
          <w:szCs w:val="32"/>
        </w:rPr>
        <w:t>）</w:t>
      </w:r>
      <w:r w:rsidR="004C5735">
        <w:rPr>
          <w:rFonts w:ascii="仿宋" w:eastAsia="仿宋" w:hAnsi="仿宋"/>
          <w:sz w:val="32"/>
          <w:szCs w:val="32"/>
        </w:rPr>
        <w:t>”、“</w:t>
      </w:r>
      <w:r w:rsidR="004C5735" w:rsidRPr="003B210D">
        <w:rPr>
          <w:rFonts w:ascii="仿宋" w:eastAsia="仿宋" w:hAnsi="仿宋" w:hint="eastAsia"/>
          <w:sz w:val="32"/>
          <w:szCs w:val="32"/>
        </w:rPr>
        <w:t>*ST 泽达（688555）</w:t>
      </w:r>
      <w:r w:rsidR="004C5735">
        <w:rPr>
          <w:rFonts w:ascii="仿宋" w:eastAsia="仿宋" w:hAnsi="仿宋"/>
          <w:sz w:val="32"/>
          <w:szCs w:val="32"/>
        </w:rPr>
        <w:t>”</w:t>
      </w:r>
      <w:bookmarkEnd w:id="0"/>
      <w:r>
        <w:rPr>
          <w:rFonts w:ascii="仿宋" w:eastAsia="仿宋" w:hAnsi="仿宋" w:hint="eastAsia"/>
          <w:sz w:val="32"/>
          <w:szCs w:val="32"/>
        </w:rPr>
        <w:t>相关风险，督促客户理性投资，审慎交易。现对具体工作要求如下：</w:t>
      </w:r>
    </w:p>
    <w:p w:rsidR="00862F24" w:rsidRDefault="008442B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一、通过集中交易柜台系统查询分支机构近期（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日）交易以及持有证券</w:t>
      </w:r>
      <w:r w:rsidR="004C5735">
        <w:rPr>
          <w:rFonts w:ascii="仿宋" w:eastAsia="仿宋" w:hAnsi="仿宋" w:hint="eastAsia"/>
          <w:sz w:val="32"/>
          <w:szCs w:val="32"/>
        </w:rPr>
        <w:t>“</w:t>
      </w:r>
      <w:r w:rsidR="004C5735" w:rsidRPr="003B210D">
        <w:rPr>
          <w:rFonts w:ascii="仿宋" w:eastAsia="仿宋" w:hAnsi="仿宋" w:hint="eastAsia"/>
          <w:sz w:val="32"/>
          <w:szCs w:val="32"/>
        </w:rPr>
        <w:t>*ST</w:t>
      </w:r>
      <w:r w:rsidR="004C5735">
        <w:rPr>
          <w:rFonts w:ascii="仿宋" w:eastAsia="仿宋" w:hAnsi="仿宋" w:hint="eastAsia"/>
          <w:sz w:val="32"/>
          <w:szCs w:val="32"/>
        </w:rPr>
        <w:t>紫晶（</w:t>
      </w:r>
      <w:r w:rsidR="004C5735" w:rsidRPr="003B210D">
        <w:rPr>
          <w:rFonts w:ascii="仿宋" w:eastAsia="仿宋" w:hAnsi="仿宋" w:hint="eastAsia"/>
          <w:sz w:val="32"/>
          <w:szCs w:val="32"/>
        </w:rPr>
        <w:t>688086</w:t>
      </w:r>
      <w:r w:rsidR="004C5735">
        <w:rPr>
          <w:rFonts w:ascii="仿宋" w:eastAsia="仿宋" w:hAnsi="仿宋" w:hint="eastAsia"/>
          <w:sz w:val="32"/>
          <w:szCs w:val="32"/>
        </w:rPr>
        <w:t>）</w:t>
      </w:r>
      <w:r w:rsidR="004C5735">
        <w:rPr>
          <w:rFonts w:ascii="仿宋" w:eastAsia="仿宋" w:hAnsi="仿宋"/>
          <w:sz w:val="32"/>
          <w:szCs w:val="32"/>
        </w:rPr>
        <w:t>”、“</w:t>
      </w:r>
      <w:r w:rsidR="004C5735" w:rsidRPr="003B210D">
        <w:rPr>
          <w:rFonts w:ascii="仿宋" w:eastAsia="仿宋" w:hAnsi="仿宋" w:hint="eastAsia"/>
          <w:sz w:val="32"/>
          <w:szCs w:val="32"/>
        </w:rPr>
        <w:t>*ST 泽达（688555）</w:t>
      </w:r>
      <w:r w:rsidR="004C5735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的投资者，通过分支机构现场、发送短信、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微信等</w:t>
      </w:r>
      <w:proofErr w:type="gramEnd"/>
      <w:r>
        <w:rPr>
          <w:rFonts w:ascii="仿宋" w:eastAsia="仿宋" w:hAnsi="仿宋" w:hint="eastAsia"/>
          <w:sz w:val="32"/>
          <w:szCs w:val="32"/>
        </w:rPr>
        <w:t>方式</w:t>
      </w:r>
      <w:r>
        <w:rPr>
          <w:rFonts w:ascii="仿宋" w:eastAsia="仿宋" w:hAnsi="仿宋" w:hint="eastAsia"/>
          <w:bCs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做好客户交易风险提示工作（具体内容请见附件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862F24" w:rsidRDefault="008442B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二、密切关注客户交易</w:t>
      </w:r>
      <w:r w:rsidR="004C5735">
        <w:rPr>
          <w:rFonts w:ascii="仿宋" w:eastAsia="仿宋" w:hAnsi="仿宋" w:hint="eastAsia"/>
          <w:sz w:val="32"/>
          <w:szCs w:val="32"/>
        </w:rPr>
        <w:t>“</w:t>
      </w:r>
      <w:r w:rsidR="004C5735" w:rsidRPr="003B210D">
        <w:rPr>
          <w:rFonts w:ascii="仿宋" w:eastAsia="仿宋" w:hAnsi="仿宋" w:hint="eastAsia"/>
          <w:sz w:val="32"/>
          <w:szCs w:val="32"/>
        </w:rPr>
        <w:t>*ST</w:t>
      </w:r>
      <w:r w:rsidR="004C5735">
        <w:rPr>
          <w:rFonts w:ascii="仿宋" w:eastAsia="仿宋" w:hAnsi="仿宋" w:hint="eastAsia"/>
          <w:sz w:val="32"/>
          <w:szCs w:val="32"/>
        </w:rPr>
        <w:t>紫晶（</w:t>
      </w:r>
      <w:r w:rsidR="004C5735" w:rsidRPr="003B210D">
        <w:rPr>
          <w:rFonts w:ascii="仿宋" w:eastAsia="仿宋" w:hAnsi="仿宋" w:hint="eastAsia"/>
          <w:sz w:val="32"/>
          <w:szCs w:val="32"/>
        </w:rPr>
        <w:t>688086</w:t>
      </w:r>
      <w:r w:rsidR="004C5735">
        <w:rPr>
          <w:rFonts w:ascii="仿宋" w:eastAsia="仿宋" w:hAnsi="仿宋" w:hint="eastAsia"/>
          <w:sz w:val="32"/>
          <w:szCs w:val="32"/>
        </w:rPr>
        <w:t>）</w:t>
      </w:r>
      <w:r w:rsidR="004C5735">
        <w:rPr>
          <w:rFonts w:ascii="仿宋" w:eastAsia="仿宋" w:hAnsi="仿宋"/>
          <w:sz w:val="32"/>
          <w:szCs w:val="32"/>
        </w:rPr>
        <w:t>”、“</w:t>
      </w:r>
      <w:r w:rsidR="004C5735" w:rsidRPr="003B210D">
        <w:rPr>
          <w:rFonts w:ascii="仿宋" w:eastAsia="仿宋" w:hAnsi="仿宋" w:hint="eastAsia"/>
          <w:sz w:val="32"/>
          <w:szCs w:val="32"/>
        </w:rPr>
        <w:t>*ST 泽达（688555）</w:t>
      </w:r>
      <w:r w:rsidR="004C5735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情况，加强以上证券的交易监控，及时发现、制止可能存在的异常交易行为。</w:t>
      </w:r>
    </w:p>
    <w:p w:rsidR="00862F24" w:rsidRDefault="008442B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请分支机构务必做好客户解释和沟通工作，做好以上工作的相关留痕。</w:t>
      </w:r>
    </w:p>
    <w:p w:rsidR="00862F24" w:rsidRDefault="008442BC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经纪业务部</w:t>
      </w:r>
    </w:p>
    <w:p w:rsidR="00862F24" w:rsidRDefault="008442BC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62F24" w:rsidRDefault="00862F24">
      <w:pPr>
        <w:ind w:firstLine="645"/>
        <w:rPr>
          <w:rFonts w:ascii="仿宋" w:eastAsia="仿宋" w:hAnsi="仿宋"/>
          <w:sz w:val="32"/>
          <w:szCs w:val="32"/>
        </w:rPr>
      </w:pPr>
    </w:p>
    <w:p w:rsidR="00862F24" w:rsidRDefault="00862F24">
      <w:pPr>
        <w:widowControl/>
        <w:spacing w:before="100" w:beforeAutospacing="1" w:after="100" w:afterAutospacing="1"/>
        <w:outlineLvl w:val="0"/>
        <w:rPr>
          <w:rFonts w:ascii="仿宋" w:eastAsia="仿宋" w:hAnsi="仿宋"/>
          <w:b/>
          <w:sz w:val="32"/>
          <w:szCs w:val="32"/>
        </w:rPr>
      </w:pPr>
    </w:p>
    <w:p w:rsidR="00862F24" w:rsidRDefault="008442BC">
      <w:pPr>
        <w:widowControl/>
        <w:spacing w:before="100" w:beforeAutospacing="1" w:after="100" w:afterAutospacing="1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862F24" w:rsidRDefault="008442BC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</w:t>
      </w:r>
      <w:r w:rsidR="004C5735" w:rsidRPr="004C5735">
        <w:rPr>
          <w:rFonts w:ascii="仿宋" w:eastAsia="仿宋" w:hAnsi="仿宋" w:hint="eastAsia"/>
          <w:b/>
          <w:sz w:val="32"/>
          <w:szCs w:val="32"/>
        </w:rPr>
        <w:t>“*ST紫晶（688086）</w:t>
      </w:r>
      <w:r w:rsidR="004C5735" w:rsidRPr="004C5735">
        <w:rPr>
          <w:rFonts w:ascii="仿宋" w:eastAsia="仿宋" w:hAnsi="仿宋"/>
          <w:b/>
          <w:sz w:val="32"/>
          <w:szCs w:val="32"/>
        </w:rPr>
        <w:t>”、“</w:t>
      </w:r>
      <w:r w:rsidR="004C5735" w:rsidRPr="004C5735">
        <w:rPr>
          <w:rFonts w:ascii="仿宋" w:eastAsia="仿宋" w:hAnsi="仿宋" w:hint="eastAsia"/>
          <w:b/>
          <w:sz w:val="32"/>
          <w:szCs w:val="32"/>
        </w:rPr>
        <w:t>*ST泽达（688555）</w:t>
      </w:r>
      <w:r w:rsidR="004C5735" w:rsidRPr="004C5735"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bCs/>
          <w:sz w:val="32"/>
          <w:szCs w:val="32"/>
        </w:rPr>
        <w:t>证券</w:t>
      </w:r>
      <w:r>
        <w:rPr>
          <w:rFonts w:ascii="仿宋" w:eastAsia="仿宋" w:hAnsi="仿宋" w:hint="eastAsia"/>
          <w:b/>
          <w:sz w:val="32"/>
          <w:szCs w:val="32"/>
        </w:rPr>
        <w:t>交易的风险提示</w:t>
      </w:r>
    </w:p>
    <w:p w:rsidR="00862F24" w:rsidRDefault="008442BC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尊敬的投资者：</w:t>
      </w:r>
    </w:p>
    <w:p w:rsidR="004C5735" w:rsidRPr="004C5735" w:rsidRDefault="004C5735" w:rsidP="004C5735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Pr="004C5735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 w:hint="eastAsia"/>
          <w:sz w:val="32"/>
          <w:szCs w:val="32"/>
        </w:rPr>
        <w:t>30</w:t>
      </w:r>
      <w:r w:rsidRPr="004C5735">
        <w:rPr>
          <w:rFonts w:ascii="仿宋" w:eastAsia="仿宋" w:hAnsi="仿宋" w:hint="eastAsia"/>
          <w:sz w:val="32"/>
          <w:szCs w:val="32"/>
        </w:rPr>
        <w:t>日晚间，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3B210D">
        <w:rPr>
          <w:rFonts w:ascii="仿宋" w:eastAsia="仿宋" w:hAnsi="仿宋" w:hint="eastAsia"/>
          <w:sz w:val="32"/>
          <w:szCs w:val="32"/>
        </w:rPr>
        <w:t>*ST</w:t>
      </w:r>
      <w:r>
        <w:rPr>
          <w:rFonts w:ascii="仿宋" w:eastAsia="仿宋" w:hAnsi="仿宋" w:hint="eastAsia"/>
          <w:sz w:val="32"/>
          <w:szCs w:val="32"/>
        </w:rPr>
        <w:t>紫晶（</w:t>
      </w:r>
      <w:r w:rsidRPr="003B210D">
        <w:rPr>
          <w:rFonts w:ascii="仿宋" w:eastAsia="仿宋" w:hAnsi="仿宋" w:hint="eastAsia"/>
          <w:sz w:val="32"/>
          <w:szCs w:val="32"/>
        </w:rPr>
        <w:t>688086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”</w:t>
      </w:r>
      <w:r w:rsidRPr="004C5735">
        <w:rPr>
          <w:rFonts w:ascii="仿宋" w:eastAsia="仿宋" w:hAnsi="仿宋" w:hint="eastAsia"/>
          <w:sz w:val="32"/>
          <w:szCs w:val="32"/>
        </w:rPr>
        <w:t>发布《公司股票可能被终止上市的风险提示公告》，提示可能因公司2022年年度财务报告被出具保留意见等情形、不能按期披露2022年年度报告、触及重大违法强制退市情形，公司股票存在被终止上市的风险。同日晚间，</w:t>
      </w:r>
      <w:r>
        <w:rPr>
          <w:rFonts w:ascii="仿宋" w:eastAsia="仿宋" w:hAnsi="仿宋"/>
          <w:sz w:val="32"/>
          <w:szCs w:val="32"/>
        </w:rPr>
        <w:t>“</w:t>
      </w:r>
      <w:r w:rsidRPr="003B210D">
        <w:rPr>
          <w:rFonts w:ascii="仿宋" w:eastAsia="仿宋" w:hAnsi="仿宋" w:hint="eastAsia"/>
          <w:sz w:val="32"/>
          <w:szCs w:val="32"/>
        </w:rPr>
        <w:t>*ST泽达（688555）</w:t>
      </w:r>
      <w:r>
        <w:rPr>
          <w:rFonts w:ascii="仿宋" w:eastAsia="仿宋" w:hAnsi="仿宋"/>
          <w:sz w:val="32"/>
          <w:szCs w:val="32"/>
        </w:rPr>
        <w:t>”</w:t>
      </w:r>
      <w:r w:rsidRPr="004C5735">
        <w:rPr>
          <w:rFonts w:ascii="仿宋" w:eastAsia="仿宋" w:hAnsi="仿宋" w:hint="eastAsia"/>
          <w:sz w:val="32"/>
          <w:szCs w:val="32"/>
        </w:rPr>
        <w:t>发布《2022年年度业绩预亏公告》，提示公司2022年度实现归属于母公司所有者净利润将同比出现亏损，公司可能触及重大违法类强制退市情形，以及如果公司股价持续下行，可能触及交易类强制退市情形</w:t>
      </w:r>
      <w:r w:rsidR="008442BC">
        <w:rPr>
          <w:rFonts w:ascii="仿宋" w:eastAsia="仿宋" w:hAnsi="仿宋" w:hint="eastAsia"/>
          <w:sz w:val="32"/>
          <w:szCs w:val="32"/>
        </w:rPr>
        <w:t>，</w:t>
      </w:r>
      <w:r w:rsidR="008442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请广大投资者注意投资风险。</w:t>
      </w:r>
    </w:p>
    <w:p w:rsidR="00862F24" w:rsidRDefault="008442BC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参与交易。</w:t>
      </w:r>
    </w:p>
    <w:p w:rsidR="00862F24" w:rsidRDefault="008442BC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如投资者因参与以上证券交易发生异常交易行为，上海证券交易所将视情况从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重采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取列为重点监控账户、暂停投资者账户交易、限制投资者账户交易、认定为不合格投资者等自律管理措施。</w:t>
      </w:r>
    </w:p>
    <w:p w:rsidR="00862F24" w:rsidRDefault="008442BC">
      <w:pPr>
        <w:ind w:firstLineChars="1500" w:firstLine="480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川财证券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有限责任公司</w:t>
      </w:r>
    </w:p>
    <w:p w:rsidR="00862F24" w:rsidRDefault="008442BC">
      <w:pPr>
        <w:ind w:firstLineChars="1700" w:firstLine="544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862F24" w:rsidRDefault="00862F2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862F24" w:rsidRDefault="00862F2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862F24" w:rsidRDefault="00862F2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862F24" w:rsidRDefault="00862F2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862F24" w:rsidRDefault="00862F24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862F24" w:rsidRDefault="008442BC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短信：</w:t>
      </w:r>
    </w:p>
    <w:p w:rsidR="00862F24" w:rsidRDefault="008442BC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尊敬的投资者：</w:t>
      </w:r>
    </w:p>
    <w:p w:rsidR="00862F24" w:rsidRDefault="004C5735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Pr="004C5735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 w:hint="eastAsia"/>
          <w:sz w:val="32"/>
          <w:szCs w:val="32"/>
        </w:rPr>
        <w:t>30</w:t>
      </w:r>
      <w:r w:rsidRPr="004C5735">
        <w:rPr>
          <w:rFonts w:ascii="仿宋" w:eastAsia="仿宋" w:hAnsi="仿宋" w:hint="eastAsia"/>
          <w:sz w:val="32"/>
          <w:szCs w:val="32"/>
        </w:rPr>
        <w:t>日晚间，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3B210D">
        <w:rPr>
          <w:rFonts w:ascii="仿宋" w:eastAsia="仿宋" w:hAnsi="仿宋" w:hint="eastAsia"/>
          <w:sz w:val="32"/>
          <w:szCs w:val="32"/>
        </w:rPr>
        <w:t>*ST</w:t>
      </w:r>
      <w:r>
        <w:rPr>
          <w:rFonts w:ascii="仿宋" w:eastAsia="仿宋" w:hAnsi="仿宋" w:hint="eastAsia"/>
          <w:sz w:val="32"/>
          <w:szCs w:val="32"/>
        </w:rPr>
        <w:t>紫晶（</w:t>
      </w:r>
      <w:r w:rsidRPr="003B210D">
        <w:rPr>
          <w:rFonts w:ascii="仿宋" w:eastAsia="仿宋" w:hAnsi="仿宋" w:hint="eastAsia"/>
          <w:sz w:val="32"/>
          <w:szCs w:val="32"/>
        </w:rPr>
        <w:t>688086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”</w:t>
      </w:r>
      <w:r w:rsidRPr="004C5735">
        <w:rPr>
          <w:rFonts w:ascii="仿宋" w:eastAsia="仿宋" w:hAnsi="仿宋" w:hint="eastAsia"/>
          <w:sz w:val="32"/>
          <w:szCs w:val="32"/>
        </w:rPr>
        <w:t>发布《公司股票可能被终止上市的风险提示公告》，提示可能因公司2022年年度财务报告被出具保留意见等情形、不能按期披露2022年年度报告、触及重大违法强制退市情形，公司股票存在被终止上市的风险。同日晚间，</w:t>
      </w:r>
      <w:r>
        <w:rPr>
          <w:rFonts w:ascii="仿宋" w:eastAsia="仿宋" w:hAnsi="仿宋"/>
          <w:sz w:val="32"/>
          <w:szCs w:val="32"/>
        </w:rPr>
        <w:t>“</w:t>
      </w:r>
      <w:r w:rsidRPr="003B210D">
        <w:rPr>
          <w:rFonts w:ascii="仿宋" w:eastAsia="仿宋" w:hAnsi="仿宋" w:hint="eastAsia"/>
          <w:sz w:val="32"/>
          <w:szCs w:val="32"/>
        </w:rPr>
        <w:t>*ST泽达（688555）</w:t>
      </w:r>
      <w:r>
        <w:rPr>
          <w:rFonts w:ascii="仿宋" w:eastAsia="仿宋" w:hAnsi="仿宋"/>
          <w:sz w:val="32"/>
          <w:szCs w:val="32"/>
        </w:rPr>
        <w:t>”</w:t>
      </w:r>
      <w:r w:rsidRPr="004C5735">
        <w:rPr>
          <w:rFonts w:ascii="仿宋" w:eastAsia="仿宋" w:hAnsi="仿宋" w:hint="eastAsia"/>
          <w:sz w:val="32"/>
          <w:szCs w:val="32"/>
        </w:rPr>
        <w:t>发布《2022年年度业绩预亏公告》，提示公司2022年度实现归属于母公司所有者净利润将同比出现亏损，公司可能触及重大违法类强制退市情形，以及如果公司股价持续下行，可能触及交易类强制退市情形。</w:t>
      </w:r>
      <w:r w:rsidR="008442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请广大投资者注意投资风险。</w:t>
      </w:r>
      <w:r w:rsidR="008442B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</w:p>
    <w:p w:rsidR="00862F24" w:rsidRDefault="008442BC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如投资者因参与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以上证券</w:t>
      </w:r>
      <w:r>
        <w:rPr>
          <w:rFonts w:ascii="仿宋" w:eastAsia="仿宋" w:hAnsi="仿宋" w:hint="eastAsia"/>
          <w:sz w:val="32"/>
          <w:szCs w:val="32"/>
        </w:rPr>
        <w:t>交易发生异常交易行为，上海证券交易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将视情况从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重采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取列为重点监控账户、暂停投资者账户交易、限制投资者账户交易、认定为不合格投资者等自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律管理措施。</w:t>
      </w:r>
    </w:p>
    <w:p w:rsidR="00862F24" w:rsidRDefault="00862F24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62F24" w:rsidRDefault="00862F24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62F24" w:rsidRDefault="00862F24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62F24" w:rsidRDefault="008442BC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highlight w:val="yellow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注：分支机构发送短信，最后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一段请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务必一起发送，不能省略。</w:t>
      </w:r>
    </w:p>
    <w:sectPr w:rsidR="0086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zdmMmZjOGEwOWE0ZWJjOGFhYmU2YzNmZDZlMWY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3E7B2C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C5735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442BC"/>
    <w:rsid w:val="00854F27"/>
    <w:rsid w:val="00862B75"/>
    <w:rsid w:val="00862F24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64676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9F04DA7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4F4C3B70"/>
    <w:rsid w:val="53031E2E"/>
    <w:rsid w:val="53E45D42"/>
    <w:rsid w:val="543C792C"/>
    <w:rsid w:val="5455279C"/>
    <w:rsid w:val="579E67E3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7C61A4F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9CBD"/>
  <w15:docId w15:val="{DA74CCAF-9306-40EB-B596-BEF0F95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WPS_1527991767</dc:creator>
  <cp:lastModifiedBy>Administrator</cp:lastModifiedBy>
  <cp:revision>149</cp:revision>
  <dcterms:created xsi:type="dcterms:W3CDTF">2021-03-05T06:03:00Z</dcterms:created>
  <dcterms:modified xsi:type="dcterms:W3CDTF">2023-01-31T11:56:00Z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