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6534" w:rsidRDefault="000A6534" w:rsidP="00F00FCB">
      <w:pPr>
        <w:pStyle w:val="-"/>
        <w:ind w:firstLine="420"/>
      </w:pPr>
    </w:p>
    <w:p w:rsidR="000A6534" w:rsidRDefault="000A6534" w:rsidP="000A6534">
      <w:pPr>
        <w:jc w:val="center"/>
        <w:rPr>
          <w:rFonts w:ascii="宋体" w:hAnsi="宋体"/>
          <w:b/>
          <w:bCs/>
          <w:sz w:val="28"/>
          <w:szCs w:val="30"/>
        </w:rPr>
      </w:pPr>
    </w:p>
    <w:p w:rsidR="0044723E" w:rsidRPr="0044723E" w:rsidRDefault="00AE3F5B" w:rsidP="0044723E">
      <w:pPr>
        <w:jc w:val="center"/>
        <w:rPr>
          <w:rFonts w:ascii="宋体" w:hAnsi="宋体"/>
          <w:b/>
          <w:bCs/>
          <w:sz w:val="48"/>
          <w:szCs w:val="30"/>
        </w:rPr>
      </w:pPr>
      <w:r w:rsidRPr="0044723E">
        <w:rPr>
          <w:rFonts w:ascii="宋体" w:hAnsi="宋体"/>
          <w:b/>
          <w:bCs/>
          <w:sz w:val="48"/>
          <w:szCs w:val="30"/>
        </w:rPr>
        <w:t xml:space="preserve"> </w:t>
      </w:r>
      <w:r w:rsidR="00EF793B">
        <w:rPr>
          <w:rFonts w:ascii="宋体" w:hAnsi="宋体" w:hint="eastAsia"/>
          <w:b/>
          <w:bCs/>
          <w:sz w:val="48"/>
          <w:szCs w:val="30"/>
        </w:rPr>
        <w:t>南方核心竞争混合型证券投资基金</w:t>
      </w:r>
      <w:r w:rsidR="00EF793B">
        <w:rPr>
          <w:rFonts w:ascii="宋体" w:hAnsi="宋体"/>
          <w:b/>
          <w:bCs/>
          <w:sz w:val="48"/>
          <w:szCs w:val="30"/>
        </w:rPr>
        <w:t>2020年第3季度报告</w:t>
      </w:r>
    </w:p>
    <w:p w:rsidR="0044723E" w:rsidRDefault="0044723E" w:rsidP="00D17C56">
      <w:pPr>
        <w:jc w:val="center"/>
        <w:rPr>
          <w:rFonts w:ascii="宋体" w:hAnsi="宋体"/>
          <w:b/>
          <w:bCs/>
          <w:sz w:val="48"/>
          <w:szCs w:val="30"/>
        </w:rPr>
      </w:pPr>
      <w:bookmarkStart w:id="0" w:name="OLE_LINK1"/>
      <w:bookmarkStart w:id="1" w:name="OLE_LINK2"/>
    </w:p>
    <w:p w:rsidR="00D17C56" w:rsidRDefault="00D17C56" w:rsidP="00D17C56">
      <w:pPr>
        <w:jc w:val="center"/>
        <w:rPr>
          <w:rFonts w:ascii="宋体" w:hAnsi="宋体"/>
          <w:b/>
          <w:bCs/>
          <w:sz w:val="28"/>
          <w:szCs w:val="30"/>
        </w:rPr>
      </w:pPr>
    </w:p>
    <w:bookmarkEnd w:id="0"/>
    <w:bookmarkEnd w:id="1"/>
    <w:p w:rsidR="00D17C56" w:rsidRDefault="00EF793B" w:rsidP="00D17C56">
      <w:pPr>
        <w:jc w:val="center"/>
        <w:rPr>
          <w:rFonts w:ascii="宋体" w:hAnsi="宋体"/>
          <w:b/>
          <w:bCs/>
          <w:sz w:val="28"/>
          <w:szCs w:val="30"/>
        </w:rPr>
      </w:pPr>
      <w:r>
        <w:rPr>
          <w:rFonts w:ascii="宋体" w:hAnsi="宋体"/>
          <w:b/>
          <w:bCs/>
          <w:sz w:val="28"/>
          <w:szCs w:val="30"/>
        </w:rPr>
        <w:t>2020年09月30日</w:t>
      </w:r>
    </w:p>
    <w:p w:rsidR="00C30704" w:rsidRDefault="00C30704" w:rsidP="003433CF">
      <w:pPr>
        <w:jc w:val="center"/>
        <w:rPr>
          <w:rFonts w:ascii="宋体" w:hAnsi="宋体"/>
          <w:sz w:val="28"/>
          <w:szCs w:val="30"/>
        </w:rPr>
      </w:pPr>
    </w:p>
    <w:p w:rsidR="0078485C" w:rsidRDefault="0078485C" w:rsidP="003433CF">
      <w:pPr>
        <w:jc w:val="center"/>
        <w:rPr>
          <w:rFonts w:ascii="宋体" w:hAnsi="宋体"/>
          <w:sz w:val="28"/>
          <w:szCs w:val="30"/>
        </w:rPr>
      </w:pPr>
    </w:p>
    <w:p w:rsidR="0078485C" w:rsidRDefault="0078485C" w:rsidP="003433CF">
      <w:pPr>
        <w:jc w:val="center"/>
        <w:rPr>
          <w:rFonts w:ascii="宋体" w:hAnsi="宋体"/>
          <w:sz w:val="28"/>
          <w:szCs w:val="30"/>
        </w:rPr>
      </w:pPr>
    </w:p>
    <w:p w:rsidR="0061364E" w:rsidRDefault="0061364E" w:rsidP="003433CF">
      <w:pPr>
        <w:jc w:val="center"/>
        <w:rPr>
          <w:rFonts w:ascii="宋体" w:hAnsi="宋体"/>
          <w:sz w:val="28"/>
          <w:szCs w:val="30"/>
        </w:rPr>
      </w:pPr>
    </w:p>
    <w:p w:rsidR="00CF004A" w:rsidRDefault="00CF004A" w:rsidP="003433CF">
      <w:pPr>
        <w:jc w:val="center"/>
        <w:rPr>
          <w:rFonts w:ascii="宋体" w:hAnsi="宋体"/>
          <w:sz w:val="28"/>
          <w:szCs w:val="30"/>
        </w:rPr>
      </w:pPr>
    </w:p>
    <w:p w:rsidR="00CF004A" w:rsidRDefault="00CF004A" w:rsidP="003433CF">
      <w:pPr>
        <w:jc w:val="center"/>
        <w:rPr>
          <w:rFonts w:ascii="宋体" w:hAnsi="宋体"/>
          <w:sz w:val="28"/>
          <w:szCs w:val="30"/>
        </w:rPr>
      </w:pPr>
    </w:p>
    <w:p w:rsidR="00CF004A" w:rsidRDefault="00CF004A" w:rsidP="003433CF">
      <w:pPr>
        <w:jc w:val="center"/>
        <w:rPr>
          <w:rFonts w:ascii="宋体" w:hAnsi="宋体"/>
          <w:sz w:val="28"/>
          <w:szCs w:val="30"/>
        </w:rPr>
      </w:pPr>
    </w:p>
    <w:p w:rsidR="00CF004A" w:rsidRDefault="00CF004A" w:rsidP="003433CF">
      <w:pPr>
        <w:jc w:val="center"/>
        <w:rPr>
          <w:rFonts w:ascii="宋体" w:hAnsi="宋体"/>
          <w:sz w:val="28"/>
          <w:szCs w:val="30"/>
        </w:rPr>
      </w:pPr>
    </w:p>
    <w:p w:rsidR="003433CF" w:rsidRDefault="003433CF" w:rsidP="003433CF">
      <w:pPr>
        <w:jc w:val="center"/>
        <w:rPr>
          <w:rFonts w:ascii="宋体" w:hAnsi="宋体"/>
          <w:sz w:val="28"/>
          <w:szCs w:val="30"/>
        </w:rPr>
      </w:pPr>
    </w:p>
    <w:p w:rsidR="003433CF" w:rsidRDefault="003433CF" w:rsidP="003433CF">
      <w:pPr>
        <w:jc w:val="center"/>
        <w:rPr>
          <w:rFonts w:ascii="宋体" w:hAnsi="宋体"/>
          <w:sz w:val="28"/>
          <w:szCs w:val="30"/>
        </w:rPr>
      </w:pPr>
    </w:p>
    <w:p w:rsidR="00D17C56" w:rsidRDefault="00AE3F5B" w:rsidP="00D17C56">
      <w:pPr>
        <w:ind w:firstLineChars="600" w:firstLine="1687"/>
        <w:rPr>
          <w:rFonts w:ascii="宋体" w:hAnsi="宋体"/>
          <w:b/>
          <w:bCs/>
          <w:sz w:val="28"/>
          <w:szCs w:val="30"/>
        </w:rPr>
      </w:pPr>
      <w:r>
        <w:rPr>
          <w:rFonts w:ascii="宋体" w:hAnsi="宋体" w:hint="eastAsia"/>
          <w:b/>
          <w:bCs/>
          <w:sz w:val="28"/>
          <w:szCs w:val="30"/>
        </w:rPr>
        <w:t>基金管理人：</w:t>
      </w:r>
      <w:r w:rsidR="00EF793B">
        <w:rPr>
          <w:rFonts w:ascii="宋体" w:hAnsi="宋体" w:hint="eastAsia"/>
          <w:b/>
          <w:bCs/>
          <w:sz w:val="28"/>
          <w:szCs w:val="30"/>
        </w:rPr>
        <w:t>南方基金管理股份有限公司</w:t>
      </w:r>
      <w:r w:rsidR="00D17C56">
        <w:rPr>
          <w:rFonts w:ascii="宋体" w:hAnsi="宋体"/>
          <w:b/>
          <w:bCs/>
          <w:sz w:val="28"/>
          <w:szCs w:val="30"/>
        </w:rPr>
        <w:t xml:space="preserve"> </w:t>
      </w:r>
    </w:p>
    <w:p w:rsidR="00D17C56" w:rsidRDefault="00AE3F5B" w:rsidP="00D17C56">
      <w:pPr>
        <w:ind w:firstLineChars="600" w:firstLine="1687"/>
        <w:rPr>
          <w:rFonts w:ascii="宋体" w:hAnsi="宋体"/>
          <w:b/>
          <w:bCs/>
          <w:sz w:val="28"/>
          <w:szCs w:val="30"/>
        </w:rPr>
      </w:pPr>
      <w:r>
        <w:rPr>
          <w:rFonts w:ascii="宋体" w:hAnsi="宋体" w:hint="eastAsia"/>
          <w:b/>
          <w:bCs/>
          <w:sz w:val="28"/>
          <w:szCs w:val="30"/>
        </w:rPr>
        <w:t>基金托管人：</w:t>
      </w:r>
      <w:r w:rsidR="00EF793B">
        <w:rPr>
          <w:rFonts w:ascii="宋体" w:hAnsi="宋体" w:hint="eastAsia"/>
          <w:b/>
          <w:bCs/>
          <w:sz w:val="28"/>
          <w:szCs w:val="30"/>
        </w:rPr>
        <w:t>招商银行股份有限公司</w:t>
      </w:r>
      <w:r w:rsidR="00D17C56">
        <w:rPr>
          <w:rFonts w:ascii="宋体" w:hAnsi="宋体"/>
          <w:b/>
          <w:bCs/>
          <w:sz w:val="28"/>
          <w:szCs w:val="30"/>
        </w:rPr>
        <w:t xml:space="preserve"> </w:t>
      </w:r>
    </w:p>
    <w:p w:rsidR="00EF763C" w:rsidRDefault="00AE3F5B" w:rsidP="00A94D0E">
      <w:pPr>
        <w:ind w:firstLineChars="600" w:firstLine="1687"/>
        <w:rPr>
          <w:rFonts w:ascii="宋体" w:hAnsi="宋体"/>
          <w:b/>
          <w:bCs/>
          <w:sz w:val="28"/>
          <w:szCs w:val="30"/>
        </w:rPr>
      </w:pPr>
      <w:r w:rsidRPr="00425AEE">
        <w:rPr>
          <w:rFonts w:ascii="宋体" w:hAnsi="宋体" w:hint="eastAsia"/>
          <w:b/>
          <w:bCs/>
          <w:sz w:val="28"/>
          <w:szCs w:val="30"/>
        </w:rPr>
        <w:t>送出日期：</w:t>
      </w:r>
      <w:r w:rsidR="00EF793B">
        <w:rPr>
          <w:rFonts w:ascii="宋体" w:hAnsi="宋体"/>
          <w:b/>
          <w:bCs/>
          <w:sz w:val="28"/>
          <w:szCs w:val="30"/>
        </w:rPr>
        <w:t>2020年10月28日</w:t>
      </w:r>
      <w:r w:rsidR="00D17C56" w:rsidRPr="00425AEE">
        <w:rPr>
          <w:rFonts w:ascii="宋体" w:hAnsi="宋体"/>
          <w:b/>
          <w:bCs/>
          <w:sz w:val="28"/>
          <w:szCs w:val="30"/>
        </w:rPr>
        <w:t xml:space="preserve"> </w:t>
      </w:r>
    </w:p>
    <w:p w:rsidR="00D30948" w:rsidRPr="00A94D0E" w:rsidRDefault="00D30948" w:rsidP="00A94D0E">
      <w:pPr>
        <w:ind w:firstLineChars="600" w:firstLine="1687"/>
        <w:rPr>
          <w:rFonts w:ascii="宋体" w:hAnsi="宋体"/>
          <w:b/>
          <w:bCs/>
          <w:sz w:val="28"/>
          <w:szCs w:val="30"/>
        </w:rPr>
      </w:pPr>
    </w:p>
    <w:p w:rsidR="00A11620" w:rsidRDefault="005805A4" w:rsidP="00EF793B">
      <w:pPr>
        <w:pStyle w:val="-1"/>
        <w:ind w:left="281" w:hanging="281"/>
        <w:rPr>
          <w:rFonts w:hint="eastAsia"/>
        </w:rPr>
      </w:pPr>
      <w:r>
        <w:br w:type="page"/>
      </w:r>
      <w:r w:rsidR="00EF793B">
        <w:rPr>
          <w:rFonts w:hint="eastAsia"/>
        </w:rPr>
        <w:lastRenderedPageBreak/>
        <w:t>重要提示</w:t>
      </w:r>
    </w:p>
    <w:p w:rsidR="00EF793B" w:rsidRDefault="00EF793B" w:rsidP="00EF793B">
      <w:pPr>
        <w:pStyle w:val="-"/>
        <w:ind w:firstLine="420"/>
        <w:rPr>
          <w:rFonts w:hint="eastAsia"/>
        </w:rPr>
      </w:pPr>
      <w:r>
        <w:rPr>
          <w:rFonts w:hint="eastAsia"/>
        </w:rPr>
        <w:t>基金管理人的董事会及董事保证本报告所载资料不存在虚假记载、误导性陈述或重大遗漏，并对其内容的真实性、准确性和完整性承担个别及连带责任。</w:t>
      </w:r>
    </w:p>
    <w:p w:rsidR="00EF793B" w:rsidRDefault="00EF793B" w:rsidP="00EF793B">
      <w:pPr>
        <w:pStyle w:val="-"/>
        <w:ind w:firstLine="420"/>
        <w:rPr>
          <w:rFonts w:hint="eastAsia"/>
        </w:rPr>
      </w:pPr>
      <w:r>
        <w:rPr>
          <w:rFonts w:hint="eastAsia"/>
        </w:rPr>
        <w:t>基金托管人招商银行股份有限公司根据本基金合同规定，于2020年10月26日复核了本报告中的财务指标、净值表现和投资组合报告等内容，保证复核内容不存在虚假记载、误导性陈述或者重大遗漏。</w:t>
      </w:r>
    </w:p>
    <w:p w:rsidR="00EF793B" w:rsidRDefault="00EF793B" w:rsidP="00EF793B">
      <w:pPr>
        <w:pStyle w:val="-"/>
        <w:ind w:firstLine="420"/>
        <w:rPr>
          <w:rFonts w:hint="eastAsia"/>
        </w:rPr>
      </w:pPr>
      <w:r>
        <w:rPr>
          <w:rFonts w:hint="eastAsia"/>
        </w:rPr>
        <w:t>基金管理人承诺以诚实信用、勤勉尽责的原则管理和运用基金资产，但不保证基金一定盈利。</w:t>
      </w:r>
    </w:p>
    <w:p w:rsidR="00EF793B" w:rsidRDefault="00EF793B" w:rsidP="00EF793B">
      <w:pPr>
        <w:pStyle w:val="-"/>
        <w:ind w:firstLine="420"/>
        <w:rPr>
          <w:rFonts w:hint="eastAsia"/>
        </w:rPr>
      </w:pPr>
      <w:r>
        <w:rPr>
          <w:rFonts w:hint="eastAsia"/>
        </w:rPr>
        <w:t>基金的过往业绩并不代表其未来表现。投资有风险，投资者在作出投资决策前应仔细阅读本基金的招募说明书。</w:t>
      </w:r>
    </w:p>
    <w:p w:rsidR="00EF793B" w:rsidRDefault="00EF793B" w:rsidP="00EF793B">
      <w:pPr>
        <w:pStyle w:val="-"/>
        <w:ind w:firstLine="420"/>
        <w:rPr>
          <w:rFonts w:hint="eastAsia"/>
        </w:rPr>
      </w:pPr>
      <w:r>
        <w:rPr>
          <w:rFonts w:hint="eastAsia"/>
        </w:rPr>
        <w:t>本报告中财务资料未经审计。</w:t>
      </w:r>
    </w:p>
    <w:p w:rsidR="00EF793B" w:rsidRDefault="00EF793B" w:rsidP="00EF793B">
      <w:pPr>
        <w:pStyle w:val="-"/>
        <w:ind w:firstLine="420"/>
        <w:rPr>
          <w:rFonts w:hint="eastAsia"/>
        </w:rPr>
      </w:pPr>
      <w:r>
        <w:rPr>
          <w:rFonts w:hint="eastAsia"/>
        </w:rPr>
        <w:t>本报告期自2020年7月1日起至9月30日止。</w:t>
      </w:r>
    </w:p>
    <w:p w:rsidR="00EF793B" w:rsidRDefault="00EF793B" w:rsidP="00EF793B">
      <w:pPr>
        <w:pStyle w:val="-1"/>
        <w:ind w:left="281" w:hanging="281"/>
        <w:rPr>
          <w:rFonts w:hint="eastAsia"/>
        </w:rPr>
      </w:pPr>
      <w:r>
        <w:rPr>
          <w:rFonts w:hint="eastAsia"/>
        </w:rPr>
        <w:t>基金产品概况</w:t>
      </w:r>
    </w:p>
    <w:tbl>
      <w:tblPr>
        <w:tblStyle w:val="-noheader"/>
        <w:tblW w:w="0" w:type="nil"/>
        <w:tblLayout w:type="fixed"/>
        <w:tblLook w:val="04A0" w:firstRow="1" w:lastRow="0" w:firstColumn="1" w:lastColumn="0" w:noHBand="0" w:noVBand="1"/>
      </w:tblPr>
      <w:tblGrid>
        <w:gridCol w:w="3345"/>
        <w:gridCol w:w="5160"/>
      </w:tblGrid>
      <w:tr w:rsidR="00EF793B" w:rsidTr="00EF793B">
        <w:tc>
          <w:p w:rsidR="00EF793B" w:rsidRDefault="00EF793B" w:rsidP="00EF793B">
            <w:pPr>
              <w:jc w:val="left"/>
              <w:rPr>
                <w:rFonts w:hint="eastAsia"/>
              </w:rPr>
            </w:pPr>
            <w:r>
              <w:rPr>
                <w:rFonts w:hint="eastAsia"/>
              </w:rPr>
              <w:t>基金简称</w:t>
            </w:r>
          </w:p>
        </w:tc>
        <w:tc>
          <w:p w:rsidR="00EF793B" w:rsidRDefault="00EF793B" w:rsidP="00EF793B">
            <w:pPr>
              <w:jc w:val="left"/>
              <w:rPr>
                <w:rFonts w:hint="eastAsia"/>
              </w:rPr>
            </w:pPr>
            <w:r>
              <w:rPr>
                <w:rFonts w:hint="eastAsia"/>
              </w:rPr>
              <w:t>南方核心竞争混合</w:t>
            </w:r>
          </w:p>
        </w:tc>
      </w:tr>
      <w:tr w:rsidR="00EF793B" w:rsidTr="00EF793B">
        <w:tc>
          <w:p w:rsidR="00EF793B" w:rsidRDefault="00EF793B" w:rsidP="00EF793B">
            <w:pPr>
              <w:jc w:val="left"/>
              <w:rPr>
                <w:rFonts w:hint="eastAsia"/>
              </w:rPr>
            </w:pPr>
            <w:r>
              <w:rPr>
                <w:rFonts w:hint="eastAsia"/>
              </w:rPr>
              <w:t>基金主代码</w:t>
            </w:r>
          </w:p>
        </w:tc>
        <w:tc>
          <w:p w:rsidR="00EF793B" w:rsidRDefault="00EF793B" w:rsidP="00EF793B">
            <w:pPr>
              <w:jc w:val="left"/>
              <w:rPr>
                <w:rFonts w:hint="eastAsia"/>
              </w:rPr>
            </w:pPr>
            <w:r>
              <w:t>202213</w:t>
            </w:r>
          </w:p>
        </w:tc>
      </w:tr>
      <w:tr w:rsidR="00EF793B" w:rsidTr="00EF793B">
        <w:tc>
          <w:p w:rsidR="00EF793B" w:rsidRDefault="00EF793B" w:rsidP="00EF793B">
            <w:pPr>
              <w:jc w:val="left"/>
              <w:rPr>
                <w:rFonts w:hint="eastAsia"/>
              </w:rPr>
            </w:pPr>
            <w:r>
              <w:rPr>
                <w:rFonts w:hint="eastAsia"/>
              </w:rPr>
              <w:t>交易代码</w:t>
            </w:r>
          </w:p>
        </w:tc>
        <w:tc>
          <w:p w:rsidR="00EF793B" w:rsidRDefault="00EF793B" w:rsidP="00EF793B">
            <w:pPr>
              <w:jc w:val="left"/>
              <w:rPr>
                <w:rFonts w:hint="eastAsia"/>
              </w:rPr>
            </w:pPr>
            <w:r>
              <w:t>202213</w:t>
            </w:r>
          </w:p>
        </w:tc>
      </w:tr>
      <w:tr w:rsidR="00EF793B" w:rsidTr="00EF793B">
        <w:tc>
          <w:p w:rsidR="00EF793B" w:rsidRDefault="00EF793B" w:rsidP="00EF793B">
            <w:pPr>
              <w:jc w:val="left"/>
              <w:rPr>
                <w:rFonts w:hint="eastAsia"/>
              </w:rPr>
            </w:pPr>
            <w:r>
              <w:rPr>
                <w:rFonts w:hint="eastAsia"/>
              </w:rPr>
              <w:t>基金运作方式</w:t>
            </w:r>
          </w:p>
        </w:tc>
        <w:tc>
          <w:p w:rsidR="00EF793B" w:rsidRDefault="00EF793B" w:rsidP="00EF793B">
            <w:pPr>
              <w:jc w:val="left"/>
              <w:rPr>
                <w:rFonts w:hint="eastAsia"/>
              </w:rPr>
            </w:pPr>
            <w:r>
              <w:rPr>
                <w:rFonts w:hint="eastAsia"/>
              </w:rPr>
              <w:t>契约型开放式</w:t>
            </w:r>
          </w:p>
        </w:tc>
      </w:tr>
      <w:tr w:rsidR="00EF793B" w:rsidTr="00EF793B">
        <w:tc>
          <w:p w:rsidR="00EF793B" w:rsidRDefault="00EF793B" w:rsidP="00EF793B">
            <w:pPr>
              <w:jc w:val="left"/>
              <w:rPr>
                <w:rFonts w:hint="eastAsia"/>
              </w:rPr>
            </w:pPr>
            <w:r>
              <w:rPr>
                <w:rFonts w:hint="eastAsia"/>
              </w:rPr>
              <w:t>基金合同生效日</w:t>
            </w:r>
          </w:p>
        </w:tc>
        <w:tc>
          <w:p w:rsidR="00EF793B" w:rsidRDefault="00EF793B" w:rsidP="00EF793B">
            <w:pPr>
              <w:jc w:val="left"/>
              <w:rPr>
                <w:rFonts w:hint="eastAsia"/>
              </w:rPr>
            </w:pPr>
            <w:r>
              <w:rPr>
                <w:rFonts w:hint="eastAsia"/>
              </w:rPr>
              <w:t>2019</w:t>
            </w:r>
            <w:r>
              <w:rPr>
                <w:rFonts w:hint="eastAsia"/>
              </w:rPr>
              <w:t>年</w:t>
            </w:r>
            <w:r>
              <w:rPr>
                <w:rFonts w:hint="eastAsia"/>
              </w:rPr>
              <w:t>1</w:t>
            </w:r>
            <w:r>
              <w:rPr>
                <w:rFonts w:hint="eastAsia"/>
              </w:rPr>
              <w:t>月</w:t>
            </w:r>
            <w:r>
              <w:rPr>
                <w:rFonts w:hint="eastAsia"/>
              </w:rPr>
              <w:t>9</w:t>
            </w:r>
            <w:r>
              <w:rPr>
                <w:rFonts w:hint="eastAsia"/>
              </w:rPr>
              <w:t>日</w:t>
            </w:r>
          </w:p>
        </w:tc>
      </w:tr>
      <w:tr w:rsidR="00EF793B" w:rsidTr="00EF793B">
        <w:tc>
          <w:p w:rsidR="00EF793B" w:rsidRDefault="00EF793B" w:rsidP="00EF793B">
            <w:pPr>
              <w:jc w:val="left"/>
              <w:rPr>
                <w:rFonts w:hint="eastAsia"/>
              </w:rPr>
            </w:pPr>
            <w:r>
              <w:rPr>
                <w:rFonts w:hint="eastAsia"/>
              </w:rPr>
              <w:t>报告期末基金份额总额</w:t>
            </w:r>
          </w:p>
        </w:tc>
        <w:tc>
          <w:p w:rsidR="00EF793B" w:rsidRDefault="00EF793B" w:rsidP="00EF793B">
            <w:pPr>
              <w:jc w:val="left"/>
              <w:rPr>
                <w:rFonts w:hint="eastAsia"/>
              </w:rPr>
            </w:pPr>
            <w:r>
              <w:rPr>
                <w:rFonts w:hint="eastAsia"/>
              </w:rPr>
              <w:t>128,861,174.38</w:t>
            </w:r>
            <w:r>
              <w:rPr>
                <w:rFonts w:hint="eastAsia"/>
              </w:rPr>
              <w:t>份</w:t>
            </w:r>
          </w:p>
        </w:tc>
      </w:tr>
      <w:tr w:rsidR="00EF793B" w:rsidTr="00EF793B">
        <w:tc>
          <w:p w:rsidR="00EF793B" w:rsidRDefault="00EF793B" w:rsidP="00EF793B">
            <w:pPr>
              <w:jc w:val="left"/>
              <w:rPr>
                <w:rFonts w:hint="eastAsia"/>
              </w:rPr>
            </w:pPr>
            <w:r>
              <w:rPr>
                <w:rFonts w:hint="eastAsia"/>
              </w:rPr>
              <w:t>投资目标</w:t>
            </w:r>
          </w:p>
        </w:tc>
        <w:tc>
          <w:p w:rsidR="00EF793B" w:rsidRDefault="00EF793B" w:rsidP="00EF793B">
            <w:pPr>
              <w:jc w:val="left"/>
              <w:rPr>
                <w:rFonts w:hint="eastAsia"/>
              </w:rPr>
            </w:pPr>
            <w:r>
              <w:rPr>
                <w:rFonts w:hint="eastAsia"/>
              </w:rPr>
              <w:t>根据对宏观经济形势的研究，判断经济所处的经济周期阶段、景气循环状况和未来运行趋势，积极把握股票、债券等市场发展趋势，重点挖掘企业的核心竞争力，在适度控制风险的前提下，追求基金资产的长期稳定增值。</w:t>
            </w:r>
          </w:p>
        </w:tc>
      </w:tr>
      <w:tr w:rsidR="00EF793B" w:rsidTr="00EF793B">
        <w:tc>
          <w:p w:rsidR="00EF793B" w:rsidRDefault="00EF793B" w:rsidP="00EF793B">
            <w:pPr>
              <w:jc w:val="left"/>
              <w:rPr>
                <w:rFonts w:hint="eastAsia"/>
              </w:rPr>
            </w:pPr>
            <w:r>
              <w:rPr>
                <w:rFonts w:hint="eastAsia"/>
              </w:rPr>
              <w:t>投资策略</w:t>
            </w:r>
          </w:p>
        </w:tc>
        <w:tc>
          <w:p w:rsidR="00EF793B" w:rsidRDefault="00EF793B" w:rsidP="00EF793B">
            <w:pPr>
              <w:jc w:val="left"/>
              <w:rPr>
                <w:rFonts w:hint="eastAsia"/>
              </w:rPr>
            </w:pPr>
            <w:r>
              <w:rPr>
                <w:rFonts w:hint="eastAsia"/>
              </w:rPr>
              <w:t>本基金将通过对资本市场发展趋势的积极把握，实现主动资产配置策略，并且在资产配置基础上，精选出具有核心竞争力的企业进行投资。本基金债券投资将以优化流动性管理、分散投资风险为主要目标，同时根据需要进行积极操作，以提高基金收益。</w:t>
            </w:r>
          </w:p>
        </w:tc>
      </w:tr>
      <w:tr w:rsidR="00EF793B" w:rsidTr="00EF793B">
        <w:tc>
          <w:p w:rsidR="00EF793B" w:rsidRDefault="00EF793B" w:rsidP="00EF793B">
            <w:pPr>
              <w:jc w:val="left"/>
              <w:rPr>
                <w:rFonts w:hint="eastAsia"/>
              </w:rPr>
            </w:pPr>
            <w:r>
              <w:rPr>
                <w:rFonts w:hint="eastAsia"/>
              </w:rPr>
              <w:t>业绩比较基准</w:t>
            </w:r>
          </w:p>
        </w:tc>
        <w:tc>
          <w:p w:rsidR="00EF793B" w:rsidRDefault="00EF793B" w:rsidP="00EF793B">
            <w:pPr>
              <w:jc w:val="left"/>
              <w:rPr>
                <w:rFonts w:hint="eastAsia"/>
              </w:rPr>
            </w:pPr>
            <w:r>
              <w:rPr>
                <w:rFonts w:hint="eastAsia"/>
              </w:rPr>
              <w:t>沪深</w:t>
            </w:r>
            <w:r>
              <w:rPr>
                <w:rFonts w:hint="eastAsia"/>
              </w:rPr>
              <w:t>300</w:t>
            </w:r>
            <w:r>
              <w:rPr>
                <w:rFonts w:hint="eastAsia"/>
              </w:rPr>
              <w:t>指数收益率×</w:t>
            </w:r>
            <w:r>
              <w:rPr>
                <w:rFonts w:hint="eastAsia"/>
              </w:rPr>
              <w:t>50%+</w:t>
            </w:r>
            <w:r>
              <w:rPr>
                <w:rFonts w:hint="eastAsia"/>
              </w:rPr>
              <w:t>中证全债指数收益率×</w:t>
            </w:r>
            <w:r>
              <w:rPr>
                <w:rFonts w:hint="eastAsia"/>
              </w:rPr>
              <w:t>50%</w:t>
            </w:r>
          </w:p>
        </w:tc>
      </w:tr>
      <w:tr w:rsidR="00EF793B" w:rsidTr="00EF793B">
        <w:tc>
          <w:p w:rsidR="00EF793B" w:rsidRDefault="00EF793B" w:rsidP="00EF793B">
            <w:pPr>
              <w:jc w:val="left"/>
              <w:rPr>
                <w:rFonts w:hint="eastAsia"/>
              </w:rPr>
            </w:pPr>
            <w:r>
              <w:rPr>
                <w:rFonts w:hint="eastAsia"/>
              </w:rPr>
              <w:t>风险收益特征</w:t>
            </w:r>
          </w:p>
        </w:tc>
        <w:tc>
          <w:p w:rsidR="00EF793B" w:rsidRDefault="00EF793B" w:rsidP="00EF793B">
            <w:pPr>
              <w:jc w:val="left"/>
              <w:rPr>
                <w:rFonts w:hint="eastAsia"/>
              </w:rPr>
            </w:pPr>
            <w:r>
              <w:rPr>
                <w:rFonts w:hint="eastAsia"/>
              </w:rPr>
              <w:t>该基金为混合型证券投资基金，其预期收益和风险高于货币市场基金、债券型基金，而低于股票型基金，属于证券投资基金中的中高风险品种。</w:t>
            </w:r>
          </w:p>
        </w:tc>
      </w:tr>
      <w:tr w:rsidR="00EF793B" w:rsidTr="00EF793B">
        <w:tc>
          <w:p w:rsidR="00EF793B" w:rsidRDefault="00EF793B" w:rsidP="00EF793B">
            <w:pPr>
              <w:jc w:val="left"/>
              <w:rPr>
                <w:rFonts w:hint="eastAsia"/>
              </w:rPr>
            </w:pPr>
            <w:r>
              <w:rPr>
                <w:rFonts w:hint="eastAsia"/>
              </w:rPr>
              <w:t>基金管理人</w:t>
            </w:r>
          </w:p>
        </w:tc>
        <w:tc>
          <w:p w:rsidR="00EF793B" w:rsidRDefault="00EF793B" w:rsidP="00EF793B">
            <w:pPr>
              <w:jc w:val="left"/>
              <w:rPr>
                <w:rFonts w:hint="eastAsia"/>
              </w:rPr>
            </w:pPr>
            <w:r>
              <w:rPr>
                <w:rFonts w:hint="eastAsia"/>
              </w:rPr>
              <w:t>南方基金管理股份有限公司</w:t>
            </w:r>
          </w:p>
        </w:tc>
      </w:tr>
      <w:tr w:rsidR="00EF793B" w:rsidTr="00EF793B">
        <w:tc>
          <w:p w:rsidR="00EF793B" w:rsidRDefault="00EF793B" w:rsidP="00EF793B">
            <w:pPr>
              <w:jc w:val="left"/>
              <w:rPr>
                <w:rFonts w:hint="eastAsia"/>
              </w:rPr>
            </w:pPr>
            <w:r>
              <w:rPr>
                <w:rFonts w:hint="eastAsia"/>
              </w:rPr>
              <w:lastRenderedPageBreak/>
              <w:t>基金托管人</w:t>
            </w:r>
          </w:p>
        </w:tc>
        <w:tc>
          <w:p w:rsidR="00EF793B" w:rsidRDefault="00EF793B" w:rsidP="00EF793B">
            <w:pPr>
              <w:jc w:val="left"/>
              <w:rPr>
                <w:rFonts w:hint="eastAsia"/>
              </w:rPr>
            </w:pPr>
            <w:r>
              <w:rPr>
                <w:rFonts w:hint="eastAsia"/>
              </w:rPr>
              <w:t>招商银行股份有限公司</w:t>
            </w:r>
          </w:p>
        </w:tc>
      </w:tr>
    </w:tbl>
    <w:p w:rsidR="00EF793B" w:rsidRDefault="00EF793B" w:rsidP="00EF793B">
      <w:pPr>
        <w:pStyle w:val="-8"/>
        <w:rPr>
          <w:rFonts w:hint="eastAsia"/>
        </w:rPr>
      </w:pPr>
      <w:r>
        <w:rPr>
          <w:rFonts w:hint="eastAsia"/>
        </w:rPr>
        <w:t>注：2019年1月9日起“南方安心保本混合型证券投资基金”转型为非避险策略型的“南方核心竞争混合型证券投资基金”；本基金在交易所行情系统净值揭示等其他信息披露场合下，可简称为“南方核心竞争”。</w:t>
      </w:r>
    </w:p>
    <w:p w:rsidR="00EF793B" w:rsidRDefault="00EF793B" w:rsidP="00EF793B">
      <w:pPr>
        <w:pStyle w:val="-1"/>
        <w:ind w:left="281" w:hanging="281"/>
        <w:rPr>
          <w:rFonts w:hint="eastAsia"/>
        </w:rPr>
      </w:pPr>
      <w:r>
        <w:rPr>
          <w:rFonts w:hint="eastAsia"/>
        </w:rPr>
        <w:t>主要财务指标和基金净值表现</w:t>
      </w:r>
    </w:p>
    <w:p w:rsidR="00EF793B" w:rsidRDefault="00EF793B" w:rsidP="00EF793B">
      <w:pPr>
        <w:pStyle w:val="-2"/>
        <w:spacing w:before="312"/>
        <w:rPr>
          <w:rFonts w:hint="eastAsia"/>
        </w:rPr>
      </w:pPr>
      <w:r>
        <w:rPr>
          <w:rFonts w:hint="eastAsia"/>
        </w:rPr>
        <w:t>主要财务指标</w:t>
      </w:r>
    </w:p>
    <w:p w:rsidR="00EF793B" w:rsidRDefault="00EF793B" w:rsidP="00EF793B">
      <w:pPr>
        <w:jc w:val="right"/>
        <w:rPr>
          <w:rFonts w:hint="eastAsia"/>
        </w:rPr>
      </w:pPr>
      <w:r>
        <w:rPr>
          <w:rFonts w:hint="eastAsia"/>
        </w:rPr>
        <w:t>单位：人民币元</w:t>
      </w:r>
    </w:p>
    <w:tbl>
      <w:tblPr>
        <w:tblStyle w:val="-0"/>
        <w:tblW w:w="0" w:type="auto"/>
        <w:tblLayout w:type="fixed"/>
        <w:tblLook w:val="04A0" w:firstRow="1" w:lastRow="0" w:firstColumn="1" w:lastColumn="0" w:noHBand="0" w:noVBand="1"/>
      </w:tblPr>
      <w:tblGrid>
        <w:gridCol w:w="3345"/>
        <w:gridCol w:w="5160"/>
      </w:tblGrid>
      <w:tr w:rsidR="00EF793B" w:rsidTr="00EF793B">
        <w:trPr>
          <w:cnfStyle w:val="100000000000" w:firstRow="1" w:lastRow="0" w:firstColumn="0" w:lastColumn="0" w:oddVBand="0" w:evenVBand="0" w:oddHBand="0" w:evenHBand="0" w:firstRowFirstColumn="0" w:firstRowLastColumn="0" w:lastRowFirstColumn="0" w:lastRowLastColumn="0"/>
        </w:trPr>
        <w:tc>
          <w:tcPr>
            <w:tcW w:w="3345" w:type="dxa"/>
          </w:tcPr>
          <w:p w:rsidR="00EF793B" w:rsidRDefault="00EF793B" w:rsidP="00EF793B">
            <w:pPr>
              <w:jc w:val="center"/>
              <w:rPr>
                <w:rFonts w:hint="eastAsia"/>
              </w:rPr>
            </w:pPr>
            <w:r>
              <w:rPr>
                <w:rFonts w:hint="eastAsia"/>
              </w:rPr>
              <w:t>主要财务指标</w:t>
            </w:r>
          </w:p>
        </w:tc>
        <w:tc>
          <w:tcPr>
            <w:tcW w:w="5160" w:type="dxa"/>
          </w:tcPr>
          <w:p w:rsidR="00EF793B" w:rsidRDefault="00EF793B" w:rsidP="00EF793B">
            <w:pPr>
              <w:jc w:val="center"/>
              <w:rPr>
                <w:rFonts w:hint="eastAsia"/>
              </w:rPr>
            </w:pPr>
            <w:r>
              <w:rPr>
                <w:rFonts w:hint="eastAsia"/>
              </w:rPr>
              <w:t>报告期（</w:t>
            </w:r>
            <w:r>
              <w:rPr>
                <w:rFonts w:hint="eastAsia"/>
              </w:rPr>
              <w:t>2020</w:t>
            </w:r>
            <w:r>
              <w:rPr>
                <w:rFonts w:hint="eastAsia"/>
              </w:rPr>
              <w:t>年</w:t>
            </w:r>
            <w:r>
              <w:rPr>
                <w:rFonts w:hint="eastAsia"/>
              </w:rPr>
              <w:t>7</w:t>
            </w:r>
            <w:r>
              <w:rPr>
                <w:rFonts w:hint="eastAsia"/>
              </w:rPr>
              <w:t>月</w:t>
            </w:r>
            <w:r>
              <w:rPr>
                <w:rFonts w:hint="eastAsia"/>
              </w:rPr>
              <w:t>1</w:t>
            </w:r>
            <w:r>
              <w:rPr>
                <w:rFonts w:hint="eastAsia"/>
              </w:rPr>
              <w:t>日－</w:t>
            </w:r>
            <w:r>
              <w:rPr>
                <w:rFonts w:hint="eastAsia"/>
              </w:rPr>
              <w:t>2020</w:t>
            </w:r>
            <w:r>
              <w:rPr>
                <w:rFonts w:hint="eastAsia"/>
              </w:rPr>
              <w:t>年</w:t>
            </w:r>
            <w:r>
              <w:rPr>
                <w:rFonts w:hint="eastAsia"/>
              </w:rPr>
              <w:t>9</w:t>
            </w:r>
            <w:r>
              <w:rPr>
                <w:rFonts w:hint="eastAsia"/>
              </w:rPr>
              <w:t>月</w:t>
            </w:r>
            <w:r>
              <w:rPr>
                <w:rFonts w:hint="eastAsia"/>
              </w:rPr>
              <w:t>30</w:t>
            </w:r>
            <w:r>
              <w:rPr>
                <w:rFonts w:hint="eastAsia"/>
              </w:rPr>
              <w:t>日）</w:t>
            </w:r>
          </w:p>
        </w:tc>
      </w:tr>
      <w:tr w:rsidR="00EF793B" w:rsidTr="00EF793B">
        <w:tc>
          <w:tcPr>
            <w:tcW w:w="3345" w:type="dxa"/>
          </w:tcPr>
          <w:p w:rsidR="00EF793B" w:rsidRDefault="00EF793B" w:rsidP="00EF793B">
            <w:pPr>
              <w:jc w:val="left"/>
              <w:rPr>
                <w:rFonts w:hint="eastAsia"/>
              </w:rPr>
            </w:pPr>
            <w:r>
              <w:rPr>
                <w:rFonts w:hint="eastAsia"/>
              </w:rPr>
              <w:t>1.</w:t>
            </w:r>
            <w:r>
              <w:rPr>
                <w:rFonts w:hint="eastAsia"/>
              </w:rPr>
              <w:t>本期已实现收益</w:t>
            </w:r>
          </w:p>
        </w:tc>
        <w:tc>
          <w:tcPr>
            <w:tcW w:w="5160" w:type="dxa"/>
          </w:tcPr>
          <w:p w:rsidR="00EF793B" w:rsidRDefault="00EF793B" w:rsidP="00EF793B">
            <w:pPr>
              <w:jc w:val="right"/>
              <w:rPr>
                <w:rFonts w:hint="eastAsia"/>
              </w:rPr>
            </w:pPr>
            <w:r>
              <w:t>24,268,491.80</w:t>
            </w:r>
          </w:p>
        </w:tc>
      </w:tr>
      <w:tr w:rsidR="00EF793B" w:rsidTr="00EF793B">
        <w:tc>
          <w:tcPr>
            <w:tcW w:w="3345" w:type="dxa"/>
          </w:tcPr>
          <w:p w:rsidR="00EF793B" w:rsidRDefault="00EF793B" w:rsidP="00EF793B">
            <w:pPr>
              <w:jc w:val="left"/>
              <w:rPr>
                <w:rFonts w:hint="eastAsia"/>
              </w:rPr>
            </w:pPr>
            <w:r>
              <w:rPr>
                <w:rFonts w:hint="eastAsia"/>
              </w:rPr>
              <w:t>2.</w:t>
            </w:r>
            <w:r>
              <w:rPr>
                <w:rFonts w:hint="eastAsia"/>
              </w:rPr>
              <w:t>本期利润</w:t>
            </w:r>
          </w:p>
        </w:tc>
        <w:tc>
          <w:tcPr>
            <w:tcW w:w="5160" w:type="dxa"/>
          </w:tcPr>
          <w:p w:rsidR="00EF793B" w:rsidRDefault="00EF793B" w:rsidP="00EF793B">
            <w:pPr>
              <w:jc w:val="right"/>
              <w:rPr>
                <w:rFonts w:hint="eastAsia"/>
              </w:rPr>
            </w:pPr>
            <w:r>
              <w:t>21,090,301.75</w:t>
            </w:r>
          </w:p>
        </w:tc>
      </w:tr>
      <w:tr w:rsidR="00EF793B" w:rsidTr="00EF793B">
        <w:tc>
          <w:tcPr>
            <w:tcW w:w="3345" w:type="dxa"/>
          </w:tcPr>
          <w:p w:rsidR="00EF793B" w:rsidRDefault="00EF793B" w:rsidP="00EF793B">
            <w:pPr>
              <w:jc w:val="left"/>
              <w:rPr>
                <w:rFonts w:hint="eastAsia"/>
              </w:rPr>
            </w:pPr>
            <w:r>
              <w:rPr>
                <w:rFonts w:hint="eastAsia"/>
              </w:rPr>
              <w:t>3.</w:t>
            </w:r>
            <w:r>
              <w:rPr>
                <w:rFonts w:hint="eastAsia"/>
              </w:rPr>
              <w:t>加权平均基金份额本期利润</w:t>
            </w:r>
          </w:p>
        </w:tc>
        <w:tc>
          <w:tcPr>
            <w:tcW w:w="5160" w:type="dxa"/>
          </w:tcPr>
          <w:p w:rsidR="00EF793B" w:rsidRDefault="00EF793B" w:rsidP="00EF793B">
            <w:pPr>
              <w:jc w:val="right"/>
              <w:rPr>
                <w:rFonts w:hint="eastAsia"/>
              </w:rPr>
            </w:pPr>
            <w:r>
              <w:t>0.1853</w:t>
            </w:r>
          </w:p>
        </w:tc>
      </w:tr>
      <w:tr w:rsidR="00EF793B" w:rsidTr="00EF793B">
        <w:tc>
          <w:tcPr>
            <w:tcW w:w="3345" w:type="dxa"/>
          </w:tcPr>
          <w:p w:rsidR="00EF793B" w:rsidRDefault="00EF793B" w:rsidP="00EF793B">
            <w:pPr>
              <w:jc w:val="left"/>
              <w:rPr>
                <w:rFonts w:hint="eastAsia"/>
              </w:rPr>
            </w:pPr>
            <w:r>
              <w:rPr>
                <w:rFonts w:hint="eastAsia"/>
              </w:rPr>
              <w:t>4.</w:t>
            </w:r>
            <w:r>
              <w:rPr>
                <w:rFonts w:hint="eastAsia"/>
              </w:rPr>
              <w:t>期末基金资产净值</w:t>
            </w:r>
          </w:p>
        </w:tc>
        <w:tc>
          <w:tcPr>
            <w:tcW w:w="5160" w:type="dxa"/>
          </w:tcPr>
          <w:p w:rsidR="00EF793B" w:rsidRDefault="00EF793B" w:rsidP="00EF793B">
            <w:pPr>
              <w:jc w:val="right"/>
              <w:rPr>
                <w:rFonts w:hint="eastAsia"/>
              </w:rPr>
            </w:pPr>
            <w:r>
              <w:t>229,456,557.49</w:t>
            </w:r>
          </w:p>
        </w:tc>
      </w:tr>
      <w:tr w:rsidR="00EF793B" w:rsidTr="00EF793B">
        <w:tc>
          <w:tcPr>
            <w:tcW w:w="3345" w:type="dxa"/>
          </w:tcPr>
          <w:p w:rsidR="00EF793B" w:rsidRDefault="00EF793B" w:rsidP="00EF793B">
            <w:pPr>
              <w:jc w:val="left"/>
              <w:rPr>
                <w:rFonts w:hint="eastAsia"/>
              </w:rPr>
            </w:pPr>
            <w:r>
              <w:rPr>
                <w:rFonts w:hint="eastAsia"/>
              </w:rPr>
              <w:t>5.</w:t>
            </w:r>
            <w:r>
              <w:rPr>
                <w:rFonts w:hint="eastAsia"/>
              </w:rPr>
              <w:t>期末基金份额净值</w:t>
            </w:r>
          </w:p>
        </w:tc>
        <w:tc>
          <w:tcPr>
            <w:tcW w:w="5160" w:type="dxa"/>
          </w:tcPr>
          <w:p w:rsidR="00EF793B" w:rsidRDefault="00EF793B" w:rsidP="00EF793B">
            <w:pPr>
              <w:jc w:val="right"/>
              <w:rPr>
                <w:rFonts w:hint="eastAsia"/>
              </w:rPr>
            </w:pPr>
            <w:r>
              <w:t>1.7806</w:t>
            </w:r>
          </w:p>
        </w:tc>
      </w:tr>
    </w:tbl>
    <w:p w:rsidR="00EF793B" w:rsidRDefault="00EF793B" w:rsidP="00EF793B">
      <w:pPr>
        <w:pStyle w:val="-8"/>
        <w:rPr>
          <w:rFonts w:hint="eastAsia"/>
        </w:rPr>
      </w:pPr>
      <w:r>
        <w:rPr>
          <w:rFonts w:hint="eastAsia"/>
        </w:rPr>
        <w:t>注：1、上述基金业绩指标不包括持有人认购或交易基金的各项费用，计入费用后实际收益水平要低于所列数字；</w:t>
      </w:r>
    </w:p>
    <w:p w:rsidR="00EF793B" w:rsidRDefault="00EF793B" w:rsidP="00EF793B">
      <w:pPr>
        <w:pStyle w:val="-"/>
        <w:ind w:firstLine="420"/>
        <w:rPr>
          <w:rFonts w:hint="eastAsia"/>
        </w:rPr>
      </w:pPr>
      <w:r>
        <w:rPr>
          <w:rFonts w:hint="eastAsia"/>
        </w:rPr>
        <w:t>2、本期已实现收益指基金本期利息收入、投资收益、其他收入(不含公允价值变动收益)扣除相关费用后的余额，本期利润为本期已实现收益加上本期公允价值变动收益。</w:t>
      </w:r>
    </w:p>
    <w:p w:rsidR="00EF793B" w:rsidRDefault="00EF793B" w:rsidP="00EF793B">
      <w:pPr>
        <w:pStyle w:val="-2"/>
        <w:spacing w:before="312"/>
        <w:rPr>
          <w:rFonts w:hint="eastAsia"/>
        </w:rPr>
      </w:pPr>
      <w:r>
        <w:rPr>
          <w:rFonts w:hint="eastAsia"/>
        </w:rPr>
        <w:t>基金净值表现</w:t>
      </w:r>
    </w:p>
    <w:p w:rsidR="00EF793B" w:rsidRDefault="00EF793B" w:rsidP="00EF793B">
      <w:pPr>
        <w:pStyle w:val="-3"/>
        <w:spacing w:before="156" w:after="156"/>
        <w:rPr>
          <w:rFonts w:hint="eastAsia"/>
        </w:rPr>
      </w:pPr>
      <w:r>
        <w:rPr>
          <w:rFonts w:hint="eastAsia"/>
        </w:rPr>
        <w:t>本报告期基金份额净值增长率及其与同期业绩比较基准收益率的比较</w:t>
      </w:r>
    </w:p>
    <w:tbl>
      <w:tblPr>
        <w:tblStyle w:val="-0"/>
        <w:tblW w:w="8503" w:type="dxa"/>
        <w:tblLayout w:type="fixed"/>
        <w:tblLook w:val="04A0" w:firstRow="1" w:lastRow="0" w:firstColumn="1" w:lastColumn="0" w:noHBand="0" w:noVBand="1"/>
      </w:tblPr>
      <w:tblGrid>
        <w:gridCol w:w="1429"/>
        <w:gridCol w:w="1315"/>
        <w:gridCol w:w="1315"/>
        <w:gridCol w:w="1315"/>
        <w:gridCol w:w="1315"/>
        <w:gridCol w:w="907"/>
        <w:gridCol w:w="907"/>
      </w:tblGrid>
      <w:tr w:rsidR="00EF793B" w:rsidTr="00EF793B">
        <w:trPr>
          <w:cnfStyle w:val="100000000000" w:firstRow="1" w:lastRow="0" w:firstColumn="0" w:lastColumn="0" w:oddVBand="0" w:evenVBand="0" w:oddHBand="0" w:evenHBand="0" w:firstRowFirstColumn="0" w:firstRowLastColumn="0" w:lastRowFirstColumn="0" w:lastRowLastColumn="0"/>
        </w:trPr>
        <w:tc>
          <w:tcPr>
            <w:tcW w:w="1429" w:type="dxa"/>
          </w:tcPr>
          <w:p w:rsidR="00EF793B" w:rsidRDefault="00EF793B" w:rsidP="00EF793B">
            <w:pPr>
              <w:jc w:val="center"/>
              <w:rPr>
                <w:rFonts w:hint="eastAsia"/>
              </w:rPr>
            </w:pPr>
            <w:r>
              <w:rPr>
                <w:rFonts w:hint="eastAsia"/>
              </w:rPr>
              <w:t>阶段</w:t>
            </w:r>
          </w:p>
        </w:tc>
        <w:tc>
          <w:tcPr>
            <w:tcW w:w="1315" w:type="dxa"/>
          </w:tcPr>
          <w:p w:rsidR="00EF793B" w:rsidRDefault="00EF793B" w:rsidP="00EF793B">
            <w:pPr>
              <w:jc w:val="center"/>
              <w:rPr>
                <w:rFonts w:hint="eastAsia"/>
              </w:rPr>
            </w:pPr>
            <w:r>
              <w:rPr>
                <w:rFonts w:hint="eastAsia"/>
              </w:rPr>
              <w:t>份额净值增长率①</w:t>
            </w:r>
          </w:p>
        </w:tc>
        <w:tc>
          <w:tcPr>
            <w:tcW w:w="1315" w:type="dxa"/>
          </w:tcPr>
          <w:p w:rsidR="00EF793B" w:rsidRDefault="00EF793B" w:rsidP="00EF793B">
            <w:pPr>
              <w:jc w:val="center"/>
              <w:rPr>
                <w:rFonts w:hint="eastAsia"/>
              </w:rPr>
            </w:pPr>
            <w:r>
              <w:rPr>
                <w:rFonts w:hint="eastAsia"/>
              </w:rPr>
              <w:t>份额净值增长率标准差②</w:t>
            </w:r>
          </w:p>
        </w:tc>
        <w:tc>
          <w:tcPr>
            <w:tcW w:w="1315" w:type="dxa"/>
          </w:tcPr>
          <w:p w:rsidR="00EF793B" w:rsidRDefault="00EF793B" w:rsidP="00EF793B">
            <w:pPr>
              <w:jc w:val="center"/>
              <w:rPr>
                <w:rFonts w:hint="eastAsia"/>
              </w:rPr>
            </w:pPr>
            <w:r>
              <w:rPr>
                <w:rFonts w:hint="eastAsia"/>
              </w:rPr>
              <w:t>业绩比较基准收益率③</w:t>
            </w:r>
          </w:p>
        </w:tc>
        <w:tc>
          <w:tcPr>
            <w:tcW w:w="1315" w:type="dxa"/>
          </w:tcPr>
          <w:p w:rsidR="00EF793B" w:rsidRDefault="00EF793B" w:rsidP="00EF793B">
            <w:pPr>
              <w:jc w:val="center"/>
              <w:rPr>
                <w:rFonts w:hint="eastAsia"/>
              </w:rPr>
            </w:pPr>
            <w:r>
              <w:rPr>
                <w:rFonts w:hint="eastAsia"/>
              </w:rPr>
              <w:t>业绩比较基准收益率标准差④</w:t>
            </w:r>
          </w:p>
        </w:tc>
        <w:tc>
          <w:tcPr>
            <w:tcW w:w="907" w:type="dxa"/>
          </w:tcPr>
          <w:p w:rsidR="00EF793B" w:rsidRDefault="00EF793B" w:rsidP="00EF793B">
            <w:pPr>
              <w:jc w:val="center"/>
              <w:rPr>
                <w:rFonts w:hint="eastAsia"/>
              </w:rPr>
            </w:pPr>
            <w:r>
              <w:rPr>
                <w:rFonts w:hint="eastAsia"/>
              </w:rPr>
              <w:t>①</w:t>
            </w:r>
            <w:r>
              <w:rPr>
                <w:rFonts w:hint="eastAsia"/>
              </w:rPr>
              <w:t>-</w:t>
            </w:r>
            <w:r>
              <w:rPr>
                <w:rFonts w:hint="eastAsia"/>
              </w:rPr>
              <w:t>③</w:t>
            </w:r>
          </w:p>
        </w:tc>
        <w:tc>
          <w:tcPr>
            <w:tcW w:w="907" w:type="dxa"/>
          </w:tcPr>
          <w:p w:rsidR="00EF793B" w:rsidRDefault="00EF793B" w:rsidP="00EF793B">
            <w:pPr>
              <w:jc w:val="center"/>
              <w:rPr>
                <w:rFonts w:hint="eastAsia"/>
              </w:rPr>
            </w:pPr>
            <w:r>
              <w:rPr>
                <w:rFonts w:hint="eastAsia"/>
              </w:rPr>
              <w:t>②</w:t>
            </w:r>
            <w:r>
              <w:rPr>
                <w:rFonts w:hint="eastAsia"/>
              </w:rPr>
              <w:t>-</w:t>
            </w:r>
            <w:r>
              <w:rPr>
                <w:rFonts w:hint="eastAsia"/>
              </w:rPr>
              <w:t>④</w:t>
            </w:r>
          </w:p>
        </w:tc>
      </w:tr>
      <w:tr w:rsidR="00EF793B" w:rsidTr="00EF793B">
        <w:tc>
          <w:tcPr>
            <w:tcW w:w="1429" w:type="dxa"/>
          </w:tcPr>
          <w:p w:rsidR="00EF793B" w:rsidRDefault="00EF793B" w:rsidP="00EF793B">
            <w:pPr>
              <w:jc w:val="left"/>
              <w:rPr>
                <w:rFonts w:hint="eastAsia"/>
              </w:rPr>
            </w:pPr>
            <w:r>
              <w:rPr>
                <w:rFonts w:hint="eastAsia"/>
              </w:rPr>
              <w:t>过去三个月</w:t>
            </w:r>
          </w:p>
        </w:tc>
        <w:tc>
          <w:tcPr>
            <w:tcW w:w="1315" w:type="dxa"/>
          </w:tcPr>
          <w:p w:rsidR="00EF793B" w:rsidRDefault="00EF793B" w:rsidP="00EF793B">
            <w:pPr>
              <w:jc w:val="right"/>
              <w:rPr>
                <w:rFonts w:hint="eastAsia"/>
              </w:rPr>
            </w:pPr>
            <w:r>
              <w:t>12.58%</w:t>
            </w:r>
          </w:p>
        </w:tc>
        <w:tc>
          <w:tcPr>
            <w:tcW w:w="1315" w:type="dxa"/>
          </w:tcPr>
          <w:p w:rsidR="00EF793B" w:rsidRDefault="00EF793B" w:rsidP="00EF793B">
            <w:pPr>
              <w:jc w:val="right"/>
              <w:rPr>
                <w:rFonts w:hint="eastAsia"/>
              </w:rPr>
            </w:pPr>
            <w:r>
              <w:t>1.37%</w:t>
            </w:r>
          </w:p>
        </w:tc>
        <w:tc>
          <w:tcPr>
            <w:tcW w:w="1315" w:type="dxa"/>
          </w:tcPr>
          <w:p w:rsidR="00EF793B" w:rsidRDefault="00EF793B" w:rsidP="00EF793B">
            <w:pPr>
              <w:jc w:val="right"/>
              <w:rPr>
                <w:rFonts w:hint="eastAsia"/>
              </w:rPr>
            </w:pPr>
            <w:r>
              <w:t>4.78%</w:t>
            </w:r>
          </w:p>
        </w:tc>
        <w:tc>
          <w:tcPr>
            <w:tcW w:w="1315" w:type="dxa"/>
          </w:tcPr>
          <w:p w:rsidR="00EF793B" w:rsidRDefault="00EF793B" w:rsidP="00EF793B">
            <w:pPr>
              <w:jc w:val="right"/>
              <w:rPr>
                <w:rFonts w:hint="eastAsia"/>
              </w:rPr>
            </w:pPr>
            <w:r>
              <w:t>0.79%</w:t>
            </w:r>
          </w:p>
        </w:tc>
        <w:tc>
          <w:tcPr>
            <w:tcW w:w="907" w:type="dxa"/>
          </w:tcPr>
          <w:p w:rsidR="00EF793B" w:rsidRDefault="00EF793B" w:rsidP="00EF793B">
            <w:pPr>
              <w:jc w:val="right"/>
              <w:rPr>
                <w:rFonts w:hint="eastAsia"/>
              </w:rPr>
            </w:pPr>
            <w:r>
              <w:t>7.80%</w:t>
            </w:r>
          </w:p>
        </w:tc>
        <w:tc>
          <w:tcPr>
            <w:tcW w:w="907" w:type="dxa"/>
          </w:tcPr>
          <w:p w:rsidR="00EF793B" w:rsidRDefault="00EF793B" w:rsidP="00EF793B">
            <w:pPr>
              <w:jc w:val="right"/>
              <w:rPr>
                <w:rFonts w:hint="eastAsia"/>
              </w:rPr>
            </w:pPr>
            <w:r>
              <w:t>0.58%</w:t>
            </w:r>
          </w:p>
        </w:tc>
      </w:tr>
      <w:tr w:rsidR="00EF793B" w:rsidTr="00EF793B">
        <w:tc>
          <w:tcPr>
            <w:tcW w:w="1429" w:type="dxa"/>
          </w:tcPr>
          <w:p w:rsidR="00EF793B" w:rsidRDefault="00EF793B" w:rsidP="00EF793B">
            <w:pPr>
              <w:jc w:val="left"/>
              <w:rPr>
                <w:rFonts w:hint="eastAsia"/>
              </w:rPr>
            </w:pPr>
            <w:r>
              <w:rPr>
                <w:rFonts w:hint="eastAsia"/>
              </w:rPr>
              <w:t>过去六个月</w:t>
            </w:r>
          </w:p>
        </w:tc>
        <w:tc>
          <w:tcPr>
            <w:tcW w:w="1315" w:type="dxa"/>
          </w:tcPr>
          <w:p w:rsidR="00EF793B" w:rsidRDefault="00EF793B" w:rsidP="00EF793B">
            <w:pPr>
              <w:jc w:val="right"/>
              <w:rPr>
                <w:rFonts w:hint="eastAsia"/>
              </w:rPr>
            </w:pPr>
            <w:r>
              <w:t>40.37%</w:t>
            </w:r>
          </w:p>
        </w:tc>
        <w:tc>
          <w:tcPr>
            <w:tcW w:w="1315" w:type="dxa"/>
          </w:tcPr>
          <w:p w:rsidR="00EF793B" w:rsidRDefault="00EF793B" w:rsidP="00EF793B">
            <w:pPr>
              <w:jc w:val="right"/>
              <w:rPr>
                <w:rFonts w:hint="eastAsia"/>
              </w:rPr>
            </w:pPr>
            <w:r>
              <w:t>1.15%</w:t>
            </w:r>
          </w:p>
        </w:tc>
        <w:tc>
          <w:tcPr>
            <w:tcW w:w="1315" w:type="dxa"/>
          </w:tcPr>
          <w:p w:rsidR="00EF793B" w:rsidRDefault="00EF793B" w:rsidP="00EF793B">
            <w:pPr>
              <w:jc w:val="right"/>
              <w:rPr>
                <w:rFonts w:hint="eastAsia"/>
              </w:rPr>
            </w:pPr>
            <w:r>
              <w:t>11.22%</w:t>
            </w:r>
          </w:p>
        </w:tc>
        <w:tc>
          <w:tcPr>
            <w:tcW w:w="1315" w:type="dxa"/>
          </w:tcPr>
          <w:p w:rsidR="00EF793B" w:rsidRDefault="00EF793B" w:rsidP="00EF793B">
            <w:pPr>
              <w:jc w:val="right"/>
              <w:rPr>
                <w:rFonts w:hint="eastAsia"/>
              </w:rPr>
            </w:pPr>
            <w:r>
              <w:t>0.65%</w:t>
            </w:r>
          </w:p>
        </w:tc>
        <w:tc>
          <w:tcPr>
            <w:tcW w:w="907" w:type="dxa"/>
          </w:tcPr>
          <w:p w:rsidR="00EF793B" w:rsidRDefault="00EF793B" w:rsidP="00EF793B">
            <w:pPr>
              <w:jc w:val="right"/>
              <w:rPr>
                <w:rFonts w:hint="eastAsia"/>
              </w:rPr>
            </w:pPr>
            <w:r>
              <w:t>29.15%</w:t>
            </w:r>
          </w:p>
        </w:tc>
        <w:tc>
          <w:tcPr>
            <w:tcW w:w="907" w:type="dxa"/>
          </w:tcPr>
          <w:p w:rsidR="00EF793B" w:rsidRDefault="00EF793B" w:rsidP="00EF793B">
            <w:pPr>
              <w:jc w:val="right"/>
              <w:rPr>
                <w:rFonts w:hint="eastAsia"/>
              </w:rPr>
            </w:pPr>
            <w:r>
              <w:t>0.50%</w:t>
            </w:r>
          </w:p>
        </w:tc>
      </w:tr>
      <w:tr w:rsidR="00EF793B" w:rsidTr="00EF793B">
        <w:tc>
          <w:tcPr>
            <w:tcW w:w="1429" w:type="dxa"/>
          </w:tcPr>
          <w:p w:rsidR="00EF793B" w:rsidRDefault="00EF793B" w:rsidP="00EF793B">
            <w:pPr>
              <w:jc w:val="left"/>
              <w:rPr>
                <w:rFonts w:hint="eastAsia"/>
              </w:rPr>
            </w:pPr>
            <w:r>
              <w:rPr>
                <w:rFonts w:hint="eastAsia"/>
              </w:rPr>
              <w:t>过去一年</w:t>
            </w:r>
          </w:p>
        </w:tc>
        <w:tc>
          <w:tcPr>
            <w:tcW w:w="1315" w:type="dxa"/>
          </w:tcPr>
          <w:p w:rsidR="00EF793B" w:rsidRDefault="00EF793B" w:rsidP="00EF793B">
            <w:pPr>
              <w:jc w:val="right"/>
              <w:rPr>
                <w:rFonts w:hint="eastAsia"/>
              </w:rPr>
            </w:pPr>
            <w:r>
              <w:t>54.12%</w:t>
            </w:r>
          </w:p>
        </w:tc>
        <w:tc>
          <w:tcPr>
            <w:tcW w:w="1315" w:type="dxa"/>
          </w:tcPr>
          <w:p w:rsidR="00EF793B" w:rsidRDefault="00EF793B" w:rsidP="00EF793B">
            <w:pPr>
              <w:jc w:val="right"/>
              <w:rPr>
                <w:rFonts w:hint="eastAsia"/>
              </w:rPr>
            </w:pPr>
            <w:r>
              <w:t>1.23%</w:t>
            </w:r>
          </w:p>
        </w:tc>
        <w:tc>
          <w:tcPr>
            <w:tcW w:w="1315" w:type="dxa"/>
          </w:tcPr>
          <w:p w:rsidR="00EF793B" w:rsidRDefault="00EF793B" w:rsidP="00EF793B">
            <w:pPr>
              <w:jc w:val="right"/>
              <w:rPr>
                <w:rFonts w:hint="eastAsia"/>
              </w:rPr>
            </w:pPr>
            <w:r>
              <w:t>12.03%</w:t>
            </w:r>
          </w:p>
        </w:tc>
        <w:tc>
          <w:tcPr>
            <w:tcW w:w="1315" w:type="dxa"/>
          </w:tcPr>
          <w:p w:rsidR="00EF793B" w:rsidRDefault="00EF793B" w:rsidP="00EF793B">
            <w:pPr>
              <w:jc w:val="right"/>
              <w:rPr>
                <w:rFonts w:hint="eastAsia"/>
              </w:rPr>
            </w:pPr>
            <w:r>
              <w:t>0.68%</w:t>
            </w:r>
          </w:p>
        </w:tc>
        <w:tc>
          <w:tcPr>
            <w:tcW w:w="907" w:type="dxa"/>
          </w:tcPr>
          <w:p w:rsidR="00EF793B" w:rsidRDefault="00EF793B" w:rsidP="00EF793B">
            <w:pPr>
              <w:jc w:val="right"/>
              <w:rPr>
                <w:rFonts w:hint="eastAsia"/>
              </w:rPr>
            </w:pPr>
            <w:r>
              <w:t>42.09%</w:t>
            </w:r>
          </w:p>
        </w:tc>
        <w:tc>
          <w:tcPr>
            <w:tcW w:w="907" w:type="dxa"/>
          </w:tcPr>
          <w:p w:rsidR="00EF793B" w:rsidRDefault="00EF793B" w:rsidP="00EF793B">
            <w:pPr>
              <w:jc w:val="right"/>
              <w:rPr>
                <w:rFonts w:hint="eastAsia"/>
              </w:rPr>
            </w:pPr>
            <w:r>
              <w:t>0.55%</w:t>
            </w:r>
          </w:p>
        </w:tc>
      </w:tr>
      <w:tr w:rsidR="00EF793B" w:rsidTr="00EF793B">
        <w:tc>
          <w:tcPr>
            <w:tcW w:w="1429" w:type="dxa"/>
          </w:tcPr>
          <w:p w:rsidR="00EF793B" w:rsidRDefault="00EF793B" w:rsidP="00EF793B">
            <w:pPr>
              <w:jc w:val="left"/>
              <w:rPr>
                <w:rFonts w:hint="eastAsia"/>
              </w:rPr>
            </w:pPr>
            <w:r>
              <w:rPr>
                <w:rFonts w:hint="eastAsia"/>
              </w:rPr>
              <w:t>自基金合同生效起至今</w:t>
            </w:r>
          </w:p>
        </w:tc>
        <w:tc>
          <w:tcPr>
            <w:tcW w:w="1315" w:type="dxa"/>
          </w:tcPr>
          <w:p w:rsidR="00EF793B" w:rsidRDefault="00EF793B" w:rsidP="00EF793B">
            <w:pPr>
              <w:jc w:val="right"/>
              <w:rPr>
                <w:rFonts w:hint="eastAsia"/>
              </w:rPr>
            </w:pPr>
            <w:r>
              <w:t>69.90%</w:t>
            </w:r>
          </w:p>
        </w:tc>
        <w:tc>
          <w:tcPr>
            <w:tcW w:w="1315" w:type="dxa"/>
          </w:tcPr>
          <w:p w:rsidR="00EF793B" w:rsidRDefault="00EF793B" w:rsidP="00EF793B">
            <w:pPr>
              <w:jc w:val="right"/>
              <w:rPr>
                <w:rFonts w:hint="eastAsia"/>
              </w:rPr>
            </w:pPr>
            <w:r>
              <w:t>1.00%</w:t>
            </w:r>
          </w:p>
        </w:tc>
        <w:tc>
          <w:tcPr>
            <w:tcW w:w="1315" w:type="dxa"/>
          </w:tcPr>
          <w:p w:rsidR="00EF793B" w:rsidRDefault="00EF793B" w:rsidP="00EF793B">
            <w:pPr>
              <w:jc w:val="right"/>
              <w:rPr>
                <w:rFonts w:hint="eastAsia"/>
              </w:rPr>
            </w:pPr>
            <w:r>
              <w:t>27.68%</w:t>
            </w:r>
          </w:p>
        </w:tc>
        <w:tc>
          <w:tcPr>
            <w:tcW w:w="1315" w:type="dxa"/>
          </w:tcPr>
          <w:p w:rsidR="00EF793B" w:rsidRDefault="00EF793B" w:rsidP="00EF793B">
            <w:pPr>
              <w:jc w:val="right"/>
              <w:rPr>
                <w:rFonts w:hint="eastAsia"/>
              </w:rPr>
            </w:pPr>
            <w:r>
              <w:t>0.68%</w:t>
            </w:r>
          </w:p>
        </w:tc>
        <w:tc>
          <w:tcPr>
            <w:tcW w:w="907" w:type="dxa"/>
          </w:tcPr>
          <w:p w:rsidR="00EF793B" w:rsidRDefault="00EF793B" w:rsidP="00EF793B">
            <w:pPr>
              <w:jc w:val="right"/>
              <w:rPr>
                <w:rFonts w:hint="eastAsia"/>
              </w:rPr>
            </w:pPr>
            <w:r>
              <w:t>42.22%</w:t>
            </w:r>
          </w:p>
        </w:tc>
        <w:tc>
          <w:tcPr>
            <w:tcW w:w="907" w:type="dxa"/>
          </w:tcPr>
          <w:p w:rsidR="00EF793B" w:rsidRDefault="00EF793B" w:rsidP="00EF793B">
            <w:pPr>
              <w:jc w:val="right"/>
              <w:rPr>
                <w:rFonts w:hint="eastAsia"/>
              </w:rPr>
            </w:pPr>
            <w:r>
              <w:t>0.32%</w:t>
            </w:r>
          </w:p>
        </w:tc>
      </w:tr>
    </w:tbl>
    <w:p w:rsidR="00EF793B" w:rsidRDefault="00EF793B" w:rsidP="00EF793B">
      <w:pPr>
        <w:pStyle w:val="-3"/>
        <w:spacing w:before="156" w:after="156"/>
        <w:rPr>
          <w:rFonts w:hint="eastAsia"/>
        </w:rPr>
      </w:pPr>
      <w:r>
        <w:rPr>
          <w:rFonts w:hint="eastAsia"/>
        </w:rPr>
        <w:t>自基金转型以来基金份额累计净值增长率变动及其与同期业绩比较基准收益率变动的比较</w:t>
      </w:r>
    </w:p>
    <w:p w:rsidR="00EF793B" w:rsidRDefault="00EF793B" w:rsidP="00EF793B">
      <w:pPr>
        <w:rPr>
          <w:rFonts w:hint="eastAsia"/>
        </w:rPr>
      </w:pPr>
      <w:r>
        <w:rPr>
          <w:rFonts w:hint="eastAsia"/>
          <w:noProof/>
        </w:rPr>
        <w:lastRenderedPageBreak/>
        <w:drawing>
          <wp:inline distT="0" distB="0" distL="0" distR="0">
            <wp:extent cx="5274310" cy="4110990"/>
            <wp:effectExtent l="0" t="0" r="2540" b="3810"/>
            <wp:docPr id="1" name="图片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274310" cy="4110990"/>
                    </a:xfrm>
                    <a:prstGeom prst="rect">
                      <a:avLst/>
                    </a:prstGeom>
                  </pic:spPr>
                </pic:pic>
              </a:graphicData>
            </a:graphic>
          </wp:inline>
        </w:drawing>
      </w:r>
    </w:p>
    <w:p w:rsidR="00EF793B" w:rsidRDefault="00EF793B" w:rsidP="00EF793B">
      <w:pPr>
        <w:pStyle w:val="-1"/>
        <w:ind w:left="281" w:hanging="281"/>
        <w:rPr>
          <w:rFonts w:hint="eastAsia"/>
        </w:rPr>
      </w:pPr>
      <w:r>
        <w:rPr>
          <w:rFonts w:hint="eastAsia"/>
        </w:rPr>
        <w:t>管理人报告</w:t>
      </w:r>
    </w:p>
    <w:p w:rsidR="00EF793B" w:rsidRDefault="00EF793B" w:rsidP="00EF793B">
      <w:pPr>
        <w:pStyle w:val="-2"/>
        <w:spacing w:before="312"/>
        <w:rPr>
          <w:rFonts w:hint="eastAsia"/>
        </w:rPr>
      </w:pPr>
      <w:r>
        <w:rPr>
          <w:rFonts w:hint="eastAsia"/>
        </w:rPr>
        <w:t>基金经理（或基金经理小组）简介</w:t>
      </w:r>
    </w:p>
    <w:tbl>
      <w:tblPr>
        <w:tblStyle w:val="-0"/>
        <w:tblW w:w="0" w:type="auto"/>
        <w:tblLayout w:type="fixed"/>
        <w:tblLook w:val="04A0" w:firstRow="1" w:lastRow="0" w:firstColumn="1" w:lastColumn="0" w:noHBand="0" w:noVBand="1"/>
      </w:tblPr>
      <w:tblGrid>
        <w:gridCol w:w="862"/>
        <w:gridCol w:w="851"/>
        <w:gridCol w:w="1117"/>
        <w:gridCol w:w="1117"/>
        <w:gridCol w:w="703"/>
        <w:gridCol w:w="3856"/>
      </w:tblGrid>
      <w:tr w:rsidR="00EF793B" w:rsidTr="00855783">
        <w:trPr>
          <w:cnfStyle w:val="100000000000" w:firstRow="1" w:lastRow="0" w:firstColumn="0" w:lastColumn="0" w:oddVBand="0" w:evenVBand="0" w:oddHBand="0" w:evenHBand="0" w:firstRowFirstColumn="0" w:firstRowLastColumn="0" w:lastRowFirstColumn="0" w:lastRowLastColumn="0"/>
        </w:trPr>
        <w:tc>
          <w:tcPr>
            <w:tcW w:w="862" w:type="dxa"/>
            <w:vMerge w:val="restart"/>
          </w:tcPr>
          <w:p w:rsidR="00EF793B" w:rsidRDefault="00EF793B" w:rsidP="00EF793B">
            <w:pPr>
              <w:jc w:val="center"/>
              <w:rPr>
                <w:rFonts w:hint="eastAsia"/>
              </w:rPr>
            </w:pPr>
            <w:r>
              <w:rPr>
                <w:rFonts w:hint="eastAsia"/>
              </w:rPr>
              <w:t>姓名</w:t>
            </w:r>
          </w:p>
        </w:tc>
        <w:tc>
          <w:tcPr>
            <w:tcW w:w="851" w:type="dxa"/>
            <w:vMerge w:val="restart"/>
          </w:tcPr>
          <w:p w:rsidR="00EF793B" w:rsidRDefault="00EF793B" w:rsidP="00EF793B">
            <w:pPr>
              <w:jc w:val="center"/>
              <w:rPr>
                <w:rFonts w:hint="eastAsia"/>
              </w:rPr>
            </w:pPr>
            <w:r>
              <w:rPr>
                <w:rFonts w:hint="eastAsia"/>
              </w:rPr>
              <w:t>职务</w:t>
            </w:r>
          </w:p>
        </w:tc>
        <w:tc>
          <w:tcPr>
            <w:tcW w:w="2234" w:type="dxa"/>
            <w:gridSpan w:val="2"/>
            <w:tcBorders>
              <w:bottom w:val="single" w:sz="4" w:space="0" w:color="auto"/>
            </w:tcBorders>
          </w:tcPr>
          <w:p w:rsidR="00EF793B" w:rsidRDefault="00EF793B" w:rsidP="00EF793B">
            <w:pPr>
              <w:jc w:val="center"/>
              <w:rPr>
                <w:rFonts w:hint="eastAsia"/>
              </w:rPr>
            </w:pPr>
            <w:r>
              <w:rPr>
                <w:rFonts w:hint="eastAsia"/>
              </w:rPr>
              <w:t>任本基金的基金经理期限</w:t>
            </w:r>
          </w:p>
        </w:tc>
        <w:tc>
          <w:tcPr>
            <w:tcW w:w="703" w:type="dxa"/>
            <w:vMerge w:val="restart"/>
          </w:tcPr>
          <w:p w:rsidR="00EF793B" w:rsidRDefault="00EF793B" w:rsidP="00EF793B">
            <w:pPr>
              <w:jc w:val="center"/>
              <w:rPr>
                <w:rFonts w:hint="eastAsia"/>
              </w:rPr>
            </w:pPr>
            <w:r>
              <w:rPr>
                <w:rFonts w:hint="eastAsia"/>
              </w:rPr>
              <w:t>证券从业年限</w:t>
            </w:r>
          </w:p>
        </w:tc>
        <w:tc>
          <w:tcPr>
            <w:tcW w:w="3856" w:type="dxa"/>
            <w:vMerge w:val="restart"/>
          </w:tcPr>
          <w:p w:rsidR="00EF793B" w:rsidRDefault="00EF793B" w:rsidP="00EF793B">
            <w:pPr>
              <w:jc w:val="center"/>
              <w:rPr>
                <w:rFonts w:hint="eastAsia"/>
              </w:rPr>
            </w:pPr>
            <w:r>
              <w:rPr>
                <w:rFonts w:hint="eastAsia"/>
              </w:rPr>
              <w:t>说明</w:t>
            </w:r>
          </w:p>
        </w:tc>
      </w:tr>
      <w:tr w:rsidR="00EF793B" w:rsidTr="00EF793B">
        <w:tc>
          <w:tcPr>
            <w:tcW w:w="862" w:type="dxa"/>
            <w:vMerge/>
          </w:tcPr>
          <w:p w:rsidR="00EF793B" w:rsidRDefault="00EF793B" w:rsidP="00EF793B">
            <w:pPr>
              <w:jc w:val="left"/>
              <w:rPr>
                <w:rFonts w:hint="eastAsia"/>
              </w:rPr>
            </w:pPr>
          </w:p>
        </w:tc>
        <w:tc>
          <w:tcPr>
            <w:tcW w:w="851" w:type="dxa"/>
            <w:vMerge/>
          </w:tcPr>
          <w:p w:rsidR="00EF793B" w:rsidRDefault="00EF793B" w:rsidP="00EF793B">
            <w:pPr>
              <w:jc w:val="left"/>
              <w:rPr>
                <w:rFonts w:hint="eastAsia"/>
              </w:rPr>
            </w:pPr>
          </w:p>
        </w:tc>
        <w:tc>
          <w:tcPr>
            <w:tcW w:w="1117" w:type="dxa"/>
            <w:shd w:val="clear" w:color="auto" w:fill="BFBFBF"/>
          </w:tcPr>
          <w:p w:rsidR="00EF793B" w:rsidRDefault="00EF793B" w:rsidP="00EF793B">
            <w:pPr>
              <w:jc w:val="center"/>
              <w:rPr>
                <w:rFonts w:hint="eastAsia"/>
              </w:rPr>
            </w:pPr>
            <w:r>
              <w:rPr>
                <w:rFonts w:hint="eastAsia"/>
              </w:rPr>
              <w:t>任职日期</w:t>
            </w:r>
          </w:p>
        </w:tc>
        <w:tc>
          <w:tcPr>
            <w:tcW w:w="1117" w:type="dxa"/>
            <w:shd w:val="clear" w:color="auto" w:fill="BFBFBF"/>
          </w:tcPr>
          <w:p w:rsidR="00EF793B" w:rsidRDefault="00EF793B" w:rsidP="00EF793B">
            <w:pPr>
              <w:jc w:val="center"/>
              <w:rPr>
                <w:rFonts w:hint="eastAsia"/>
              </w:rPr>
            </w:pPr>
            <w:r>
              <w:rPr>
                <w:rFonts w:hint="eastAsia"/>
              </w:rPr>
              <w:t>离任日期</w:t>
            </w:r>
          </w:p>
        </w:tc>
        <w:tc>
          <w:tcPr>
            <w:tcW w:w="703" w:type="dxa"/>
            <w:vMerge/>
          </w:tcPr>
          <w:p w:rsidR="00EF793B" w:rsidRDefault="00EF793B" w:rsidP="00EF793B">
            <w:pPr>
              <w:jc w:val="left"/>
              <w:rPr>
                <w:rFonts w:hint="eastAsia"/>
              </w:rPr>
            </w:pPr>
          </w:p>
        </w:tc>
        <w:tc>
          <w:tcPr>
            <w:tcW w:w="3856" w:type="dxa"/>
            <w:vMerge/>
          </w:tcPr>
          <w:p w:rsidR="00EF793B" w:rsidRDefault="00EF793B" w:rsidP="00EF793B">
            <w:pPr>
              <w:jc w:val="left"/>
              <w:rPr>
                <w:rFonts w:hint="eastAsia"/>
              </w:rPr>
            </w:pPr>
          </w:p>
        </w:tc>
      </w:tr>
      <w:tr w:rsidR="00EF793B" w:rsidTr="00EF793B">
        <w:tc>
          <w:tcPr>
            <w:tcW w:w="862" w:type="dxa"/>
          </w:tcPr>
          <w:p w:rsidR="00EF793B" w:rsidRDefault="00EF793B" w:rsidP="00EF793B">
            <w:pPr>
              <w:jc w:val="left"/>
              <w:rPr>
                <w:rFonts w:hint="eastAsia"/>
              </w:rPr>
            </w:pPr>
            <w:r>
              <w:rPr>
                <w:rFonts w:hint="eastAsia"/>
              </w:rPr>
              <w:t>卢玉珊</w:t>
            </w:r>
          </w:p>
        </w:tc>
        <w:tc>
          <w:tcPr>
            <w:tcW w:w="851" w:type="dxa"/>
          </w:tcPr>
          <w:p w:rsidR="00EF793B" w:rsidRDefault="00EF793B" w:rsidP="00EF793B">
            <w:pPr>
              <w:jc w:val="left"/>
              <w:rPr>
                <w:rFonts w:hint="eastAsia"/>
              </w:rPr>
            </w:pPr>
            <w:r>
              <w:rPr>
                <w:rFonts w:hint="eastAsia"/>
              </w:rPr>
              <w:t>本基金基金经理</w:t>
            </w:r>
          </w:p>
        </w:tc>
        <w:tc>
          <w:tcPr>
            <w:tcW w:w="1117" w:type="dxa"/>
          </w:tcPr>
          <w:p w:rsidR="00EF793B" w:rsidRDefault="00EF793B" w:rsidP="00EF793B">
            <w:pPr>
              <w:jc w:val="left"/>
              <w:rPr>
                <w:rFonts w:hint="eastAsia"/>
              </w:rPr>
            </w:pPr>
            <w:r>
              <w:rPr>
                <w:rFonts w:hint="eastAsia"/>
              </w:rPr>
              <w:t>2019</w:t>
            </w:r>
            <w:r>
              <w:rPr>
                <w:rFonts w:hint="eastAsia"/>
              </w:rPr>
              <w:t>年</w:t>
            </w:r>
            <w:r>
              <w:rPr>
                <w:rFonts w:hint="eastAsia"/>
              </w:rPr>
              <w:t>1</w:t>
            </w:r>
            <w:r>
              <w:rPr>
                <w:rFonts w:hint="eastAsia"/>
              </w:rPr>
              <w:t>月</w:t>
            </w:r>
            <w:r>
              <w:rPr>
                <w:rFonts w:hint="eastAsia"/>
              </w:rPr>
              <w:t>9</w:t>
            </w:r>
            <w:r>
              <w:rPr>
                <w:rFonts w:hint="eastAsia"/>
              </w:rPr>
              <w:t>日</w:t>
            </w:r>
          </w:p>
        </w:tc>
        <w:tc>
          <w:tcPr>
            <w:tcW w:w="1117" w:type="dxa"/>
          </w:tcPr>
          <w:p w:rsidR="00EF793B" w:rsidRDefault="00EF793B" w:rsidP="00EF793B">
            <w:pPr>
              <w:jc w:val="right"/>
              <w:rPr>
                <w:rFonts w:hint="eastAsia"/>
              </w:rPr>
            </w:pPr>
            <w:r>
              <w:t>-</w:t>
            </w:r>
          </w:p>
        </w:tc>
        <w:tc>
          <w:tcPr>
            <w:tcW w:w="703" w:type="dxa"/>
          </w:tcPr>
          <w:p w:rsidR="00EF793B" w:rsidRDefault="00EF793B" w:rsidP="00EF793B">
            <w:pPr>
              <w:jc w:val="left"/>
              <w:rPr>
                <w:rFonts w:hint="eastAsia"/>
              </w:rPr>
            </w:pPr>
            <w:r>
              <w:rPr>
                <w:rFonts w:hint="eastAsia"/>
              </w:rPr>
              <w:t>12</w:t>
            </w:r>
            <w:r>
              <w:rPr>
                <w:rFonts w:hint="eastAsia"/>
              </w:rPr>
              <w:t>年</w:t>
            </w:r>
          </w:p>
        </w:tc>
        <w:tc>
          <w:tcPr>
            <w:tcW w:w="3856" w:type="dxa"/>
          </w:tcPr>
          <w:p w:rsidR="00EF793B" w:rsidRDefault="00EF793B" w:rsidP="00EF793B">
            <w:pPr>
              <w:jc w:val="left"/>
              <w:rPr>
                <w:rFonts w:hint="eastAsia"/>
              </w:rPr>
            </w:pPr>
            <w:r>
              <w:rPr>
                <w:rFonts w:hint="eastAsia"/>
              </w:rPr>
              <w:t>女，清华大学会计学硕士，具有基金从业资格。</w:t>
            </w:r>
            <w:r>
              <w:rPr>
                <w:rFonts w:hint="eastAsia"/>
              </w:rPr>
              <w:t>2008</w:t>
            </w:r>
            <w:r>
              <w:rPr>
                <w:rFonts w:hint="eastAsia"/>
              </w:rPr>
              <w:t>年</w:t>
            </w:r>
            <w:r>
              <w:rPr>
                <w:rFonts w:hint="eastAsia"/>
              </w:rPr>
              <w:t>7</w:t>
            </w:r>
            <w:r>
              <w:rPr>
                <w:rFonts w:hint="eastAsia"/>
              </w:rPr>
              <w:t>月加入南方基金，历任研究部研究员、高级研究员，负责纺织服装、商贸零售的行业研究工作；</w:t>
            </w:r>
            <w:r>
              <w:rPr>
                <w:rFonts w:hint="eastAsia"/>
              </w:rPr>
              <w:t>2015</w:t>
            </w:r>
            <w:r>
              <w:rPr>
                <w:rFonts w:hint="eastAsia"/>
              </w:rPr>
              <w:t>年</w:t>
            </w:r>
            <w:r>
              <w:rPr>
                <w:rFonts w:hint="eastAsia"/>
              </w:rPr>
              <w:t>2</w:t>
            </w:r>
            <w:r>
              <w:rPr>
                <w:rFonts w:hint="eastAsia"/>
              </w:rPr>
              <w:t>月</w:t>
            </w:r>
            <w:r>
              <w:rPr>
                <w:rFonts w:hint="eastAsia"/>
              </w:rPr>
              <w:t>26</w:t>
            </w:r>
            <w:r>
              <w:rPr>
                <w:rFonts w:hint="eastAsia"/>
              </w:rPr>
              <w:t>日至</w:t>
            </w:r>
            <w:r>
              <w:rPr>
                <w:rFonts w:hint="eastAsia"/>
              </w:rPr>
              <w:t>2015</w:t>
            </w:r>
            <w:r>
              <w:rPr>
                <w:rFonts w:hint="eastAsia"/>
              </w:rPr>
              <w:t>年</w:t>
            </w:r>
            <w:r>
              <w:rPr>
                <w:rFonts w:hint="eastAsia"/>
              </w:rPr>
              <w:t>12</w:t>
            </w:r>
            <w:r>
              <w:rPr>
                <w:rFonts w:hint="eastAsia"/>
              </w:rPr>
              <w:t>月</w:t>
            </w:r>
            <w:r>
              <w:rPr>
                <w:rFonts w:hint="eastAsia"/>
              </w:rPr>
              <w:t>30</w:t>
            </w:r>
            <w:r>
              <w:rPr>
                <w:rFonts w:hint="eastAsia"/>
              </w:rPr>
              <w:t>日，任南方成份、南方安心的基金经理助理；</w:t>
            </w:r>
            <w:r>
              <w:rPr>
                <w:rFonts w:hint="eastAsia"/>
              </w:rPr>
              <w:t>2015</w:t>
            </w:r>
            <w:r>
              <w:rPr>
                <w:rFonts w:hint="eastAsia"/>
              </w:rPr>
              <w:t>年</w:t>
            </w:r>
            <w:r>
              <w:rPr>
                <w:rFonts w:hint="eastAsia"/>
              </w:rPr>
              <w:t>5</w:t>
            </w:r>
            <w:r>
              <w:rPr>
                <w:rFonts w:hint="eastAsia"/>
              </w:rPr>
              <w:t>月</w:t>
            </w:r>
            <w:r>
              <w:rPr>
                <w:rFonts w:hint="eastAsia"/>
              </w:rPr>
              <w:t>19</w:t>
            </w:r>
            <w:r>
              <w:rPr>
                <w:rFonts w:hint="eastAsia"/>
              </w:rPr>
              <w:t>日至</w:t>
            </w:r>
            <w:r>
              <w:rPr>
                <w:rFonts w:hint="eastAsia"/>
              </w:rPr>
              <w:t>2015</w:t>
            </w:r>
            <w:r>
              <w:rPr>
                <w:rFonts w:hint="eastAsia"/>
              </w:rPr>
              <w:t>年</w:t>
            </w:r>
            <w:r>
              <w:rPr>
                <w:rFonts w:hint="eastAsia"/>
              </w:rPr>
              <w:t>12</w:t>
            </w:r>
            <w:r>
              <w:rPr>
                <w:rFonts w:hint="eastAsia"/>
              </w:rPr>
              <w:t>月</w:t>
            </w:r>
            <w:r>
              <w:rPr>
                <w:rFonts w:hint="eastAsia"/>
              </w:rPr>
              <w:t>30</w:t>
            </w:r>
            <w:r>
              <w:rPr>
                <w:rFonts w:hint="eastAsia"/>
              </w:rPr>
              <w:t>日，任南方改革机遇的基金经理助理；</w:t>
            </w:r>
            <w:r>
              <w:rPr>
                <w:rFonts w:hint="eastAsia"/>
              </w:rPr>
              <w:t>2015</w:t>
            </w:r>
            <w:r>
              <w:rPr>
                <w:rFonts w:hint="eastAsia"/>
              </w:rPr>
              <w:t>年</w:t>
            </w:r>
            <w:r>
              <w:rPr>
                <w:rFonts w:hint="eastAsia"/>
              </w:rPr>
              <w:t>12</w:t>
            </w:r>
            <w:r>
              <w:rPr>
                <w:rFonts w:hint="eastAsia"/>
              </w:rPr>
              <w:t>月</w:t>
            </w:r>
            <w:r>
              <w:rPr>
                <w:rFonts w:hint="eastAsia"/>
              </w:rPr>
              <w:t>30</w:t>
            </w:r>
            <w:r>
              <w:rPr>
                <w:rFonts w:hint="eastAsia"/>
              </w:rPr>
              <w:t>日至</w:t>
            </w:r>
            <w:r>
              <w:rPr>
                <w:rFonts w:hint="eastAsia"/>
              </w:rPr>
              <w:t>2019</w:t>
            </w:r>
            <w:r>
              <w:rPr>
                <w:rFonts w:hint="eastAsia"/>
              </w:rPr>
              <w:t>年</w:t>
            </w:r>
            <w:r>
              <w:rPr>
                <w:rFonts w:hint="eastAsia"/>
              </w:rPr>
              <w:t>1</w:t>
            </w:r>
            <w:r>
              <w:rPr>
                <w:rFonts w:hint="eastAsia"/>
              </w:rPr>
              <w:t>月</w:t>
            </w:r>
            <w:r>
              <w:rPr>
                <w:rFonts w:hint="eastAsia"/>
              </w:rPr>
              <w:t>9</w:t>
            </w:r>
            <w:r>
              <w:rPr>
                <w:rFonts w:hint="eastAsia"/>
              </w:rPr>
              <w:t>日，任南方安心基金经理；</w:t>
            </w:r>
            <w:r>
              <w:rPr>
                <w:rFonts w:hint="eastAsia"/>
              </w:rPr>
              <w:t>2019</w:t>
            </w:r>
            <w:r>
              <w:rPr>
                <w:rFonts w:hint="eastAsia"/>
              </w:rPr>
              <w:t>年</w:t>
            </w:r>
            <w:r>
              <w:rPr>
                <w:rFonts w:hint="eastAsia"/>
              </w:rPr>
              <w:t>1</w:t>
            </w:r>
            <w:r>
              <w:rPr>
                <w:rFonts w:hint="eastAsia"/>
              </w:rPr>
              <w:t>月</w:t>
            </w:r>
            <w:r>
              <w:rPr>
                <w:rFonts w:hint="eastAsia"/>
              </w:rPr>
              <w:t>9</w:t>
            </w:r>
            <w:r>
              <w:rPr>
                <w:rFonts w:hint="eastAsia"/>
              </w:rPr>
              <w:t>日至今，任南方核心竞争混合基金经理；</w:t>
            </w:r>
            <w:r>
              <w:rPr>
                <w:rFonts w:hint="eastAsia"/>
              </w:rPr>
              <w:t>2019</w:t>
            </w:r>
            <w:r>
              <w:rPr>
                <w:rFonts w:hint="eastAsia"/>
              </w:rPr>
              <w:t>年</w:t>
            </w:r>
            <w:r>
              <w:rPr>
                <w:rFonts w:hint="eastAsia"/>
              </w:rPr>
              <w:t>1</w:t>
            </w:r>
            <w:r>
              <w:rPr>
                <w:rFonts w:hint="eastAsia"/>
              </w:rPr>
              <w:t>月</w:t>
            </w:r>
            <w:r>
              <w:rPr>
                <w:rFonts w:hint="eastAsia"/>
              </w:rPr>
              <w:t>25</w:t>
            </w:r>
            <w:r>
              <w:rPr>
                <w:rFonts w:hint="eastAsia"/>
              </w:rPr>
              <w:t>日至今，任南方改革机遇基金经理；</w:t>
            </w:r>
            <w:r>
              <w:rPr>
                <w:rFonts w:hint="eastAsia"/>
              </w:rPr>
              <w:t>2020</w:t>
            </w:r>
            <w:r>
              <w:rPr>
                <w:rFonts w:hint="eastAsia"/>
              </w:rPr>
              <w:t>年</w:t>
            </w:r>
            <w:r>
              <w:rPr>
                <w:rFonts w:hint="eastAsia"/>
              </w:rPr>
              <w:t>5</w:t>
            </w:r>
            <w:r>
              <w:rPr>
                <w:rFonts w:hint="eastAsia"/>
              </w:rPr>
              <w:t>月</w:t>
            </w:r>
            <w:r>
              <w:rPr>
                <w:rFonts w:hint="eastAsia"/>
              </w:rPr>
              <w:t>15</w:t>
            </w:r>
            <w:r>
              <w:rPr>
                <w:rFonts w:hint="eastAsia"/>
              </w:rPr>
              <w:t>日至今，任南方君选基金经理。</w:t>
            </w:r>
          </w:p>
        </w:tc>
      </w:tr>
    </w:tbl>
    <w:p w:rsidR="00EF793B" w:rsidRDefault="00EF793B" w:rsidP="00EF793B">
      <w:pPr>
        <w:pStyle w:val="-8"/>
        <w:rPr>
          <w:rFonts w:hint="eastAsia"/>
        </w:rPr>
      </w:pPr>
      <w:r>
        <w:rPr>
          <w:rFonts w:hint="eastAsia"/>
        </w:rPr>
        <w:lastRenderedPageBreak/>
        <w:t>注：1、本基金首任基金经理的任职日期为本基金合同生效日，后任基金经理的任职日期以及历任基金经理的离任日期为公司相关会议作出决定的公告（生效）日期；</w:t>
      </w:r>
    </w:p>
    <w:p w:rsidR="00EF793B" w:rsidRDefault="00EF793B" w:rsidP="00EF793B">
      <w:pPr>
        <w:pStyle w:val="-"/>
        <w:ind w:firstLine="420"/>
        <w:rPr>
          <w:rFonts w:hint="eastAsia"/>
        </w:rPr>
      </w:pPr>
      <w:r>
        <w:rPr>
          <w:rFonts w:hint="eastAsia"/>
        </w:rPr>
        <w:t>2、证券从业年限计算标准遵从行业协会《证券业从业人员资格管理办法》中关于证券从业人员范围的相关规定。</w:t>
      </w:r>
    </w:p>
    <w:p w:rsidR="00EF793B" w:rsidRDefault="00EF793B" w:rsidP="00EF793B">
      <w:pPr>
        <w:pStyle w:val="-3"/>
        <w:spacing w:before="156" w:after="156"/>
        <w:rPr>
          <w:rFonts w:hint="eastAsia"/>
        </w:rPr>
      </w:pPr>
      <w:r>
        <w:rPr>
          <w:rFonts w:hint="eastAsia"/>
        </w:rPr>
        <w:t>期末兼任私募资产管理计划投资经理的基金经理同时管理的产品情况</w:t>
      </w:r>
    </w:p>
    <w:p w:rsidR="00EF793B" w:rsidRDefault="00EF793B" w:rsidP="00EF793B">
      <w:pPr>
        <w:pStyle w:val="-"/>
        <w:ind w:firstLine="420"/>
        <w:rPr>
          <w:rFonts w:hint="eastAsia"/>
        </w:rPr>
      </w:pPr>
      <w:r>
        <w:rPr>
          <w:rFonts w:hint="eastAsia"/>
        </w:rPr>
        <w:t>本期末本基金基金经理无兼任私募资产管理计划投资经理的情况。</w:t>
      </w:r>
    </w:p>
    <w:p w:rsidR="00EF793B" w:rsidRDefault="00EF793B" w:rsidP="00EF793B">
      <w:pPr>
        <w:pStyle w:val="-2"/>
        <w:spacing w:before="312"/>
        <w:rPr>
          <w:rFonts w:hint="eastAsia"/>
        </w:rPr>
      </w:pPr>
      <w:r>
        <w:rPr>
          <w:rFonts w:hint="eastAsia"/>
        </w:rPr>
        <w:t>管理人对报告期内本基金运作遵规守信情况的说明</w:t>
      </w:r>
    </w:p>
    <w:p w:rsidR="00EF793B" w:rsidRDefault="00EF793B" w:rsidP="00EF793B">
      <w:pPr>
        <w:pStyle w:val="-"/>
        <w:ind w:firstLine="420"/>
        <w:rPr>
          <w:rFonts w:hint="eastAsia"/>
        </w:rPr>
      </w:pPr>
      <w:r>
        <w:rPr>
          <w:rFonts w:hint="eastAsia"/>
        </w:rPr>
        <w:t>本报告期内，本基金管理人严格遵守《中华人民共和国证券投资基金法》等有关法律法规、中国证监会和本基金基金合同的规定，本着诚实信用、勤勉尽责的原则管理和运用基金资产，在严格控制风险的基础上，为基金份额持有人谋求最大利益。本报告期内，本基金运作整体合法合规，没有损害基金份额持有人利益。基金的投资范围、投资比例及投资组合符合有关法律法规及基金合同的规定。</w:t>
      </w:r>
    </w:p>
    <w:p w:rsidR="00EF793B" w:rsidRDefault="00EF793B" w:rsidP="00EF793B">
      <w:pPr>
        <w:pStyle w:val="-2"/>
        <w:spacing w:before="312"/>
        <w:rPr>
          <w:rFonts w:hint="eastAsia"/>
        </w:rPr>
      </w:pPr>
      <w:r>
        <w:rPr>
          <w:rFonts w:hint="eastAsia"/>
        </w:rPr>
        <w:t>公平交易专项说明</w:t>
      </w:r>
    </w:p>
    <w:p w:rsidR="00EF793B" w:rsidRDefault="00EF793B" w:rsidP="00EF793B">
      <w:pPr>
        <w:pStyle w:val="-3"/>
        <w:spacing w:before="156" w:after="156"/>
        <w:rPr>
          <w:rFonts w:hint="eastAsia"/>
        </w:rPr>
      </w:pPr>
      <w:r>
        <w:rPr>
          <w:rFonts w:hint="eastAsia"/>
        </w:rPr>
        <w:t>公平交易制度的执行情况</w:t>
      </w:r>
    </w:p>
    <w:p w:rsidR="00EF793B" w:rsidRDefault="00EF793B" w:rsidP="00EF793B">
      <w:pPr>
        <w:pStyle w:val="-"/>
        <w:ind w:firstLine="420"/>
        <w:rPr>
          <w:rFonts w:hint="eastAsia"/>
        </w:rPr>
      </w:pPr>
      <w:r>
        <w:rPr>
          <w:rFonts w:hint="eastAsia"/>
        </w:rPr>
        <w:t>本报告期内，本基金管理人严格执行《证券投资基金管理公司公平交易制度指导意见》，完善相应制度及流程，通过系统和人工等各种方式在各业务环节严格控制交易公平执行，公平对待旗下管理的所有基金和投资组合。</w:t>
      </w:r>
    </w:p>
    <w:p w:rsidR="00EF793B" w:rsidRDefault="00EF793B" w:rsidP="00EF793B">
      <w:pPr>
        <w:pStyle w:val="-3"/>
        <w:spacing w:before="156" w:after="156"/>
        <w:rPr>
          <w:rFonts w:hint="eastAsia"/>
        </w:rPr>
      </w:pPr>
      <w:r>
        <w:rPr>
          <w:rFonts w:hint="eastAsia"/>
        </w:rPr>
        <w:t>异常交易行为的专项说明</w:t>
      </w:r>
    </w:p>
    <w:p w:rsidR="00EF793B" w:rsidRDefault="00EF793B" w:rsidP="00EF793B">
      <w:pPr>
        <w:pStyle w:val="-"/>
        <w:ind w:firstLine="420"/>
        <w:rPr>
          <w:rFonts w:hint="eastAsia"/>
        </w:rPr>
      </w:pPr>
      <w:r>
        <w:rPr>
          <w:rFonts w:hint="eastAsia"/>
        </w:rPr>
        <w:t>本基金于本报告期内不存在异常交易行为。本报告期内基金管理人管理的所有投资组合参与的交易所公开竞价，未出现同日反向交易成交较少的单边交易量超过该证券当日成交量的5%的情况。</w:t>
      </w:r>
    </w:p>
    <w:p w:rsidR="00EF793B" w:rsidRDefault="00EF793B" w:rsidP="00EF793B">
      <w:pPr>
        <w:pStyle w:val="-2"/>
        <w:spacing w:before="312"/>
        <w:rPr>
          <w:rFonts w:hint="eastAsia"/>
        </w:rPr>
      </w:pPr>
      <w:r>
        <w:rPr>
          <w:rFonts w:hint="eastAsia"/>
        </w:rPr>
        <w:t>报告期内基金投资策略和运作分析</w:t>
      </w:r>
    </w:p>
    <w:p w:rsidR="00EF793B" w:rsidRDefault="00EF793B" w:rsidP="00EF793B">
      <w:pPr>
        <w:pStyle w:val="-"/>
        <w:ind w:firstLine="420"/>
        <w:rPr>
          <w:rFonts w:hint="eastAsia"/>
        </w:rPr>
      </w:pPr>
      <w:r>
        <w:rPr>
          <w:rFonts w:hint="eastAsia"/>
        </w:rPr>
        <w:t>2020年三季度市场表现较好， Wind 全 A 上涨8.41%，其中上证指数上涨7.82%，深证成指上涨7.63%，创业板指上涨5.60%，沪深 300 上涨10.17%。分行业看，休闲服务上涨32.97%，国防军工上涨30.11%，电气设备上涨26.01%，汽车上涨21.23%，食品饮料上涨19.34%，表现较好。通信、商贸、计算机、农林牧渔、银行、传媒、医药等行业表现较差。高估值与低估值股票的股价表现分化也达到了历史较高水平。在此次疫情中，我们展现了国家的制度优势和良好的应对能力，各个行业龙头的国内和国际竞争力也得到了进一步强</w:t>
      </w:r>
      <w:r>
        <w:rPr>
          <w:rFonts w:hint="eastAsia"/>
        </w:rPr>
        <w:lastRenderedPageBreak/>
        <w:t>化和提升。国家对资本市场的重视提升到了较高高度，权益资产在居民家庭资产中的占比提升是长期趋势。</w:t>
      </w:r>
    </w:p>
    <w:p w:rsidR="00EF793B" w:rsidRDefault="00EF793B" w:rsidP="00EF793B">
      <w:pPr>
        <w:pStyle w:val="-"/>
        <w:ind w:firstLine="420"/>
        <w:rPr>
          <w:rFonts w:hint="eastAsia"/>
        </w:rPr>
      </w:pPr>
      <w:r>
        <w:rPr>
          <w:rFonts w:hint="eastAsia"/>
        </w:rPr>
        <w:t>展望四季度，中美关系的扰动和资本市场解禁高峰中我们会关注优质公司的介入机会，经济数据显示复苏已经在进行中，部分景气持续改善的行业也值得关注。从投资框架上，我们选择回报率高的公司进行投资，我们偏好选择roic较高，并能持续稳定在高位的公司；或者roic较高，并且趋势还在提高的公司。行业配置上，长期我们更加关注受益于中国消费升级和老龄化的消费、医药行业，以及受益于中国工程师红利的先进制造业的投资机遇。</w:t>
      </w:r>
    </w:p>
    <w:p w:rsidR="00EF793B" w:rsidRDefault="00EF793B" w:rsidP="00EF793B">
      <w:pPr>
        <w:pStyle w:val="-2"/>
        <w:spacing w:before="312"/>
        <w:rPr>
          <w:rFonts w:hint="eastAsia"/>
        </w:rPr>
      </w:pPr>
      <w:r>
        <w:rPr>
          <w:rFonts w:hint="eastAsia"/>
        </w:rPr>
        <w:t>报告期内基金的业绩表现</w:t>
      </w:r>
    </w:p>
    <w:p w:rsidR="00EF793B" w:rsidRDefault="00EF793B" w:rsidP="00EF793B">
      <w:pPr>
        <w:pStyle w:val="-"/>
        <w:ind w:firstLine="420"/>
        <w:rPr>
          <w:rFonts w:hint="eastAsia"/>
        </w:rPr>
      </w:pPr>
      <w:r>
        <w:rPr>
          <w:rFonts w:hint="eastAsia"/>
        </w:rPr>
        <w:t>截至报告期末，本基金份额净值为1.7806元，报告期内，份额净值增长率为12.58%，同期业绩基准增长率为4.78%。</w:t>
      </w:r>
    </w:p>
    <w:p w:rsidR="00EF793B" w:rsidRDefault="00EF793B" w:rsidP="00EF793B">
      <w:pPr>
        <w:pStyle w:val="-2"/>
        <w:spacing w:before="312"/>
        <w:rPr>
          <w:rFonts w:hint="eastAsia"/>
        </w:rPr>
      </w:pPr>
      <w:r>
        <w:rPr>
          <w:rFonts w:hint="eastAsia"/>
        </w:rPr>
        <w:t>报告期内基金持有人数或基金资产净值预警说明</w:t>
      </w:r>
    </w:p>
    <w:p w:rsidR="00EF793B" w:rsidRDefault="00EF793B" w:rsidP="00EF793B">
      <w:pPr>
        <w:pStyle w:val="-"/>
        <w:ind w:firstLine="420"/>
        <w:rPr>
          <w:rFonts w:hint="eastAsia"/>
        </w:rPr>
      </w:pPr>
      <w:r>
        <w:rPr>
          <w:rFonts w:hint="eastAsia"/>
        </w:rPr>
        <w:t>报告期内，本基金未出现连续二十个交易日基金份额持有人数量不满二百人或者基金资产净值低于五千万元的情形。</w:t>
      </w:r>
    </w:p>
    <w:p w:rsidR="00EF793B" w:rsidRDefault="00EF793B" w:rsidP="00EF793B">
      <w:pPr>
        <w:pStyle w:val="-1"/>
        <w:ind w:left="281" w:hanging="281"/>
        <w:rPr>
          <w:rFonts w:hint="eastAsia"/>
        </w:rPr>
      </w:pPr>
      <w:r>
        <w:rPr>
          <w:rFonts w:hint="eastAsia"/>
        </w:rPr>
        <w:t>投资组合报告</w:t>
      </w:r>
    </w:p>
    <w:p w:rsidR="00EF793B" w:rsidRDefault="00EF793B" w:rsidP="00EF793B">
      <w:pPr>
        <w:pStyle w:val="-2"/>
        <w:spacing w:before="312"/>
        <w:rPr>
          <w:rFonts w:hint="eastAsia"/>
        </w:rPr>
      </w:pPr>
      <w:r>
        <w:rPr>
          <w:rFonts w:hint="eastAsia"/>
        </w:rPr>
        <w:t>报告期末基金资产组合情况</w:t>
      </w:r>
    </w:p>
    <w:tbl>
      <w:tblPr>
        <w:tblStyle w:val="-0"/>
        <w:tblW w:w="0" w:type="auto"/>
        <w:tblLayout w:type="fixed"/>
        <w:tblLook w:val="04A0" w:firstRow="1" w:lastRow="0" w:firstColumn="1" w:lastColumn="0" w:noHBand="0" w:noVBand="1"/>
      </w:tblPr>
      <w:tblGrid>
        <w:gridCol w:w="646"/>
        <w:gridCol w:w="2971"/>
        <w:gridCol w:w="2381"/>
        <w:gridCol w:w="2506"/>
      </w:tblGrid>
      <w:tr w:rsidR="00EF793B" w:rsidTr="00EF793B">
        <w:trPr>
          <w:cnfStyle w:val="100000000000" w:firstRow="1" w:lastRow="0" w:firstColumn="0" w:lastColumn="0" w:oddVBand="0" w:evenVBand="0" w:oddHBand="0" w:evenHBand="0" w:firstRowFirstColumn="0" w:firstRowLastColumn="0" w:lastRowFirstColumn="0" w:lastRowLastColumn="0"/>
        </w:trPr>
        <w:tc>
          <w:tcPr>
            <w:tcW w:w="646" w:type="dxa"/>
          </w:tcPr>
          <w:p w:rsidR="00EF793B" w:rsidRDefault="00EF793B" w:rsidP="00EF793B">
            <w:pPr>
              <w:jc w:val="center"/>
              <w:rPr>
                <w:rFonts w:hint="eastAsia"/>
              </w:rPr>
            </w:pPr>
            <w:r>
              <w:rPr>
                <w:rFonts w:hint="eastAsia"/>
              </w:rPr>
              <w:t>序号</w:t>
            </w:r>
          </w:p>
        </w:tc>
        <w:tc>
          <w:tcPr>
            <w:tcW w:w="2971" w:type="dxa"/>
          </w:tcPr>
          <w:p w:rsidR="00EF793B" w:rsidRDefault="00EF793B" w:rsidP="00EF793B">
            <w:pPr>
              <w:jc w:val="center"/>
              <w:rPr>
                <w:rFonts w:hint="eastAsia"/>
              </w:rPr>
            </w:pPr>
            <w:r>
              <w:rPr>
                <w:rFonts w:hint="eastAsia"/>
              </w:rPr>
              <w:t>项目</w:t>
            </w:r>
          </w:p>
        </w:tc>
        <w:tc>
          <w:tcPr>
            <w:tcW w:w="2381" w:type="dxa"/>
          </w:tcPr>
          <w:p w:rsidR="00EF793B" w:rsidRDefault="00EF793B" w:rsidP="00EF793B">
            <w:pPr>
              <w:jc w:val="center"/>
              <w:rPr>
                <w:rFonts w:hint="eastAsia"/>
              </w:rPr>
            </w:pPr>
            <w:r>
              <w:rPr>
                <w:rFonts w:hint="eastAsia"/>
              </w:rPr>
              <w:t>金额（元）</w:t>
            </w:r>
          </w:p>
        </w:tc>
        <w:tc>
          <w:tcPr>
            <w:tcW w:w="2506" w:type="dxa"/>
          </w:tcPr>
          <w:p w:rsidR="00EF793B" w:rsidRDefault="00EF793B" w:rsidP="00EF793B">
            <w:pPr>
              <w:jc w:val="center"/>
              <w:rPr>
                <w:rFonts w:hint="eastAsia"/>
              </w:rPr>
            </w:pPr>
            <w:r>
              <w:rPr>
                <w:rFonts w:hint="eastAsia"/>
              </w:rPr>
              <w:t>占基金总资产的比例（</w:t>
            </w:r>
            <w:r>
              <w:rPr>
                <w:rFonts w:hint="eastAsia"/>
              </w:rPr>
              <w:t>%</w:t>
            </w:r>
            <w:r>
              <w:rPr>
                <w:rFonts w:hint="eastAsia"/>
              </w:rPr>
              <w:t>）</w:t>
            </w:r>
          </w:p>
        </w:tc>
      </w:tr>
      <w:tr w:rsidR="00EF793B" w:rsidTr="00EF793B">
        <w:tc>
          <w:tcPr>
            <w:tcW w:w="646" w:type="dxa"/>
          </w:tcPr>
          <w:p w:rsidR="00EF793B" w:rsidRDefault="00EF793B" w:rsidP="00EF793B">
            <w:pPr>
              <w:jc w:val="center"/>
              <w:rPr>
                <w:rFonts w:hint="eastAsia"/>
              </w:rPr>
            </w:pPr>
            <w:r>
              <w:t>1</w:t>
            </w:r>
          </w:p>
        </w:tc>
        <w:tc>
          <w:tcPr>
            <w:tcW w:w="2971" w:type="dxa"/>
          </w:tcPr>
          <w:p w:rsidR="00EF793B" w:rsidRDefault="00EF793B" w:rsidP="00EF793B">
            <w:pPr>
              <w:jc w:val="left"/>
              <w:rPr>
                <w:rFonts w:hint="eastAsia"/>
              </w:rPr>
            </w:pPr>
            <w:r>
              <w:rPr>
                <w:rFonts w:hint="eastAsia"/>
              </w:rPr>
              <w:t>权益投资</w:t>
            </w:r>
          </w:p>
        </w:tc>
        <w:tc>
          <w:tcPr>
            <w:tcW w:w="2381" w:type="dxa"/>
          </w:tcPr>
          <w:p w:rsidR="00EF793B" w:rsidRDefault="00EF793B" w:rsidP="00EF793B">
            <w:pPr>
              <w:jc w:val="right"/>
              <w:rPr>
                <w:rFonts w:hint="eastAsia"/>
              </w:rPr>
            </w:pPr>
            <w:r>
              <w:t>153,349,616.51</w:t>
            </w:r>
          </w:p>
        </w:tc>
        <w:tc>
          <w:tcPr>
            <w:tcW w:w="2506" w:type="dxa"/>
          </w:tcPr>
          <w:p w:rsidR="00EF793B" w:rsidRDefault="00EF793B" w:rsidP="00EF793B">
            <w:pPr>
              <w:jc w:val="right"/>
              <w:rPr>
                <w:rFonts w:hint="eastAsia"/>
              </w:rPr>
            </w:pPr>
            <w:r>
              <w:t>64.20</w:t>
            </w:r>
          </w:p>
        </w:tc>
      </w:tr>
      <w:tr w:rsidR="00EF793B" w:rsidTr="00EF793B">
        <w:tc>
          <w:tcPr>
            <w:tcW w:w="646" w:type="dxa"/>
          </w:tcPr>
          <w:p w:rsidR="00EF793B" w:rsidRDefault="00EF793B" w:rsidP="00EF793B">
            <w:pPr>
              <w:jc w:val="center"/>
              <w:rPr>
                <w:rFonts w:hint="eastAsia"/>
              </w:rPr>
            </w:pPr>
          </w:p>
        </w:tc>
        <w:tc>
          <w:tcPr>
            <w:tcW w:w="2971" w:type="dxa"/>
          </w:tcPr>
          <w:p w:rsidR="00EF793B" w:rsidRDefault="00EF793B" w:rsidP="00EF793B">
            <w:pPr>
              <w:jc w:val="left"/>
              <w:rPr>
                <w:rFonts w:hint="eastAsia"/>
              </w:rPr>
            </w:pPr>
            <w:r>
              <w:rPr>
                <w:rFonts w:hint="eastAsia"/>
              </w:rPr>
              <w:t>其中：股票</w:t>
            </w:r>
          </w:p>
        </w:tc>
        <w:tc>
          <w:tcPr>
            <w:tcW w:w="2381" w:type="dxa"/>
          </w:tcPr>
          <w:p w:rsidR="00EF793B" w:rsidRDefault="00EF793B" w:rsidP="00EF793B">
            <w:pPr>
              <w:jc w:val="right"/>
              <w:rPr>
                <w:rFonts w:hint="eastAsia"/>
              </w:rPr>
            </w:pPr>
            <w:r>
              <w:t>153,349,616.51</w:t>
            </w:r>
          </w:p>
        </w:tc>
        <w:tc>
          <w:tcPr>
            <w:tcW w:w="2506" w:type="dxa"/>
          </w:tcPr>
          <w:p w:rsidR="00EF793B" w:rsidRDefault="00EF793B" w:rsidP="00EF793B">
            <w:pPr>
              <w:jc w:val="right"/>
              <w:rPr>
                <w:rFonts w:hint="eastAsia"/>
              </w:rPr>
            </w:pPr>
            <w:r>
              <w:t>64.20</w:t>
            </w:r>
          </w:p>
        </w:tc>
      </w:tr>
      <w:tr w:rsidR="00EF793B" w:rsidTr="00EF793B">
        <w:tc>
          <w:tcPr>
            <w:tcW w:w="646" w:type="dxa"/>
          </w:tcPr>
          <w:p w:rsidR="00EF793B" w:rsidRDefault="00EF793B" w:rsidP="00EF793B">
            <w:pPr>
              <w:jc w:val="center"/>
              <w:rPr>
                <w:rFonts w:hint="eastAsia"/>
              </w:rPr>
            </w:pPr>
            <w:r>
              <w:t>2</w:t>
            </w:r>
          </w:p>
        </w:tc>
        <w:tc>
          <w:tcPr>
            <w:tcW w:w="2971" w:type="dxa"/>
          </w:tcPr>
          <w:p w:rsidR="00EF793B" w:rsidRDefault="00EF793B" w:rsidP="00EF793B">
            <w:pPr>
              <w:jc w:val="left"/>
              <w:rPr>
                <w:rFonts w:hint="eastAsia"/>
              </w:rPr>
            </w:pPr>
            <w:r>
              <w:rPr>
                <w:rFonts w:hint="eastAsia"/>
              </w:rPr>
              <w:t>基金投资</w:t>
            </w:r>
          </w:p>
        </w:tc>
        <w:tc>
          <w:tcPr>
            <w:tcW w:w="2381" w:type="dxa"/>
          </w:tcPr>
          <w:p w:rsidR="00EF793B" w:rsidRDefault="00EF793B" w:rsidP="00EF793B">
            <w:pPr>
              <w:jc w:val="right"/>
              <w:rPr>
                <w:rFonts w:hint="eastAsia"/>
              </w:rPr>
            </w:pPr>
            <w:r>
              <w:t>-</w:t>
            </w:r>
          </w:p>
        </w:tc>
        <w:tc>
          <w:tcPr>
            <w:tcW w:w="2506"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3</w:t>
            </w:r>
          </w:p>
        </w:tc>
        <w:tc>
          <w:tcPr>
            <w:tcW w:w="2971" w:type="dxa"/>
          </w:tcPr>
          <w:p w:rsidR="00EF793B" w:rsidRDefault="00EF793B" w:rsidP="00EF793B">
            <w:pPr>
              <w:jc w:val="left"/>
              <w:rPr>
                <w:rFonts w:hint="eastAsia"/>
              </w:rPr>
            </w:pPr>
            <w:r>
              <w:rPr>
                <w:rFonts w:hint="eastAsia"/>
              </w:rPr>
              <w:t>固定收益投资</w:t>
            </w:r>
          </w:p>
        </w:tc>
        <w:tc>
          <w:tcPr>
            <w:tcW w:w="2381" w:type="dxa"/>
          </w:tcPr>
          <w:p w:rsidR="00EF793B" w:rsidRDefault="00EF793B" w:rsidP="00EF793B">
            <w:pPr>
              <w:jc w:val="right"/>
              <w:rPr>
                <w:rFonts w:hint="eastAsia"/>
              </w:rPr>
            </w:pPr>
            <w:r>
              <w:t>46,523,243.50</w:t>
            </w:r>
          </w:p>
        </w:tc>
        <w:tc>
          <w:tcPr>
            <w:tcW w:w="2506" w:type="dxa"/>
          </w:tcPr>
          <w:p w:rsidR="00EF793B" w:rsidRDefault="00EF793B" w:rsidP="00EF793B">
            <w:pPr>
              <w:jc w:val="right"/>
              <w:rPr>
                <w:rFonts w:hint="eastAsia"/>
              </w:rPr>
            </w:pPr>
            <w:r>
              <w:t>19.48</w:t>
            </w:r>
          </w:p>
        </w:tc>
      </w:tr>
      <w:tr w:rsidR="00EF793B" w:rsidTr="00EF793B">
        <w:tc>
          <w:tcPr>
            <w:tcW w:w="646" w:type="dxa"/>
          </w:tcPr>
          <w:p w:rsidR="00EF793B" w:rsidRDefault="00EF793B" w:rsidP="00EF793B">
            <w:pPr>
              <w:jc w:val="center"/>
              <w:rPr>
                <w:rFonts w:hint="eastAsia"/>
              </w:rPr>
            </w:pPr>
          </w:p>
        </w:tc>
        <w:tc>
          <w:tcPr>
            <w:tcW w:w="2971" w:type="dxa"/>
          </w:tcPr>
          <w:p w:rsidR="00EF793B" w:rsidRDefault="00EF793B" w:rsidP="00EF793B">
            <w:pPr>
              <w:jc w:val="left"/>
              <w:rPr>
                <w:rFonts w:hint="eastAsia"/>
              </w:rPr>
            </w:pPr>
            <w:r>
              <w:rPr>
                <w:rFonts w:hint="eastAsia"/>
              </w:rPr>
              <w:t>其中：债券</w:t>
            </w:r>
          </w:p>
        </w:tc>
        <w:tc>
          <w:tcPr>
            <w:tcW w:w="2381" w:type="dxa"/>
          </w:tcPr>
          <w:p w:rsidR="00EF793B" w:rsidRDefault="00EF793B" w:rsidP="00EF793B">
            <w:pPr>
              <w:jc w:val="right"/>
              <w:rPr>
                <w:rFonts w:hint="eastAsia"/>
              </w:rPr>
            </w:pPr>
            <w:r>
              <w:t>46,523,243.50</w:t>
            </w:r>
          </w:p>
        </w:tc>
        <w:tc>
          <w:tcPr>
            <w:tcW w:w="2506" w:type="dxa"/>
          </w:tcPr>
          <w:p w:rsidR="00EF793B" w:rsidRDefault="00EF793B" w:rsidP="00EF793B">
            <w:pPr>
              <w:jc w:val="right"/>
              <w:rPr>
                <w:rFonts w:hint="eastAsia"/>
              </w:rPr>
            </w:pPr>
            <w:r>
              <w:t>19.48</w:t>
            </w:r>
          </w:p>
        </w:tc>
      </w:tr>
      <w:tr w:rsidR="00EF793B" w:rsidTr="00EF793B">
        <w:tc>
          <w:tcPr>
            <w:tcW w:w="646" w:type="dxa"/>
          </w:tcPr>
          <w:p w:rsidR="00EF793B" w:rsidRDefault="00EF793B" w:rsidP="00EF793B">
            <w:pPr>
              <w:jc w:val="center"/>
              <w:rPr>
                <w:rFonts w:hint="eastAsia"/>
              </w:rPr>
            </w:pPr>
          </w:p>
        </w:tc>
        <w:tc>
          <w:tcPr>
            <w:tcW w:w="2971" w:type="dxa"/>
          </w:tcPr>
          <w:p w:rsidR="00EF793B" w:rsidRDefault="00EF793B" w:rsidP="00EF793B">
            <w:pPr>
              <w:jc w:val="left"/>
              <w:rPr>
                <w:rFonts w:hint="eastAsia"/>
              </w:rPr>
            </w:pPr>
            <w:r>
              <w:rPr>
                <w:rFonts w:hint="eastAsia"/>
              </w:rPr>
              <w:t xml:space="preserve">      </w:t>
            </w:r>
            <w:r>
              <w:rPr>
                <w:rFonts w:hint="eastAsia"/>
              </w:rPr>
              <w:t>资产支持证券</w:t>
            </w:r>
          </w:p>
        </w:tc>
        <w:tc>
          <w:tcPr>
            <w:tcW w:w="2381" w:type="dxa"/>
          </w:tcPr>
          <w:p w:rsidR="00EF793B" w:rsidRDefault="00EF793B" w:rsidP="00EF793B">
            <w:pPr>
              <w:jc w:val="right"/>
              <w:rPr>
                <w:rFonts w:hint="eastAsia"/>
              </w:rPr>
            </w:pPr>
            <w:r>
              <w:t>-</w:t>
            </w:r>
          </w:p>
        </w:tc>
        <w:tc>
          <w:tcPr>
            <w:tcW w:w="2506"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4</w:t>
            </w:r>
          </w:p>
        </w:tc>
        <w:tc>
          <w:tcPr>
            <w:tcW w:w="2971" w:type="dxa"/>
          </w:tcPr>
          <w:p w:rsidR="00EF793B" w:rsidRDefault="00EF793B" w:rsidP="00EF793B">
            <w:pPr>
              <w:jc w:val="left"/>
              <w:rPr>
                <w:rFonts w:hint="eastAsia"/>
              </w:rPr>
            </w:pPr>
            <w:r>
              <w:rPr>
                <w:rFonts w:hint="eastAsia"/>
              </w:rPr>
              <w:t>贵金属投资</w:t>
            </w:r>
          </w:p>
        </w:tc>
        <w:tc>
          <w:tcPr>
            <w:tcW w:w="2381" w:type="dxa"/>
          </w:tcPr>
          <w:p w:rsidR="00EF793B" w:rsidRDefault="00EF793B" w:rsidP="00EF793B">
            <w:pPr>
              <w:jc w:val="right"/>
              <w:rPr>
                <w:rFonts w:hint="eastAsia"/>
              </w:rPr>
            </w:pPr>
            <w:r>
              <w:t>-</w:t>
            </w:r>
          </w:p>
        </w:tc>
        <w:tc>
          <w:tcPr>
            <w:tcW w:w="2506"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5</w:t>
            </w:r>
          </w:p>
        </w:tc>
        <w:tc>
          <w:tcPr>
            <w:tcW w:w="2971" w:type="dxa"/>
          </w:tcPr>
          <w:p w:rsidR="00EF793B" w:rsidRDefault="00EF793B" w:rsidP="00EF793B">
            <w:pPr>
              <w:jc w:val="left"/>
              <w:rPr>
                <w:rFonts w:hint="eastAsia"/>
              </w:rPr>
            </w:pPr>
            <w:r>
              <w:rPr>
                <w:rFonts w:hint="eastAsia"/>
              </w:rPr>
              <w:t>金融衍生品投资</w:t>
            </w:r>
          </w:p>
        </w:tc>
        <w:tc>
          <w:tcPr>
            <w:tcW w:w="2381" w:type="dxa"/>
          </w:tcPr>
          <w:p w:rsidR="00EF793B" w:rsidRDefault="00EF793B" w:rsidP="00EF793B">
            <w:pPr>
              <w:jc w:val="right"/>
              <w:rPr>
                <w:rFonts w:hint="eastAsia"/>
              </w:rPr>
            </w:pPr>
            <w:r>
              <w:t>-</w:t>
            </w:r>
          </w:p>
        </w:tc>
        <w:tc>
          <w:tcPr>
            <w:tcW w:w="2506"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6</w:t>
            </w:r>
          </w:p>
        </w:tc>
        <w:tc>
          <w:tcPr>
            <w:tcW w:w="2971" w:type="dxa"/>
          </w:tcPr>
          <w:p w:rsidR="00EF793B" w:rsidRDefault="00EF793B" w:rsidP="00EF793B">
            <w:pPr>
              <w:jc w:val="left"/>
              <w:rPr>
                <w:rFonts w:hint="eastAsia"/>
              </w:rPr>
            </w:pPr>
            <w:r>
              <w:rPr>
                <w:rFonts w:hint="eastAsia"/>
              </w:rPr>
              <w:t>买入返售金融资产</w:t>
            </w:r>
          </w:p>
        </w:tc>
        <w:tc>
          <w:tcPr>
            <w:tcW w:w="2381" w:type="dxa"/>
          </w:tcPr>
          <w:p w:rsidR="00EF793B" w:rsidRDefault="00EF793B" w:rsidP="00EF793B">
            <w:pPr>
              <w:jc w:val="right"/>
              <w:rPr>
                <w:rFonts w:hint="eastAsia"/>
              </w:rPr>
            </w:pPr>
            <w:r>
              <w:t>27,500,000.00</w:t>
            </w:r>
          </w:p>
        </w:tc>
        <w:tc>
          <w:tcPr>
            <w:tcW w:w="2506" w:type="dxa"/>
          </w:tcPr>
          <w:p w:rsidR="00EF793B" w:rsidRDefault="00EF793B" w:rsidP="00EF793B">
            <w:pPr>
              <w:jc w:val="right"/>
              <w:rPr>
                <w:rFonts w:hint="eastAsia"/>
              </w:rPr>
            </w:pPr>
            <w:r>
              <w:t>11.51</w:t>
            </w:r>
          </w:p>
        </w:tc>
      </w:tr>
      <w:tr w:rsidR="00EF793B" w:rsidTr="00EF793B">
        <w:tc>
          <w:tcPr>
            <w:tcW w:w="646" w:type="dxa"/>
          </w:tcPr>
          <w:p w:rsidR="00EF793B" w:rsidRDefault="00EF793B" w:rsidP="00EF793B">
            <w:pPr>
              <w:jc w:val="center"/>
              <w:rPr>
                <w:rFonts w:hint="eastAsia"/>
              </w:rPr>
            </w:pPr>
          </w:p>
        </w:tc>
        <w:tc>
          <w:tcPr>
            <w:tcW w:w="2971" w:type="dxa"/>
          </w:tcPr>
          <w:p w:rsidR="00EF793B" w:rsidRDefault="00EF793B" w:rsidP="00EF793B">
            <w:pPr>
              <w:jc w:val="left"/>
              <w:rPr>
                <w:rFonts w:hint="eastAsia"/>
              </w:rPr>
            </w:pPr>
            <w:r>
              <w:rPr>
                <w:rFonts w:hint="eastAsia"/>
              </w:rPr>
              <w:t>其中：买断式回购的买入返售金融资产</w:t>
            </w:r>
          </w:p>
        </w:tc>
        <w:tc>
          <w:tcPr>
            <w:tcW w:w="2381" w:type="dxa"/>
          </w:tcPr>
          <w:p w:rsidR="00EF793B" w:rsidRDefault="00EF793B" w:rsidP="00EF793B">
            <w:pPr>
              <w:jc w:val="right"/>
              <w:rPr>
                <w:rFonts w:hint="eastAsia"/>
              </w:rPr>
            </w:pPr>
            <w:r>
              <w:t>-</w:t>
            </w:r>
          </w:p>
        </w:tc>
        <w:tc>
          <w:tcPr>
            <w:tcW w:w="2506"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7</w:t>
            </w:r>
          </w:p>
        </w:tc>
        <w:tc>
          <w:tcPr>
            <w:tcW w:w="2971" w:type="dxa"/>
          </w:tcPr>
          <w:p w:rsidR="00EF793B" w:rsidRDefault="00EF793B" w:rsidP="00EF793B">
            <w:pPr>
              <w:jc w:val="left"/>
              <w:rPr>
                <w:rFonts w:hint="eastAsia"/>
              </w:rPr>
            </w:pPr>
            <w:r>
              <w:rPr>
                <w:rFonts w:hint="eastAsia"/>
              </w:rPr>
              <w:t>银行存款和结算备付金合计</w:t>
            </w:r>
          </w:p>
        </w:tc>
        <w:tc>
          <w:tcPr>
            <w:tcW w:w="2381" w:type="dxa"/>
          </w:tcPr>
          <w:p w:rsidR="00EF793B" w:rsidRDefault="00EF793B" w:rsidP="00EF793B">
            <w:pPr>
              <w:jc w:val="right"/>
              <w:rPr>
                <w:rFonts w:hint="eastAsia"/>
              </w:rPr>
            </w:pPr>
            <w:r>
              <w:t>11,027,564.45</w:t>
            </w:r>
          </w:p>
        </w:tc>
        <w:tc>
          <w:tcPr>
            <w:tcW w:w="2506" w:type="dxa"/>
          </w:tcPr>
          <w:p w:rsidR="00EF793B" w:rsidRDefault="00EF793B" w:rsidP="00EF793B">
            <w:pPr>
              <w:jc w:val="right"/>
              <w:rPr>
                <w:rFonts w:hint="eastAsia"/>
              </w:rPr>
            </w:pPr>
            <w:r>
              <w:t>4.62</w:t>
            </w:r>
          </w:p>
        </w:tc>
      </w:tr>
      <w:tr w:rsidR="00EF793B" w:rsidTr="00EF793B">
        <w:tc>
          <w:tcPr>
            <w:tcW w:w="646" w:type="dxa"/>
          </w:tcPr>
          <w:p w:rsidR="00EF793B" w:rsidRDefault="00EF793B" w:rsidP="00EF793B">
            <w:pPr>
              <w:jc w:val="center"/>
              <w:rPr>
                <w:rFonts w:hint="eastAsia"/>
              </w:rPr>
            </w:pPr>
            <w:r>
              <w:t>8</w:t>
            </w:r>
          </w:p>
        </w:tc>
        <w:tc>
          <w:tcPr>
            <w:tcW w:w="2971" w:type="dxa"/>
          </w:tcPr>
          <w:p w:rsidR="00EF793B" w:rsidRDefault="00EF793B" w:rsidP="00EF793B">
            <w:pPr>
              <w:jc w:val="left"/>
              <w:rPr>
                <w:rFonts w:hint="eastAsia"/>
              </w:rPr>
            </w:pPr>
            <w:r>
              <w:rPr>
                <w:rFonts w:hint="eastAsia"/>
              </w:rPr>
              <w:t>其他资产</w:t>
            </w:r>
          </w:p>
        </w:tc>
        <w:tc>
          <w:tcPr>
            <w:tcW w:w="2381" w:type="dxa"/>
          </w:tcPr>
          <w:p w:rsidR="00EF793B" w:rsidRDefault="00EF793B" w:rsidP="00EF793B">
            <w:pPr>
              <w:jc w:val="right"/>
              <w:rPr>
                <w:rFonts w:hint="eastAsia"/>
              </w:rPr>
            </w:pPr>
            <w:r>
              <w:t>462,448.00</w:t>
            </w:r>
          </w:p>
        </w:tc>
        <w:tc>
          <w:tcPr>
            <w:tcW w:w="2506" w:type="dxa"/>
          </w:tcPr>
          <w:p w:rsidR="00EF793B" w:rsidRDefault="00EF793B" w:rsidP="00EF793B">
            <w:pPr>
              <w:jc w:val="right"/>
              <w:rPr>
                <w:rFonts w:hint="eastAsia"/>
              </w:rPr>
            </w:pPr>
            <w:r>
              <w:t>0.19</w:t>
            </w:r>
          </w:p>
        </w:tc>
      </w:tr>
      <w:tr w:rsidR="00EF793B" w:rsidTr="00EF793B">
        <w:tc>
          <w:tcPr>
            <w:tcW w:w="646" w:type="dxa"/>
          </w:tcPr>
          <w:p w:rsidR="00EF793B" w:rsidRDefault="00EF793B" w:rsidP="00EF793B">
            <w:pPr>
              <w:jc w:val="center"/>
              <w:rPr>
                <w:rFonts w:hint="eastAsia"/>
              </w:rPr>
            </w:pPr>
            <w:r>
              <w:t>9</w:t>
            </w:r>
          </w:p>
        </w:tc>
        <w:tc>
          <w:tcPr>
            <w:tcW w:w="2971" w:type="dxa"/>
          </w:tcPr>
          <w:p w:rsidR="00EF793B" w:rsidRDefault="00EF793B" w:rsidP="00EF793B">
            <w:pPr>
              <w:jc w:val="left"/>
              <w:rPr>
                <w:rFonts w:hint="eastAsia"/>
              </w:rPr>
            </w:pPr>
            <w:r>
              <w:rPr>
                <w:rFonts w:hint="eastAsia"/>
              </w:rPr>
              <w:t>合计</w:t>
            </w:r>
          </w:p>
        </w:tc>
        <w:tc>
          <w:tcPr>
            <w:tcW w:w="2381" w:type="dxa"/>
          </w:tcPr>
          <w:p w:rsidR="00EF793B" w:rsidRDefault="00EF793B" w:rsidP="00EF793B">
            <w:pPr>
              <w:jc w:val="right"/>
              <w:rPr>
                <w:rFonts w:hint="eastAsia"/>
              </w:rPr>
            </w:pPr>
            <w:r>
              <w:t>238,862,872.46</w:t>
            </w:r>
          </w:p>
        </w:tc>
        <w:tc>
          <w:tcPr>
            <w:tcW w:w="2506" w:type="dxa"/>
          </w:tcPr>
          <w:p w:rsidR="00EF793B" w:rsidRDefault="00EF793B" w:rsidP="00EF793B">
            <w:pPr>
              <w:jc w:val="right"/>
              <w:rPr>
                <w:rFonts w:hint="eastAsia"/>
              </w:rPr>
            </w:pPr>
            <w:r>
              <w:t>100.00</w:t>
            </w:r>
          </w:p>
        </w:tc>
      </w:tr>
    </w:tbl>
    <w:p w:rsidR="00EF793B" w:rsidRDefault="00EF793B" w:rsidP="00EF793B">
      <w:pPr>
        <w:pStyle w:val="-2"/>
        <w:spacing w:before="312"/>
        <w:rPr>
          <w:rFonts w:hint="eastAsia"/>
        </w:rPr>
      </w:pPr>
      <w:r>
        <w:rPr>
          <w:rFonts w:hint="eastAsia"/>
        </w:rPr>
        <w:lastRenderedPageBreak/>
        <w:t>报告期末按行业分类的股票投资组合</w:t>
      </w:r>
    </w:p>
    <w:p w:rsidR="00EF793B" w:rsidRDefault="00EF793B" w:rsidP="00EF793B">
      <w:pPr>
        <w:pStyle w:val="-3"/>
        <w:spacing w:before="156" w:after="156"/>
        <w:rPr>
          <w:rFonts w:hint="eastAsia"/>
        </w:rPr>
      </w:pPr>
      <w:r>
        <w:rPr>
          <w:rFonts w:hint="eastAsia"/>
        </w:rPr>
        <w:t>报告期末按行业分类的境内股票投资组合</w:t>
      </w:r>
    </w:p>
    <w:p w:rsidR="00EF793B" w:rsidRDefault="00EF793B" w:rsidP="00EF793B">
      <w:pPr>
        <w:jc w:val="right"/>
        <w:rPr>
          <w:rFonts w:hint="eastAsia"/>
        </w:rPr>
      </w:pPr>
      <w:r>
        <w:rPr>
          <w:rFonts w:hint="eastAsia"/>
        </w:rPr>
        <w:t>金额单位：人民币元</w:t>
      </w:r>
    </w:p>
    <w:tbl>
      <w:tblPr>
        <w:tblStyle w:val="-0"/>
        <w:tblW w:w="0" w:type="auto"/>
        <w:tblLayout w:type="fixed"/>
        <w:tblLook w:val="04A0" w:firstRow="1" w:lastRow="0" w:firstColumn="1" w:lastColumn="0" w:noHBand="0" w:noVBand="1"/>
      </w:tblPr>
      <w:tblGrid>
        <w:gridCol w:w="646"/>
        <w:gridCol w:w="3595"/>
        <w:gridCol w:w="1769"/>
        <w:gridCol w:w="2495"/>
      </w:tblGrid>
      <w:tr w:rsidR="00EF793B" w:rsidTr="00EF793B">
        <w:trPr>
          <w:cnfStyle w:val="100000000000" w:firstRow="1" w:lastRow="0" w:firstColumn="0" w:lastColumn="0" w:oddVBand="0" w:evenVBand="0" w:oddHBand="0" w:evenHBand="0" w:firstRowFirstColumn="0" w:firstRowLastColumn="0" w:lastRowFirstColumn="0" w:lastRowLastColumn="0"/>
        </w:trPr>
        <w:tc>
          <w:tcPr>
            <w:tcW w:w="646" w:type="dxa"/>
          </w:tcPr>
          <w:p w:rsidR="00EF793B" w:rsidRDefault="00EF793B" w:rsidP="00EF793B">
            <w:pPr>
              <w:jc w:val="center"/>
              <w:rPr>
                <w:rFonts w:hint="eastAsia"/>
              </w:rPr>
            </w:pPr>
            <w:r>
              <w:rPr>
                <w:rFonts w:hint="eastAsia"/>
              </w:rPr>
              <w:t>代码</w:t>
            </w:r>
          </w:p>
        </w:tc>
        <w:tc>
          <w:tcPr>
            <w:tcW w:w="3595" w:type="dxa"/>
          </w:tcPr>
          <w:p w:rsidR="00EF793B" w:rsidRDefault="00EF793B" w:rsidP="00EF793B">
            <w:pPr>
              <w:jc w:val="center"/>
              <w:rPr>
                <w:rFonts w:hint="eastAsia"/>
              </w:rPr>
            </w:pPr>
            <w:r>
              <w:rPr>
                <w:rFonts w:hint="eastAsia"/>
              </w:rPr>
              <w:t>行业类别</w:t>
            </w:r>
          </w:p>
        </w:tc>
        <w:tc>
          <w:tcPr>
            <w:tcW w:w="1769" w:type="dxa"/>
          </w:tcPr>
          <w:p w:rsidR="00EF793B" w:rsidRDefault="00EF793B" w:rsidP="00EF793B">
            <w:pPr>
              <w:jc w:val="center"/>
              <w:rPr>
                <w:rFonts w:hint="eastAsia"/>
              </w:rPr>
            </w:pPr>
            <w:r>
              <w:rPr>
                <w:rFonts w:hint="eastAsia"/>
              </w:rPr>
              <w:t>公允价值（元）</w:t>
            </w:r>
          </w:p>
        </w:tc>
        <w:tc>
          <w:tcPr>
            <w:tcW w:w="2495" w:type="dxa"/>
          </w:tcPr>
          <w:p w:rsidR="00EF793B" w:rsidRDefault="00EF793B" w:rsidP="00EF793B">
            <w:pPr>
              <w:jc w:val="center"/>
              <w:rPr>
                <w:rFonts w:hint="eastAsia"/>
              </w:rPr>
            </w:pPr>
            <w:r>
              <w:rPr>
                <w:rFonts w:hint="eastAsia"/>
              </w:rPr>
              <w:t>占基金资产净值比例（％）</w:t>
            </w:r>
          </w:p>
        </w:tc>
      </w:tr>
      <w:tr w:rsidR="00EF793B" w:rsidTr="00EF793B">
        <w:tc>
          <w:tcPr>
            <w:tcW w:w="646" w:type="dxa"/>
          </w:tcPr>
          <w:p w:rsidR="00EF793B" w:rsidRDefault="00EF793B" w:rsidP="00EF793B">
            <w:pPr>
              <w:jc w:val="left"/>
              <w:rPr>
                <w:rFonts w:hint="eastAsia"/>
              </w:rPr>
            </w:pPr>
            <w:r>
              <w:t>A</w:t>
            </w:r>
          </w:p>
        </w:tc>
        <w:tc>
          <w:tcPr>
            <w:tcW w:w="3595" w:type="dxa"/>
          </w:tcPr>
          <w:p w:rsidR="00EF793B" w:rsidRDefault="00EF793B" w:rsidP="00EF793B">
            <w:pPr>
              <w:jc w:val="left"/>
              <w:rPr>
                <w:rFonts w:hint="eastAsia"/>
              </w:rPr>
            </w:pPr>
            <w:r>
              <w:rPr>
                <w:rFonts w:hint="eastAsia"/>
              </w:rPr>
              <w:t>农、林、牧、渔业</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r>
              <w:t>B</w:t>
            </w:r>
          </w:p>
        </w:tc>
        <w:tc>
          <w:tcPr>
            <w:tcW w:w="3595" w:type="dxa"/>
          </w:tcPr>
          <w:p w:rsidR="00EF793B" w:rsidRDefault="00EF793B" w:rsidP="00EF793B">
            <w:pPr>
              <w:jc w:val="left"/>
              <w:rPr>
                <w:rFonts w:hint="eastAsia"/>
              </w:rPr>
            </w:pPr>
            <w:r>
              <w:rPr>
                <w:rFonts w:hint="eastAsia"/>
              </w:rPr>
              <w:t>采矿业</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r>
              <w:t>C</w:t>
            </w:r>
          </w:p>
        </w:tc>
        <w:tc>
          <w:tcPr>
            <w:tcW w:w="3595" w:type="dxa"/>
          </w:tcPr>
          <w:p w:rsidR="00EF793B" w:rsidRDefault="00EF793B" w:rsidP="00EF793B">
            <w:pPr>
              <w:jc w:val="left"/>
              <w:rPr>
                <w:rFonts w:hint="eastAsia"/>
              </w:rPr>
            </w:pPr>
            <w:r>
              <w:rPr>
                <w:rFonts w:hint="eastAsia"/>
              </w:rPr>
              <w:t>制造业</w:t>
            </w:r>
          </w:p>
        </w:tc>
        <w:tc>
          <w:tcPr>
            <w:tcW w:w="1769" w:type="dxa"/>
          </w:tcPr>
          <w:p w:rsidR="00EF793B" w:rsidRDefault="00EF793B" w:rsidP="00EF793B">
            <w:pPr>
              <w:jc w:val="right"/>
              <w:rPr>
                <w:rFonts w:hint="eastAsia"/>
              </w:rPr>
            </w:pPr>
            <w:r>
              <w:t>111,120,199.50</w:t>
            </w:r>
          </w:p>
        </w:tc>
        <w:tc>
          <w:tcPr>
            <w:tcW w:w="2495" w:type="dxa"/>
          </w:tcPr>
          <w:p w:rsidR="00EF793B" w:rsidRDefault="00EF793B" w:rsidP="00EF793B">
            <w:pPr>
              <w:jc w:val="right"/>
              <w:rPr>
                <w:rFonts w:hint="eastAsia"/>
              </w:rPr>
            </w:pPr>
            <w:r>
              <w:t>48.43</w:t>
            </w:r>
          </w:p>
        </w:tc>
      </w:tr>
      <w:tr w:rsidR="00EF793B" w:rsidTr="00EF793B">
        <w:tc>
          <w:tcPr>
            <w:tcW w:w="646" w:type="dxa"/>
          </w:tcPr>
          <w:p w:rsidR="00EF793B" w:rsidRDefault="00EF793B" w:rsidP="00EF793B">
            <w:pPr>
              <w:jc w:val="left"/>
              <w:rPr>
                <w:rFonts w:hint="eastAsia"/>
              </w:rPr>
            </w:pPr>
            <w:r>
              <w:t>D</w:t>
            </w:r>
          </w:p>
        </w:tc>
        <w:tc>
          <w:tcPr>
            <w:tcW w:w="3595" w:type="dxa"/>
          </w:tcPr>
          <w:p w:rsidR="00EF793B" w:rsidRDefault="00EF793B" w:rsidP="00EF793B">
            <w:pPr>
              <w:jc w:val="left"/>
              <w:rPr>
                <w:rFonts w:hint="eastAsia"/>
              </w:rPr>
            </w:pPr>
            <w:r>
              <w:rPr>
                <w:rFonts w:hint="eastAsia"/>
              </w:rPr>
              <w:t>电力、热力、燃气及水生产和供应业</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r>
              <w:t>E</w:t>
            </w:r>
          </w:p>
        </w:tc>
        <w:tc>
          <w:tcPr>
            <w:tcW w:w="3595" w:type="dxa"/>
          </w:tcPr>
          <w:p w:rsidR="00EF793B" w:rsidRDefault="00EF793B" w:rsidP="00EF793B">
            <w:pPr>
              <w:jc w:val="left"/>
              <w:rPr>
                <w:rFonts w:hint="eastAsia"/>
              </w:rPr>
            </w:pPr>
            <w:r>
              <w:rPr>
                <w:rFonts w:hint="eastAsia"/>
              </w:rPr>
              <w:t>建筑业</w:t>
            </w:r>
          </w:p>
        </w:tc>
        <w:tc>
          <w:tcPr>
            <w:tcW w:w="1769" w:type="dxa"/>
          </w:tcPr>
          <w:p w:rsidR="00EF793B" w:rsidRDefault="00EF793B" w:rsidP="00EF793B">
            <w:pPr>
              <w:jc w:val="right"/>
              <w:rPr>
                <w:rFonts w:hint="eastAsia"/>
              </w:rPr>
            </w:pPr>
            <w:r>
              <w:t>1,253,057.12</w:t>
            </w:r>
          </w:p>
        </w:tc>
        <w:tc>
          <w:tcPr>
            <w:tcW w:w="2495" w:type="dxa"/>
          </w:tcPr>
          <w:p w:rsidR="00EF793B" w:rsidRDefault="00EF793B" w:rsidP="00EF793B">
            <w:pPr>
              <w:jc w:val="right"/>
              <w:rPr>
                <w:rFonts w:hint="eastAsia"/>
              </w:rPr>
            </w:pPr>
            <w:r>
              <w:t>0.55</w:t>
            </w:r>
          </w:p>
        </w:tc>
      </w:tr>
      <w:tr w:rsidR="00EF793B" w:rsidTr="00EF793B">
        <w:tc>
          <w:tcPr>
            <w:tcW w:w="646" w:type="dxa"/>
          </w:tcPr>
          <w:p w:rsidR="00EF793B" w:rsidRDefault="00EF793B" w:rsidP="00EF793B">
            <w:pPr>
              <w:jc w:val="left"/>
              <w:rPr>
                <w:rFonts w:hint="eastAsia"/>
              </w:rPr>
            </w:pPr>
            <w:r>
              <w:t>F</w:t>
            </w:r>
          </w:p>
        </w:tc>
        <w:tc>
          <w:tcPr>
            <w:tcW w:w="3595" w:type="dxa"/>
          </w:tcPr>
          <w:p w:rsidR="00EF793B" w:rsidRDefault="00EF793B" w:rsidP="00EF793B">
            <w:pPr>
              <w:jc w:val="left"/>
              <w:rPr>
                <w:rFonts w:hint="eastAsia"/>
              </w:rPr>
            </w:pPr>
            <w:r>
              <w:rPr>
                <w:rFonts w:hint="eastAsia"/>
              </w:rPr>
              <w:t>批发和零售业</w:t>
            </w:r>
          </w:p>
        </w:tc>
        <w:tc>
          <w:tcPr>
            <w:tcW w:w="1769" w:type="dxa"/>
          </w:tcPr>
          <w:p w:rsidR="00EF793B" w:rsidRDefault="00EF793B" w:rsidP="00EF793B">
            <w:pPr>
              <w:jc w:val="right"/>
              <w:rPr>
                <w:rFonts w:hint="eastAsia"/>
              </w:rPr>
            </w:pPr>
            <w:r>
              <w:t>1,092,285.31</w:t>
            </w:r>
          </w:p>
        </w:tc>
        <w:tc>
          <w:tcPr>
            <w:tcW w:w="2495" w:type="dxa"/>
          </w:tcPr>
          <w:p w:rsidR="00EF793B" w:rsidRDefault="00EF793B" w:rsidP="00EF793B">
            <w:pPr>
              <w:jc w:val="right"/>
              <w:rPr>
                <w:rFonts w:hint="eastAsia"/>
              </w:rPr>
            </w:pPr>
            <w:r>
              <w:t>0.48</w:t>
            </w:r>
          </w:p>
        </w:tc>
      </w:tr>
      <w:tr w:rsidR="00EF793B" w:rsidTr="00EF793B">
        <w:tc>
          <w:tcPr>
            <w:tcW w:w="646" w:type="dxa"/>
          </w:tcPr>
          <w:p w:rsidR="00EF793B" w:rsidRDefault="00EF793B" w:rsidP="00EF793B">
            <w:pPr>
              <w:jc w:val="left"/>
              <w:rPr>
                <w:rFonts w:hint="eastAsia"/>
              </w:rPr>
            </w:pPr>
            <w:r>
              <w:t>G</w:t>
            </w:r>
          </w:p>
        </w:tc>
        <w:tc>
          <w:tcPr>
            <w:tcW w:w="3595" w:type="dxa"/>
          </w:tcPr>
          <w:p w:rsidR="00EF793B" w:rsidRDefault="00EF793B" w:rsidP="00EF793B">
            <w:pPr>
              <w:jc w:val="left"/>
              <w:rPr>
                <w:rFonts w:hint="eastAsia"/>
              </w:rPr>
            </w:pPr>
            <w:r>
              <w:rPr>
                <w:rFonts w:hint="eastAsia"/>
              </w:rPr>
              <w:t>交通运输、仓储和邮政业</w:t>
            </w:r>
          </w:p>
        </w:tc>
        <w:tc>
          <w:tcPr>
            <w:tcW w:w="1769" w:type="dxa"/>
          </w:tcPr>
          <w:p w:rsidR="00EF793B" w:rsidRDefault="00EF793B" w:rsidP="00EF793B">
            <w:pPr>
              <w:jc w:val="right"/>
              <w:rPr>
                <w:rFonts w:hint="eastAsia"/>
              </w:rPr>
            </w:pPr>
            <w:r>
              <w:t>1,008,249.56</w:t>
            </w:r>
          </w:p>
        </w:tc>
        <w:tc>
          <w:tcPr>
            <w:tcW w:w="2495" w:type="dxa"/>
          </w:tcPr>
          <w:p w:rsidR="00EF793B" w:rsidRDefault="00EF793B" w:rsidP="00EF793B">
            <w:pPr>
              <w:jc w:val="right"/>
              <w:rPr>
                <w:rFonts w:hint="eastAsia"/>
              </w:rPr>
            </w:pPr>
            <w:r>
              <w:t>0.44</w:t>
            </w:r>
          </w:p>
        </w:tc>
      </w:tr>
      <w:tr w:rsidR="00EF793B" w:rsidTr="00EF793B">
        <w:tc>
          <w:tcPr>
            <w:tcW w:w="646" w:type="dxa"/>
          </w:tcPr>
          <w:p w:rsidR="00EF793B" w:rsidRDefault="00EF793B" w:rsidP="00EF793B">
            <w:pPr>
              <w:jc w:val="left"/>
              <w:rPr>
                <w:rFonts w:hint="eastAsia"/>
              </w:rPr>
            </w:pPr>
            <w:r>
              <w:t>H</w:t>
            </w:r>
          </w:p>
        </w:tc>
        <w:tc>
          <w:tcPr>
            <w:tcW w:w="3595" w:type="dxa"/>
          </w:tcPr>
          <w:p w:rsidR="00EF793B" w:rsidRDefault="00EF793B" w:rsidP="00EF793B">
            <w:pPr>
              <w:jc w:val="left"/>
              <w:rPr>
                <w:rFonts w:hint="eastAsia"/>
              </w:rPr>
            </w:pPr>
            <w:r>
              <w:rPr>
                <w:rFonts w:hint="eastAsia"/>
              </w:rPr>
              <w:t>住宿和餐饮业</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r>
              <w:t>I</w:t>
            </w:r>
          </w:p>
        </w:tc>
        <w:tc>
          <w:tcPr>
            <w:tcW w:w="3595" w:type="dxa"/>
          </w:tcPr>
          <w:p w:rsidR="00EF793B" w:rsidRDefault="00EF793B" w:rsidP="00EF793B">
            <w:pPr>
              <w:jc w:val="left"/>
              <w:rPr>
                <w:rFonts w:hint="eastAsia"/>
              </w:rPr>
            </w:pPr>
            <w:r>
              <w:rPr>
                <w:rFonts w:hint="eastAsia"/>
              </w:rPr>
              <w:t>信息传输、软件和信息技术服务业</w:t>
            </w:r>
          </w:p>
        </w:tc>
        <w:tc>
          <w:tcPr>
            <w:tcW w:w="1769" w:type="dxa"/>
          </w:tcPr>
          <w:p w:rsidR="00EF793B" w:rsidRDefault="00EF793B" w:rsidP="00EF793B">
            <w:pPr>
              <w:jc w:val="right"/>
              <w:rPr>
                <w:rFonts w:hint="eastAsia"/>
              </w:rPr>
            </w:pPr>
            <w:r>
              <w:t>5,690,714.41</w:t>
            </w:r>
          </w:p>
        </w:tc>
        <w:tc>
          <w:tcPr>
            <w:tcW w:w="2495" w:type="dxa"/>
          </w:tcPr>
          <w:p w:rsidR="00EF793B" w:rsidRDefault="00EF793B" w:rsidP="00EF793B">
            <w:pPr>
              <w:jc w:val="right"/>
              <w:rPr>
                <w:rFonts w:hint="eastAsia"/>
              </w:rPr>
            </w:pPr>
            <w:r>
              <w:t>2.48</w:t>
            </w:r>
          </w:p>
        </w:tc>
      </w:tr>
      <w:tr w:rsidR="00EF793B" w:rsidTr="00EF793B">
        <w:tc>
          <w:tcPr>
            <w:tcW w:w="646" w:type="dxa"/>
          </w:tcPr>
          <w:p w:rsidR="00EF793B" w:rsidRDefault="00EF793B" w:rsidP="00EF793B">
            <w:pPr>
              <w:jc w:val="left"/>
              <w:rPr>
                <w:rFonts w:hint="eastAsia"/>
              </w:rPr>
            </w:pPr>
            <w:r>
              <w:t>J</w:t>
            </w:r>
          </w:p>
        </w:tc>
        <w:tc>
          <w:tcPr>
            <w:tcW w:w="3595" w:type="dxa"/>
          </w:tcPr>
          <w:p w:rsidR="00EF793B" w:rsidRDefault="00EF793B" w:rsidP="00EF793B">
            <w:pPr>
              <w:jc w:val="left"/>
              <w:rPr>
                <w:rFonts w:hint="eastAsia"/>
              </w:rPr>
            </w:pPr>
            <w:r>
              <w:rPr>
                <w:rFonts w:hint="eastAsia"/>
              </w:rPr>
              <w:t>金融业</w:t>
            </w:r>
          </w:p>
        </w:tc>
        <w:tc>
          <w:tcPr>
            <w:tcW w:w="1769" w:type="dxa"/>
          </w:tcPr>
          <w:p w:rsidR="00EF793B" w:rsidRDefault="00EF793B" w:rsidP="00EF793B">
            <w:pPr>
              <w:jc w:val="right"/>
              <w:rPr>
                <w:rFonts w:hint="eastAsia"/>
              </w:rPr>
            </w:pPr>
            <w:r>
              <w:t>17,385,773.00</w:t>
            </w:r>
          </w:p>
        </w:tc>
        <w:tc>
          <w:tcPr>
            <w:tcW w:w="2495" w:type="dxa"/>
          </w:tcPr>
          <w:p w:rsidR="00EF793B" w:rsidRDefault="00EF793B" w:rsidP="00EF793B">
            <w:pPr>
              <w:jc w:val="right"/>
              <w:rPr>
                <w:rFonts w:hint="eastAsia"/>
              </w:rPr>
            </w:pPr>
            <w:r>
              <w:t>7.58</w:t>
            </w:r>
          </w:p>
        </w:tc>
      </w:tr>
      <w:tr w:rsidR="00EF793B" w:rsidTr="00EF793B">
        <w:tc>
          <w:tcPr>
            <w:tcW w:w="646" w:type="dxa"/>
          </w:tcPr>
          <w:p w:rsidR="00EF793B" w:rsidRDefault="00EF793B" w:rsidP="00EF793B">
            <w:pPr>
              <w:jc w:val="left"/>
              <w:rPr>
                <w:rFonts w:hint="eastAsia"/>
              </w:rPr>
            </w:pPr>
            <w:r>
              <w:t>K</w:t>
            </w:r>
          </w:p>
        </w:tc>
        <w:tc>
          <w:tcPr>
            <w:tcW w:w="3595" w:type="dxa"/>
          </w:tcPr>
          <w:p w:rsidR="00EF793B" w:rsidRDefault="00EF793B" w:rsidP="00EF793B">
            <w:pPr>
              <w:jc w:val="left"/>
              <w:rPr>
                <w:rFonts w:hint="eastAsia"/>
              </w:rPr>
            </w:pPr>
            <w:r>
              <w:rPr>
                <w:rFonts w:hint="eastAsia"/>
              </w:rPr>
              <w:t>房地产业</w:t>
            </w:r>
          </w:p>
        </w:tc>
        <w:tc>
          <w:tcPr>
            <w:tcW w:w="1769" w:type="dxa"/>
          </w:tcPr>
          <w:p w:rsidR="00EF793B" w:rsidRDefault="00EF793B" w:rsidP="00EF793B">
            <w:pPr>
              <w:jc w:val="right"/>
              <w:rPr>
                <w:rFonts w:hint="eastAsia"/>
              </w:rPr>
            </w:pPr>
            <w:r>
              <w:t>3,324,399.00</w:t>
            </w:r>
          </w:p>
        </w:tc>
        <w:tc>
          <w:tcPr>
            <w:tcW w:w="2495" w:type="dxa"/>
          </w:tcPr>
          <w:p w:rsidR="00EF793B" w:rsidRDefault="00EF793B" w:rsidP="00EF793B">
            <w:pPr>
              <w:jc w:val="right"/>
              <w:rPr>
                <w:rFonts w:hint="eastAsia"/>
              </w:rPr>
            </w:pPr>
            <w:r>
              <w:t>1.45</w:t>
            </w:r>
          </w:p>
        </w:tc>
      </w:tr>
      <w:tr w:rsidR="00EF793B" w:rsidTr="00EF793B">
        <w:tc>
          <w:tcPr>
            <w:tcW w:w="646" w:type="dxa"/>
          </w:tcPr>
          <w:p w:rsidR="00EF793B" w:rsidRDefault="00EF793B" w:rsidP="00EF793B">
            <w:pPr>
              <w:jc w:val="left"/>
              <w:rPr>
                <w:rFonts w:hint="eastAsia"/>
              </w:rPr>
            </w:pPr>
            <w:r>
              <w:t>L</w:t>
            </w:r>
          </w:p>
        </w:tc>
        <w:tc>
          <w:tcPr>
            <w:tcW w:w="3595" w:type="dxa"/>
          </w:tcPr>
          <w:p w:rsidR="00EF793B" w:rsidRDefault="00EF793B" w:rsidP="00EF793B">
            <w:pPr>
              <w:jc w:val="left"/>
              <w:rPr>
                <w:rFonts w:hint="eastAsia"/>
              </w:rPr>
            </w:pPr>
            <w:r>
              <w:rPr>
                <w:rFonts w:hint="eastAsia"/>
              </w:rPr>
              <w:t>租赁和商务服务业</w:t>
            </w:r>
          </w:p>
        </w:tc>
        <w:tc>
          <w:tcPr>
            <w:tcW w:w="1769" w:type="dxa"/>
          </w:tcPr>
          <w:p w:rsidR="00EF793B" w:rsidRDefault="00EF793B" w:rsidP="00EF793B">
            <w:pPr>
              <w:jc w:val="right"/>
              <w:rPr>
                <w:rFonts w:hint="eastAsia"/>
              </w:rPr>
            </w:pPr>
            <w:r>
              <w:t>1,991,838.00</w:t>
            </w:r>
          </w:p>
        </w:tc>
        <w:tc>
          <w:tcPr>
            <w:tcW w:w="2495" w:type="dxa"/>
          </w:tcPr>
          <w:p w:rsidR="00EF793B" w:rsidRDefault="00EF793B" w:rsidP="00EF793B">
            <w:pPr>
              <w:jc w:val="right"/>
              <w:rPr>
                <w:rFonts w:hint="eastAsia"/>
              </w:rPr>
            </w:pPr>
            <w:r>
              <w:t>0.87</w:t>
            </w:r>
          </w:p>
        </w:tc>
      </w:tr>
      <w:tr w:rsidR="00EF793B" w:rsidTr="00EF793B">
        <w:tc>
          <w:tcPr>
            <w:tcW w:w="646" w:type="dxa"/>
          </w:tcPr>
          <w:p w:rsidR="00EF793B" w:rsidRDefault="00EF793B" w:rsidP="00EF793B">
            <w:pPr>
              <w:jc w:val="left"/>
              <w:rPr>
                <w:rFonts w:hint="eastAsia"/>
              </w:rPr>
            </w:pPr>
            <w:r>
              <w:t>M</w:t>
            </w:r>
          </w:p>
        </w:tc>
        <w:tc>
          <w:tcPr>
            <w:tcW w:w="3595" w:type="dxa"/>
          </w:tcPr>
          <w:p w:rsidR="00EF793B" w:rsidRDefault="00EF793B" w:rsidP="00EF793B">
            <w:pPr>
              <w:jc w:val="left"/>
              <w:rPr>
                <w:rFonts w:hint="eastAsia"/>
              </w:rPr>
            </w:pPr>
            <w:r>
              <w:rPr>
                <w:rFonts w:hint="eastAsia"/>
              </w:rPr>
              <w:t>科学研究和技术服务业</w:t>
            </w:r>
          </w:p>
        </w:tc>
        <w:tc>
          <w:tcPr>
            <w:tcW w:w="1769" w:type="dxa"/>
          </w:tcPr>
          <w:p w:rsidR="00EF793B" w:rsidRDefault="00EF793B" w:rsidP="00EF793B">
            <w:pPr>
              <w:jc w:val="right"/>
              <w:rPr>
                <w:rFonts w:hint="eastAsia"/>
              </w:rPr>
            </w:pPr>
            <w:r>
              <w:t>3,815,047.10</w:t>
            </w:r>
          </w:p>
        </w:tc>
        <w:tc>
          <w:tcPr>
            <w:tcW w:w="2495" w:type="dxa"/>
          </w:tcPr>
          <w:p w:rsidR="00EF793B" w:rsidRDefault="00EF793B" w:rsidP="00EF793B">
            <w:pPr>
              <w:jc w:val="right"/>
              <w:rPr>
                <w:rFonts w:hint="eastAsia"/>
              </w:rPr>
            </w:pPr>
            <w:r>
              <w:t>1.66</w:t>
            </w:r>
          </w:p>
        </w:tc>
      </w:tr>
      <w:tr w:rsidR="00EF793B" w:rsidTr="00EF793B">
        <w:tc>
          <w:tcPr>
            <w:tcW w:w="646" w:type="dxa"/>
          </w:tcPr>
          <w:p w:rsidR="00EF793B" w:rsidRDefault="00EF793B" w:rsidP="00EF793B">
            <w:pPr>
              <w:jc w:val="left"/>
              <w:rPr>
                <w:rFonts w:hint="eastAsia"/>
              </w:rPr>
            </w:pPr>
            <w:r>
              <w:t>N</w:t>
            </w:r>
          </w:p>
        </w:tc>
        <w:tc>
          <w:tcPr>
            <w:tcW w:w="3595" w:type="dxa"/>
          </w:tcPr>
          <w:p w:rsidR="00EF793B" w:rsidRDefault="00EF793B" w:rsidP="00EF793B">
            <w:pPr>
              <w:jc w:val="left"/>
              <w:rPr>
                <w:rFonts w:hint="eastAsia"/>
              </w:rPr>
            </w:pPr>
            <w:r>
              <w:rPr>
                <w:rFonts w:hint="eastAsia"/>
              </w:rPr>
              <w:t>水利、环境和公共设施管理业</w:t>
            </w:r>
          </w:p>
        </w:tc>
        <w:tc>
          <w:tcPr>
            <w:tcW w:w="1769" w:type="dxa"/>
          </w:tcPr>
          <w:p w:rsidR="00EF793B" w:rsidRDefault="00EF793B" w:rsidP="00EF793B">
            <w:pPr>
              <w:jc w:val="right"/>
              <w:rPr>
                <w:rFonts w:hint="eastAsia"/>
              </w:rPr>
            </w:pPr>
            <w:r>
              <w:t>2,987,392.53</w:t>
            </w:r>
          </w:p>
        </w:tc>
        <w:tc>
          <w:tcPr>
            <w:tcW w:w="2495" w:type="dxa"/>
          </w:tcPr>
          <w:p w:rsidR="00EF793B" w:rsidRDefault="00EF793B" w:rsidP="00EF793B">
            <w:pPr>
              <w:jc w:val="right"/>
              <w:rPr>
                <w:rFonts w:hint="eastAsia"/>
              </w:rPr>
            </w:pPr>
            <w:r>
              <w:t>1.30</w:t>
            </w:r>
          </w:p>
        </w:tc>
      </w:tr>
      <w:tr w:rsidR="00EF793B" w:rsidTr="00EF793B">
        <w:tc>
          <w:tcPr>
            <w:tcW w:w="646" w:type="dxa"/>
          </w:tcPr>
          <w:p w:rsidR="00EF793B" w:rsidRDefault="00EF793B" w:rsidP="00EF793B">
            <w:pPr>
              <w:jc w:val="left"/>
              <w:rPr>
                <w:rFonts w:hint="eastAsia"/>
              </w:rPr>
            </w:pPr>
            <w:r>
              <w:t>O</w:t>
            </w:r>
          </w:p>
        </w:tc>
        <w:tc>
          <w:tcPr>
            <w:tcW w:w="3595" w:type="dxa"/>
          </w:tcPr>
          <w:p w:rsidR="00EF793B" w:rsidRDefault="00EF793B" w:rsidP="00EF793B">
            <w:pPr>
              <w:jc w:val="left"/>
              <w:rPr>
                <w:rFonts w:hint="eastAsia"/>
              </w:rPr>
            </w:pPr>
            <w:r>
              <w:rPr>
                <w:rFonts w:hint="eastAsia"/>
              </w:rPr>
              <w:t>居民服务、修理和其他服务业</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r>
              <w:t>P</w:t>
            </w:r>
          </w:p>
        </w:tc>
        <w:tc>
          <w:tcPr>
            <w:tcW w:w="3595" w:type="dxa"/>
          </w:tcPr>
          <w:p w:rsidR="00EF793B" w:rsidRDefault="00EF793B" w:rsidP="00EF793B">
            <w:pPr>
              <w:jc w:val="left"/>
              <w:rPr>
                <w:rFonts w:hint="eastAsia"/>
              </w:rPr>
            </w:pPr>
            <w:r>
              <w:rPr>
                <w:rFonts w:hint="eastAsia"/>
              </w:rPr>
              <w:t>教育</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r>
              <w:t>Q</w:t>
            </w:r>
          </w:p>
        </w:tc>
        <w:tc>
          <w:tcPr>
            <w:tcW w:w="3595" w:type="dxa"/>
          </w:tcPr>
          <w:p w:rsidR="00EF793B" w:rsidRDefault="00EF793B" w:rsidP="00EF793B">
            <w:pPr>
              <w:jc w:val="left"/>
              <w:rPr>
                <w:rFonts w:hint="eastAsia"/>
              </w:rPr>
            </w:pPr>
            <w:r>
              <w:rPr>
                <w:rFonts w:hint="eastAsia"/>
              </w:rPr>
              <w:t>卫生和社会工作</w:t>
            </w:r>
          </w:p>
        </w:tc>
        <w:tc>
          <w:tcPr>
            <w:tcW w:w="1769" w:type="dxa"/>
          </w:tcPr>
          <w:p w:rsidR="00EF793B" w:rsidRDefault="00EF793B" w:rsidP="00EF793B">
            <w:pPr>
              <w:jc w:val="right"/>
              <w:rPr>
                <w:rFonts w:hint="eastAsia"/>
              </w:rPr>
            </w:pPr>
            <w:r>
              <w:t>2,332,596.00</w:t>
            </w:r>
          </w:p>
        </w:tc>
        <w:tc>
          <w:tcPr>
            <w:tcW w:w="2495" w:type="dxa"/>
          </w:tcPr>
          <w:p w:rsidR="00EF793B" w:rsidRDefault="00EF793B" w:rsidP="00EF793B">
            <w:pPr>
              <w:jc w:val="right"/>
              <w:rPr>
                <w:rFonts w:hint="eastAsia"/>
              </w:rPr>
            </w:pPr>
            <w:r>
              <w:t>1.02</w:t>
            </w:r>
          </w:p>
        </w:tc>
      </w:tr>
      <w:tr w:rsidR="00EF793B" w:rsidTr="00EF793B">
        <w:tc>
          <w:tcPr>
            <w:tcW w:w="646" w:type="dxa"/>
          </w:tcPr>
          <w:p w:rsidR="00EF793B" w:rsidRDefault="00EF793B" w:rsidP="00EF793B">
            <w:pPr>
              <w:jc w:val="left"/>
              <w:rPr>
                <w:rFonts w:hint="eastAsia"/>
              </w:rPr>
            </w:pPr>
            <w:r>
              <w:t>R</w:t>
            </w:r>
          </w:p>
        </w:tc>
        <w:tc>
          <w:tcPr>
            <w:tcW w:w="3595" w:type="dxa"/>
          </w:tcPr>
          <w:p w:rsidR="00EF793B" w:rsidRDefault="00EF793B" w:rsidP="00EF793B">
            <w:pPr>
              <w:jc w:val="left"/>
              <w:rPr>
                <w:rFonts w:hint="eastAsia"/>
              </w:rPr>
            </w:pPr>
            <w:r>
              <w:rPr>
                <w:rFonts w:hint="eastAsia"/>
              </w:rPr>
              <w:t>文化、体育和娱乐业</w:t>
            </w:r>
          </w:p>
        </w:tc>
        <w:tc>
          <w:tcPr>
            <w:tcW w:w="1769" w:type="dxa"/>
          </w:tcPr>
          <w:p w:rsidR="00EF793B" w:rsidRDefault="00EF793B" w:rsidP="00EF793B">
            <w:pPr>
              <w:jc w:val="right"/>
              <w:rPr>
                <w:rFonts w:hint="eastAsia"/>
              </w:rPr>
            </w:pPr>
            <w:r>
              <w:t>1,348,064.98</w:t>
            </w:r>
          </w:p>
        </w:tc>
        <w:tc>
          <w:tcPr>
            <w:tcW w:w="2495" w:type="dxa"/>
          </w:tcPr>
          <w:p w:rsidR="00EF793B" w:rsidRDefault="00EF793B" w:rsidP="00EF793B">
            <w:pPr>
              <w:jc w:val="right"/>
              <w:rPr>
                <w:rFonts w:hint="eastAsia"/>
              </w:rPr>
            </w:pPr>
            <w:r>
              <w:t>0.59</w:t>
            </w:r>
          </w:p>
        </w:tc>
      </w:tr>
      <w:tr w:rsidR="00EF793B" w:rsidTr="00EF793B">
        <w:tc>
          <w:tcPr>
            <w:tcW w:w="646" w:type="dxa"/>
          </w:tcPr>
          <w:p w:rsidR="00EF793B" w:rsidRDefault="00EF793B" w:rsidP="00EF793B">
            <w:pPr>
              <w:jc w:val="left"/>
              <w:rPr>
                <w:rFonts w:hint="eastAsia"/>
              </w:rPr>
            </w:pPr>
            <w:r>
              <w:t>S</w:t>
            </w:r>
          </w:p>
        </w:tc>
        <w:tc>
          <w:tcPr>
            <w:tcW w:w="3595" w:type="dxa"/>
          </w:tcPr>
          <w:p w:rsidR="00EF793B" w:rsidRDefault="00EF793B" w:rsidP="00EF793B">
            <w:pPr>
              <w:jc w:val="left"/>
              <w:rPr>
                <w:rFonts w:hint="eastAsia"/>
              </w:rPr>
            </w:pPr>
            <w:r>
              <w:rPr>
                <w:rFonts w:hint="eastAsia"/>
              </w:rPr>
              <w:t>综合</w:t>
            </w:r>
          </w:p>
        </w:tc>
        <w:tc>
          <w:tcPr>
            <w:tcW w:w="1769" w:type="dxa"/>
          </w:tcPr>
          <w:p w:rsidR="00EF793B" w:rsidRDefault="00EF793B" w:rsidP="00EF793B">
            <w:pPr>
              <w:jc w:val="right"/>
              <w:rPr>
                <w:rFonts w:hint="eastAsia"/>
              </w:rPr>
            </w:pPr>
            <w:r>
              <w:t>-</w:t>
            </w:r>
          </w:p>
        </w:tc>
        <w:tc>
          <w:tcPr>
            <w:tcW w:w="2495"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left"/>
              <w:rPr>
                <w:rFonts w:hint="eastAsia"/>
              </w:rPr>
            </w:pPr>
          </w:p>
        </w:tc>
        <w:tc>
          <w:tcPr>
            <w:tcW w:w="3595" w:type="dxa"/>
          </w:tcPr>
          <w:p w:rsidR="00EF793B" w:rsidRDefault="00EF793B" w:rsidP="00EF793B">
            <w:pPr>
              <w:jc w:val="left"/>
              <w:rPr>
                <w:rFonts w:hint="eastAsia"/>
              </w:rPr>
            </w:pPr>
            <w:r>
              <w:rPr>
                <w:rFonts w:hint="eastAsia"/>
              </w:rPr>
              <w:t>合计</w:t>
            </w:r>
          </w:p>
        </w:tc>
        <w:tc>
          <w:tcPr>
            <w:tcW w:w="1769" w:type="dxa"/>
          </w:tcPr>
          <w:p w:rsidR="00EF793B" w:rsidRDefault="00EF793B" w:rsidP="00EF793B">
            <w:pPr>
              <w:jc w:val="right"/>
              <w:rPr>
                <w:rFonts w:hint="eastAsia"/>
              </w:rPr>
            </w:pPr>
            <w:r>
              <w:t>153,349,616.51</w:t>
            </w:r>
          </w:p>
        </w:tc>
        <w:tc>
          <w:tcPr>
            <w:tcW w:w="2495" w:type="dxa"/>
          </w:tcPr>
          <w:p w:rsidR="00EF793B" w:rsidRDefault="00EF793B" w:rsidP="00EF793B">
            <w:pPr>
              <w:jc w:val="right"/>
              <w:rPr>
                <w:rFonts w:hint="eastAsia"/>
              </w:rPr>
            </w:pPr>
            <w:r>
              <w:t>66.83</w:t>
            </w:r>
          </w:p>
        </w:tc>
      </w:tr>
    </w:tbl>
    <w:p w:rsidR="00EF793B" w:rsidRDefault="00EF793B" w:rsidP="00EF793B">
      <w:pPr>
        <w:pStyle w:val="-3"/>
        <w:spacing w:before="156" w:after="156"/>
        <w:rPr>
          <w:rFonts w:hint="eastAsia"/>
        </w:rPr>
      </w:pPr>
      <w:r>
        <w:rPr>
          <w:rFonts w:hint="eastAsia"/>
        </w:rPr>
        <w:t>报告期末按行业分类的港股通投资股票投资组合</w:t>
      </w:r>
    </w:p>
    <w:p w:rsidR="00EF793B" w:rsidRDefault="00EF793B" w:rsidP="00EF793B">
      <w:pPr>
        <w:pStyle w:val="-"/>
        <w:ind w:firstLine="420"/>
        <w:rPr>
          <w:rFonts w:hint="eastAsia"/>
        </w:rPr>
      </w:pPr>
      <w:r>
        <w:rPr>
          <w:rFonts w:hint="eastAsia"/>
        </w:rPr>
        <w:t>本基金本报告期末未持有港股通投资股票。</w:t>
      </w:r>
    </w:p>
    <w:p w:rsidR="00EF793B" w:rsidRDefault="00EF793B" w:rsidP="00EF793B">
      <w:pPr>
        <w:pStyle w:val="-2"/>
        <w:spacing w:before="312"/>
        <w:rPr>
          <w:rFonts w:hint="eastAsia"/>
        </w:rPr>
      </w:pPr>
      <w:r>
        <w:rPr>
          <w:rFonts w:hint="eastAsia"/>
        </w:rPr>
        <w:t>报告期末按公允价值占基金资产净值比例大小排序的前十名股票投资明细</w:t>
      </w:r>
    </w:p>
    <w:tbl>
      <w:tblPr>
        <w:tblStyle w:val="-0"/>
        <w:tblW w:w="0" w:type="auto"/>
        <w:tblLayout w:type="fixed"/>
        <w:tblLook w:val="04A0" w:firstRow="1" w:lastRow="0" w:firstColumn="1" w:lastColumn="0" w:noHBand="0" w:noVBand="1"/>
      </w:tblPr>
      <w:tblGrid>
        <w:gridCol w:w="652"/>
        <w:gridCol w:w="1349"/>
        <w:gridCol w:w="1349"/>
        <w:gridCol w:w="1718"/>
        <w:gridCol w:w="1718"/>
        <w:gridCol w:w="1718"/>
      </w:tblGrid>
      <w:tr w:rsidR="00EF793B" w:rsidTr="00EF793B">
        <w:trPr>
          <w:cnfStyle w:val="100000000000" w:firstRow="1" w:lastRow="0" w:firstColumn="0" w:lastColumn="0" w:oddVBand="0" w:evenVBand="0" w:oddHBand="0" w:evenHBand="0" w:firstRowFirstColumn="0" w:firstRowLastColumn="0" w:lastRowFirstColumn="0" w:lastRowLastColumn="0"/>
        </w:trPr>
        <w:tc>
          <w:tcPr>
            <w:tcW w:w="652" w:type="dxa"/>
          </w:tcPr>
          <w:p w:rsidR="00EF793B" w:rsidRDefault="00EF793B" w:rsidP="00EF793B">
            <w:pPr>
              <w:jc w:val="center"/>
              <w:rPr>
                <w:rFonts w:hint="eastAsia"/>
              </w:rPr>
            </w:pPr>
            <w:r>
              <w:rPr>
                <w:rFonts w:hint="eastAsia"/>
              </w:rPr>
              <w:t>序号</w:t>
            </w:r>
          </w:p>
        </w:tc>
        <w:tc>
          <w:tcPr>
            <w:tcW w:w="1349" w:type="dxa"/>
          </w:tcPr>
          <w:p w:rsidR="00EF793B" w:rsidRDefault="00EF793B" w:rsidP="00EF793B">
            <w:pPr>
              <w:jc w:val="center"/>
              <w:rPr>
                <w:rFonts w:hint="eastAsia"/>
              </w:rPr>
            </w:pPr>
            <w:r>
              <w:rPr>
                <w:rFonts w:hint="eastAsia"/>
              </w:rPr>
              <w:t>股票代码</w:t>
            </w:r>
          </w:p>
        </w:tc>
        <w:tc>
          <w:tcPr>
            <w:tcW w:w="1349" w:type="dxa"/>
          </w:tcPr>
          <w:p w:rsidR="00EF793B" w:rsidRDefault="00EF793B" w:rsidP="00EF793B">
            <w:pPr>
              <w:jc w:val="center"/>
              <w:rPr>
                <w:rFonts w:hint="eastAsia"/>
              </w:rPr>
            </w:pPr>
            <w:r>
              <w:rPr>
                <w:rFonts w:hint="eastAsia"/>
              </w:rPr>
              <w:t>股票名称</w:t>
            </w:r>
          </w:p>
        </w:tc>
        <w:tc>
          <w:tcPr>
            <w:tcW w:w="1718" w:type="dxa"/>
          </w:tcPr>
          <w:p w:rsidR="00EF793B" w:rsidRDefault="00EF793B" w:rsidP="00EF793B">
            <w:pPr>
              <w:jc w:val="center"/>
              <w:rPr>
                <w:rFonts w:hint="eastAsia"/>
              </w:rPr>
            </w:pPr>
            <w:r>
              <w:rPr>
                <w:rFonts w:hint="eastAsia"/>
              </w:rPr>
              <w:t>数量（股）</w:t>
            </w:r>
          </w:p>
        </w:tc>
        <w:tc>
          <w:tcPr>
            <w:tcW w:w="1718" w:type="dxa"/>
          </w:tcPr>
          <w:p w:rsidR="00EF793B" w:rsidRDefault="00EF793B" w:rsidP="00EF793B">
            <w:pPr>
              <w:jc w:val="center"/>
              <w:rPr>
                <w:rFonts w:hint="eastAsia"/>
              </w:rPr>
            </w:pPr>
            <w:r>
              <w:rPr>
                <w:rFonts w:hint="eastAsia"/>
              </w:rPr>
              <w:t>公允价值（元）</w:t>
            </w:r>
          </w:p>
        </w:tc>
        <w:tc>
          <w:tcPr>
            <w:tcW w:w="1718" w:type="dxa"/>
          </w:tcPr>
          <w:p w:rsidR="00EF793B" w:rsidRDefault="00EF793B" w:rsidP="00EF793B">
            <w:pPr>
              <w:jc w:val="center"/>
              <w:rPr>
                <w:rFonts w:hint="eastAsia"/>
              </w:rPr>
            </w:pPr>
            <w:r>
              <w:rPr>
                <w:rFonts w:hint="eastAsia"/>
              </w:rPr>
              <w:t>占基金资产净值比例（％）</w:t>
            </w:r>
          </w:p>
        </w:tc>
      </w:tr>
      <w:tr w:rsidR="00EF793B" w:rsidTr="00EF793B">
        <w:tc>
          <w:tcPr>
            <w:tcW w:w="652" w:type="dxa"/>
          </w:tcPr>
          <w:p w:rsidR="00EF793B" w:rsidRDefault="00EF793B" w:rsidP="00EF793B">
            <w:pPr>
              <w:jc w:val="center"/>
              <w:rPr>
                <w:rFonts w:hint="eastAsia"/>
              </w:rPr>
            </w:pPr>
            <w:r>
              <w:t>1</w:t>
            </w:r>
          </w:p>
        </w:tc>
        <w:tc>
          <w:tcPr>
            <w:tcW w:w="1349" w:type="dxa"/>
          </w:tcPr>
          <w:p w:rsidR="00EF793B" w:rsidRDefault="00EF793B" w:rsidP="00EF793B">
            <w:pPr>
              <w:jc w:val="left"/>
              <w:rPr>
                <w:rFonts w:hint="eastAsia"/>
              </w:rPr>
            </w:pPr>
            <w:r>
              <w:t>600519</w:t>
            </w:r>
          </w:p>
        </w:tc>
        <w:tc>
          <w:tcPr>
            <w:tcW w:w="1349" w:type="dxa"/>
          </w:tcPr>
          <w:p w:rsidR="00EF793B" w:rsidRDefault="00EF793B" w:rsidP="00EF793B">
            <w:pPr>
              <w:jc w:val="left"/>
              <w:rPr>
                <w:rFonts w:hint="eastAsia"/>
              </w:rPr>
            </w:pPr>
            <w:r>
              <w:rPr>
                <w:rFonts w:hint="eastAsia"/>
              </w:rPr>
              <w:t>贵州茅台</w:t>
            </w:r>
          </w:p>
        </w:tc>
        <w:tc>
          <w:tcPr>
            <w:tcW w:w="1718" w:type="dxa"/>
          </w:tcPr>
          <w:p w:rsidR="00EF793B" w:rsidRDefault="00EF793B" w:rsidP="00EF793B">
            <w:pPr>
              <w:jc w:val="right"/>
              <w:rPr>
                <w:rFonts w:hint="eastAsia"/>
              </w:rPr>
            </w:pPr>
            <w:r>
              <w:t>5,500</w:t>
            </w:r>
          </w:p>
        </w:tc>
        <w:tc>
          <w:tcPr>
            <w:tcW w:w="1718" w:type="dxa"/>
          </w:tcPr>
          <w:p w:rsidR="00EF793B" w:rsidRDefault="00EF793B" w:rsidP="00EF793B">
            <w:pPr>
              <w:jc w:val="right"/>
              <w:rPr>
                <w:rFonts w:hint="eastAsia"/>
              </w:rPr>
            </w:pPr>
            <w:r>
              <w:t>9,176,750.00</w:t>
            </w:r>
          </w:p>
        </w:tc>
        <w:tc>
          <w:tcPr>
            <w:tcW w:w="1718" w:type="dxa"/>
          </w:tcPr>
          <w:p w:rsidR="00EF793B" w:rsidRDefault="00EF793B" w:rsidP="00EF793B">
            <w:pPr>
              <w:jc w:val="right"/>
              <w:rPr>
                <w:rFonts w:hint="eastAsia"/>
              </w:rPr>
            </w:pPr>
            <w:r>
              <w:t>4.00</w:t>
            </w:r>
          </w:p>
        </w:tc>
      </w:tr>
      <w:tr w:rsidR="00EF793B" w:rsidTr="00EF793B">
        <w:tc>
          <w:tcPr>
            <w:tcW w:w="652" w:type="dxa"/>
          </w:tcPr>
          <w:p w:rsidR="00EF793B" w:rsidRDefault="00EF793B" w:rsidP="00EF793B">
            <w:pPr>
              <w:jc w:val="center"/>
              <w:rPr>
                <w:rFonts w:hint="eastAsia"/>
              </w:rPr>
            </w:pPr>
            <w:r>
              <w:t>2</w:t>
            </w:r>
          </w:p>
        </w:tc>
        <w:tc>
          <w:tcPr>
            <w:tcW w:w="1349" w:type="dxa"/>
          </w:tcPr>
          <w:p w:rsidR="00EF793B" w:rsidRDefault="00EF793B" w:rsidP="00EF793B">
            <w:pPr>
              <w:jc w:val="left"/>
              <w:rPr>
                <w:rFonts w:hint="eastAsia"/>
              </w:rPr>
            </w:pPr>
            <w:r>
              <w:t>300760</w:t>
            </w:r>
          </w:p>
        </w:tc>
        <w:tc>
          <w:tcPr>
            <w:tcW w:w="1349" w:type="dxa"/>
          </w:tcPr>
          <w:p w:rsidR="00EF793B" w:rsidRDefault="00EF793B" w:rsidP="00EF793B">
            <w:pPr>
              <w:jc w:val="left"/>
              <w:rPr>
                <w:rFonts w:hint="eastAsia"/>
              </w:rPr>
            </w:pPr>
            <w:r>
              <w:rPr>
                <w:rFonts w:hint="eastAsia"/>
              </w:rPr>
              <w:t>迈瑞医疗</w:t>
            </w:r>
          </w:p>
        </w:tc>
        <w:tc>
          <w:tcPr>
            <w:tcW w:w="1718" w:type="dxa"/>
          </w:tcPr>
          <w:p w:rsidR="00EF793B" w:rsidRDefault="00EF793B" w:rsidP="00EF793B">
            <w:pPr>
              <w:jc w:val="right"/>
              <w:rPr>
                <w:rFonts w:hint="eastAsia"/>
              </w:rPr>
            </w:pPr>
            <w:r>
              <w:t>14,000</w:t>
            </w:r>
          </w:p>
        </w:tc>
        <w:tc>
          <w:tcPr>
            <w:tcW w:w="1718" w:type="dxa"/>
          </w:tcPr>
          <w:p w:rsidR="00EF793B" w:rsidRDefault="00EF793B" w:rsidP="00EF793B">
            <w:pPr>
              <w:jc w:val="right"/>
              <w:rPr>
                <w:rFonts w:hint="eastAsia"/>
              </w:rPr>
            </w:pPr>
            <w:r>
              <w:t>4,872,000.00</w:t>
            </w:r>
          </w:p>
        </w:tc>
        <w:tc>
          <w:tcPr>
            <w:tcW w:w="1718" w:type="dxa"/>
          </w:tcPr>
          <w:p w:rsidR="00EF793B" w:rsidRDefault="00EF793B" w:rsidP="00EF793B">
            <w:pPr>
              <w:jc w:val="right"/>
              <w:rPr>
                <w:rFonts w:hint="eastAsia"/>
              </w:rPr>
            </w:pPr>
            <w:r>
              <w:t>2.12</w:t>
            </w:r>
          </w:p>
        </w:tc>
      </w:tr>
      <w:tr w:rsidR="00EF793B" w:rsidTr="00EF793B">
        <w:tc>
          <w:tcPr>
            <w:tcW w:w="652" w:type="dxa"/>
          </w:tcPr>
          <w:p w:rsidR="00EF793B" w:rsidRDefault="00EF793B" w:rsidP="00EF793B">
            <w:pPr>
              <w:jc w:val="center"/>
              <w:rPr>
                <w:rFonts w:hint="eastAsia"/>
              </w:rPr>
            </w:pPr>
            <w:r>
              <w:t>3</w:t>
            </w:r>
          </w:p>
        </w:tc>
        <w:tc>
          <w:tcPr>
            <w:tcW w:w="1349" w:type="dxa"/>
          </w:tcPr>
          <w:p w:rsidR="00EF793B" w:rsidRDefault="00EF793B" w:rsidP="00EF793B">
            <w:pPr>
              <w:jc w:val="left"/>
              <w:rPr>
                <w:rFonts w:hint="eastAsia"/>
              </w:rPr>
            </w:pPr>
            <w:r>
              <w:t>603658</w:t>
            </w:r>
          </w:p>
        </w:tc>
        <w:tc>
          <w:tcPr>
            <w:tcW w:w="1349" w:type="dxa"/>
          </w:tcPr>
          <w:p w:rsidR="00EF793B" w:rsidRDefault="00EF793B" w:rsidP="00EF793B">
            <w:pPr>
              <w:jc w:val="left"/>
              <w:rPr>
                <w:rFonts w:hint="eastAsia"/>
              </w:rPr>
            </w:pPr>
            <w:r>
              <w:rPr>
                <w:rFonts w:hint="eastAsia"/>
              </w:rPr>
              <w:t>安图生物</w:t>
            </w:r>
          </w:p>
        </w:tc>
        <w:tc>
          <w:tcPr>
            <w:tcW w:w="1718" w:type="dxa"/>
          </w:tcPr>
          <w:p w:rsidR="00EF793B" w:rsidRDefault="00EF793B" w:rsidP="00EF793B">
            <w:pPr>
              <w:jc w:val="right"/>
              <w:rPr>
                <w:rFonts w:hint="eastAsia"/>
              </w:rPr>
            </w:pPr>
            <w:r>
              <w:t>29,275</w:t>
            </w:r>
          </w:p>
        </w:tc>
        <w:tc>
          <w:tcPr>
            <w:tcW w:w="1718" w:type="dxa"/>
          </w:tcPr>
          <w:p w:rsidR="00EF793B" w:rsidRDefault="00EF793B" w:rsidP="00EF793B">
            <w:pPr>
              <w:jc w:val="right"/>
              <w:rPr>
                <w:rFonts w:hint="eastAsia"/>
              </w:rPr>
            </w:pPr>
            <w:r>
              <w:t>4,722,643.00</w:t>
            </w:r>
          </w:p>
        </w:tc>
        <w:tc>
          <w:tcPr>
            <w:tcW w:w="1718" w:type="dxa"/>
          </w:tcPr>
          <w:p w:rsidR="00EF793B" w:rsidRDefault="00EF793B" w:rsidP="00EF793B">
            <w:pPr>
              <w:jc w:val="right"/>
              <w:rPr>
                <w:rFonts w:hint="eastAsia"/>
              </w:rPr>
            </w:pPr>
            <w:r>
              <w:t>2.06</w:t>
            </w:r>
          </w:p>
        </w:tc>
      </w:tr>
      <w:tr w:rsidR="00EF793B" w:rsidTr="00EF793B">
        <w:tc>
          <w:tcPr>
            <w:tcW w:w="652" w:type="dxa"/>
          </w:tcPr>
          <w:p w:rsidR="00EF793B" w:rsidRDefault="00EF793B" w:rsidP="00EF793B">
            <w:pPr>
              <w:jc w:val="center"/>
              <w:rPr>
                <w:rFonts w:hint="eastAsia"/>
              </w:rPr>
            </w:pPr>
            <w:r>
              <w:t>4</w:t>
            </w:r>
          </w:p>
        </w:tc>
        <w:tc>
          <w:tcPr>
            <w:tcW w:w="1349" w:type="dxa"/>
          </w:tcPr>
          <w:p w:rsidR="00EF793B" w:rsidRDefault="00EF793B" w:rsidP="00EF793B">
            <w:pPr>
              <w:jc w:val="left"/>
              <w:rPr>
                <w:rFonts w:hint="eastAsia"/>
              </w:rPr>
            </w:pPr>
            <w:r>
              <w:t>601318</w:t>
            </w:r>
          </w:p>
        </w:tc>
        <w:tc>
          <w:tcPr>
            <w:tcW w:w="1349" w:type="dxa"/>
          </w:tcPr>
          <w:p w:rsidR="00EF793B" w:rsidRDefault="00EF793B" w:rsidP="00EF793B">
            <w:pPr>
              <w:jc w:val="left"/>
              <w:rPr>
                <w:rFonts w:hint="eastAsia"/>
              </w:rPr>
            </w:pPr>
            <w:r>
              <w:rPr>
                <w:rFonts w:hint="eastAsia"/>
              </w:rPr>
              <w:t>中国平安</w:t>
            </w:r>
          </w:p>
        </w:tc>
        <w:tc>
          <w:tcPr>
            <w:tcW w:w="1718" w:type="dxa"/>
          </w:tcPr>
          <w:p w:rsidR="00EF793B" w:rsidRDefault="00EF793B" w:rsidP="00EF793B">
            <w:pPr>
              <w:jc w:val="right"/>
              <w:rPr>
                <w:rFonts w:hint="eastAsia"/>
              </w:rPr>
            </w:pPr>
            <w:r>
              <w:t>54,700</w:t>
            </w:r>
          </w:p>
        </w:tc>
        <w:tc>
          <w:tcPr>
            <w:tcW w:w="1718" w:type="dxa"/>
          </w:tcPr>
          <w:p w:rsidR="00EF793B" w:rsidRDefault="00EF793B" w:rsidP="00EF793B">
            <w:pPr>
              <w:jc w:val="right"/>
              <w:rPr>
                <w:rFonts w:hint="eastAsia"/>
              </w:rPr>
            </w:pPr>
            <w:r>
              <w:t>4,171,422.00</w:t>
            </w:r>
          </w:p>
        </w:tc>
        <w:tc>
          <w:tcPr>
            <w:tcW w:w="1718" w:type="dxa"/>
          </w:tcPr>
          <w:p w:rsidR="00EF793B" w:rsidRDefault="00EF793B" w:rsidP="00EF793B">
            <w:pPr>
              <w:jc w:val="right"/>
              <w:rPr>
                <w:rFonts w:hint="eastAsia"/>
              </w:rPr>
            </w:pPr>
            <w:r>
              <w:t>1.82</w:t>
            </w:r>
          </w:p>
        </w:tc>
      </w:tr>
      <w:tr w:rsidR="00EF793B" w:rsidTr="00EF793B">
        <w:tc>
          <w:tcPr>
            <w:tcW w:w="652" w:type="dxa"/>
          </w:tcPr>
          <w:p w:rsidR="00EF793B" w:rsidRDefault="00EF793B" w:rsidP="00EF793B">
            <w:pPr>
              <w:jc w:val="center"/>
              <w:rPr>
                <w:rFonts w:hint="eastAsia"/>
              </w:rPr>
            </w:pPr>
            <w:r>
              <w:t>5</w:t>
            </w:r>
          </w:p>
        </w:tc>
        <w:tc>
          <w:tcPr>
            <w:tcW w:w="1349" w:type="dxa"/>
          </w:tcPr>
          <w:p w:rsidR="00EF793B" w:rsidRDefault="00EF793B" w:rsidP="00EF793B">
            <w:pPr>
              <w:jc w:val="left"/>
              <w:rPr>
                <w:rFonts w:hint="eastAsia"/>
              </w:rPr>
            </w:pPr>
            <w:r>
              <w:t>603259</w:t>
            </w:r>
          </w:p>
        </w:tc>
        <w:tc>
          <w:tcPr>
            <w:tcW w:w="1349" w:type="dxa"/>
          </w:tcPr>
          <w:p w:rsidR="00EF793B" w:rsidRDefault="00EF793B" w:rsidP="00EF793B">
            <w:pPr>
              <w:jc w:val="left"/>
              <w:rPr>
                <w:rFonts w:hint="eastAsia"/>
              </w:rPr>
            </w:pPr>
            <w:r>
              <w:rPr>
                <w:rFonts w:hint="eastAsia"/>
              </w:rPr>
              <w:t>药明康德</w:t>
            </w:r>
          </w:p>
        </w:tc>
        <w:tc>
          <w:tcPr>
            <w:tcW w:w="1718" w:type="dxa"/>
          </w:tcPr>
          <w:p w:rsidR="00EF793B" w:rsidRDefault="00EF793B" w:rsidP="00EF793B">
            <w:pPr>
              <w:jc w:val="right"/>
              <w:rPr>
                <w:rFonts w:hint="eastAsia"/>
              </w:rPr>
            </w:pPr>
            <w:r>
              <w:t>37,472</w:t>
            </w:r>
          </w:p>
        </w:tc>
        <w:tc>
          <w:tcPr>
            <w:tcW w:w="1718" w:type="dxa"/>
          </w:tcPr>
          <w:p w:rsidR="00EF793B" w:rsidRDefault="00EF793B" w:rsidP="00EF793B">
            <w:pPr>
              <w:jc w:val="right"/>
              <w:rPr>
                <w:rFonts w:hint="eastAsia"/>
              </w:rPr>
            </w:pPr>
            <w:r>
              <w:t>3,803,408.00</w:t>
            </w:r>
          </w:p>
        </w:tc>
        <w:tc>
          <w:tcPr>
            <w:tcW w:w="1718" w:type="dxa"/>
          </w:tcPr>
          <w:p w:rsidR="00EF793B" w:rsidRDefault="00EF793B" w:rsidP="00EF793B">
            <w:pPr>
              <w:jc w:val="right"/>
              <w:rPr>
                <w:rFonts w:hint="eastAsia"/>
              </w:rPr>
            </w:pPr>
            <w:r>
              <w:t>1.66</w:t>
            </w:r>
          </w:p>
        </w:tc>
      </w:tr>
      <w:tr w:rsidR="00EF793B" w:rsidTr="00EF793B">
        <w:tc>
          <w:tcPr>
            <w:tcW w:w="652" w:type="dxa"/>
          </w:tcPr>
          <w:p w:rsidR="00EF793B" w:rsidRDefault="00EF793B" w:rsidP="00EF793B">
            <w:pPr>
              <w:jc w:val="center"/>
              <w:rPr>
                <w:rFonts w:hint="eastAsia"/>
              </w:rPr>
            </w:pPr>
            <w:r>
              <w:t>6</w:t>
            </w:r>
          </w:p>
        </w:tc>
        <w:tc>
          <w:tcPr>
            <w:tcW w:w="1349" w:type="dxa"/>
          </w:tcPr>
          <w:p w:rsidR="00EF793B" w:rsidRDefault="00EF793B" w:rsidP="00EF793B">
            <w:pPr>
              <w:jc w:val="left"/>
              <w:rPr>
                <w:rFonts w:hint="eastAsia"/>
              </w:rPr>
            </w:pPr>
            <w:r>
              <w:t>000661</w:t>
            </w:r>
          </w:p>
        </w:tc>
        <w:tc>
          <w:tcPr>
            <w:tcW w:w="1349" w:type="dxa"/>
          </w:tcPr>
          <w:p w:rsidR="00EF793B" w:rsidRDefault="00EF793B" w:rsidP="00EF793B">
            <w:pPr>
              <w:jc w:val="left"/>
              <w:rPr>
                <w:rFonts w:hint="eastAsia"/>
              </w:rPr>
            </w:pPr>
            <w:r>
              <w:rPr>
                <w:rFonts w:hint="eastAsia"/>
              </w:rPr>
              <w:t>长春高新</w:t>
            </w:r>
          </w:p>
        </w:tc>
        <w:tc>
          <w:tcPr>
            <w:tcW w:w="1718" w:type="dxa"/>
          </w:tcPr>
          <w:p w:rsidR="00EF793B" w:rsidRDefault="00EF793B" w:rsidP="00EF793B">
            <w:pPr>
              <w:jc w:val="right"/>
              <w:rPr>
                <w:rFonts w:hint="eastAsia"/>
              </w:rPr>
            </w:pPr>
            <w:r>
              <w:t>10,200</w:t>
            </w:r>
          </w:p>
        </w:tc>
        <w:tc>
          <w:tcPr>
            <w:tcW w:w="1718" w:type="dxa"/>
          </w:tcPr>
          <w:p w:rsidR="00EF793B" w:rsidRDefault="00EF793B" w:rsidP="00EF793B">
            <w:pPr>
              <w:jc w:val="right"/>
              <w:rPr>
                <w:rFonts w:hint="eastAsia"/>
              </w:rPr>
            </w:pPr>
            <w:r>
              <w:t>3,770,328.00</w:t>
            </w:r>
          </w:p>
        </w:tc>
        <w:tc>
          <w:tcPr>
            <w:tcW w:w="1718" w:type="dxa"/>
          </w:tcPr>
          <w:p w:rsidR="00EF793B" w:rsidRDefault="00EF793B" w:rsidP="00EF793B">
            <w:pPr>
              <w:jc w:val="right"/>
              <w:rPr>
                <w:rFonts w:hint="eastAsia"/>
              </w:rPr>
            </w:pPr>
            <w:r>
              <w:t>1.64</w:t>
            </w:r>
          </w:p>
        </w:tc>
      </w:tr>
      <w:tr w:rsidR="00EF793B" w:rsidTr="00EF793B">
        <w:tc>
          <w:tcPr>
            <w:tcW w:w="652" w:type="dxa"/>
          </w:tcPr>
          <w:p w:rsidR="00EF793B" w:rsidRDefault="00EF793B" w:rsidP="00EF793B">
            <w:pPr>
              <w:jc w:val="center"/>
              <w:rPr>
                <w:rFonts w:hint="eastAsia"/>
              </w:rPr>
            </w:pPr>
            <w:r>
              <w:t>7</w:t>
            </w:r>
          </w:p>
        </w:tc>
        <w:tc>
          <w:tcPr>
            <w:tcW w:w="1349" w:type="dxa"/>
          </w:tcPr>
          <w:p w:rsidR="00EF793B" w:rsidRDefault="00EF793B" w:rsidP="00EF793B">
            <w:pPr>
              <w:jc w:val="left"/>
              <w:rPr>
                <w:rFonts w:hint="eastAsia"/>
              </w:rPr>
            </w:pPr>
            <w:r>
              <w:t>002142</w:t>
            </w:r>
          </w:p>
        </w:tc>
        <w:tc>
          <w:tcPr>
            <w:tcW w:w="1349" w:type="dxa"/>
          </w:tcPr>
          <w:p w:rsidR="00EF793B" w:rsidRDefault="00EF793B" w:rsidP="00EF793B">
            <w:pPr>
              <w:jc w:val="left"/>
              <w:rPr>
                <w:rFonts w:hint="eastAsia"/>
              </w:rPr>
            </w:pPr>
            <w:r>
              <w:rPr>
                <w:rFonts w:hint="eastAsia"/>
              </w:rPr>
              <w:t>宁波银行</w:t>
            </w:r>
          </w:p>
        </w:tc>
        <w:tc>
          <w:tcPr>
            <w:tcW w:w="1718" w:type="dxa"/>
          </w:tcPr>
          <w:p w:rsidR="00EF793B" w:rsidRDefault="00EF793B" w:rsidP="00EF793B">
            <w:pPr>
              <w:jc w:val="right"/>
              <w:rPr>
                <w:rFonts w:hint="eastAsia"/>
              </w:rPr>
            </w:pPr>
            <w:r>
              <w:t>117,100</w:t>
            </w:r>
          </w:p>
        </w:tc>
        <w:tc>
          <w:tcPr>
            <w:tcW w:w="1718" w:type="dxa"/>
          </w:tcPr>
          <w:p w:rsidR="00EF793B" w:rsidRDefault="00EF793B" w:rsidP="00EF793B">
            <w:pPr>
              <w:jc w:val="right"/>
              <w:rPr>
                <w:rFonts w:hint="eastAsia"/>
              </w:rPr>
            </w:pPr>
            <w:r>
              <w:t>3,686,308.00</w:t>
            </w:r>
          </w:p>
        </w:tc>
        <w:tc>
          <w:tcPr>
            <w:tcW w:w="1718" w:type="dxa"/>
          </w:tcPr>
          <w:p w:rsidR="00EF793B" w:rsidRDefault="00EF793B" w:rsidP="00EF793B">
            <w:pPr>
              <w:jc w:val="right"/>
              <w:rPr>
                <w:rFonts w:hint="eastAsia"/>
              </w:rPr>
            </w:pPr>
            <w:r>
              <w:t>1.61</w:t>
            </w:r>
          </w:p>
        </w:tc>
      </w:tr>
      <w:tr w:rsidR="00EF793B" w:rsidTr="00EF793B">
        <w:tc>
          <w:tcPr>
            <w:tcW w:w="652" w:type="dxa"/>
          </w:tcPr>
          <w:p w:rsidR="00EF793B" w:rsidRDefault="00EF793B" w:rsidP="00EF793B">
            <w:pPr>
              <w:jc w:val="center"/>
              <w:rPr>
                <w:rFonts w:hint="eastAsia"/>
              </w:rPr>
            </w:pPr>
            <w:r>
              <w:t>8</w:t>
            </w:r>
          </w:p>
        </w:tc>
        <w:tc>
          <w:tcPr>
            <w:tcW w:w="1349" w:type="dxa"/>
          </w:tcPr>
          <w:p w:rsidR="00EF793B" w:rsidRDefault="00EF793B" w:rsidP="00EF793B">
            <w:pPr>
              <w:jc w:val="left"/>
              <w:rPr>
                <w:rFonts w:hint="eastAsia"/>
              </w:rPr>
            </w:pPr>
            <w:r>
              <w:t>000333</w:t>
            </w:r>
          </w:p>
        </w:tc>
        <w:tc>
          <w:tcPr>
            <w:tcW w:w="1349" w:type="dxa"/>
          </w:tcPr>
          <w:p w:rsidR="00EF793B" w:rsidRDefault="00EF793B" w:rsidP="00EF793B">
            <w:pPr>
              <w:jc w:val="left"/>
              <w:rPr>
                <w:rFonts w:hint="eastAsia"/>
              </w:rPr>
            </w:pPr>
            <w:r>
              <w:rPr>
                <w:rFonts w:hint="eastAsia"/>
              </w:rPr>
              <w:t>美的集团</w:t>
            </w:r>
          </w:p>
        </w:tc>
        <w:tc>
          <w:tcPr>
            <w:tcW w:w="1718" w:type="dxa"/>
          </w:tcPr>
          <w:p w:rsidR="00EF793B" w:rsidRDefault="00EF793B" w:rsidP="00EF793B">
            <w:pPr>
              <w:jc w:val="right"/>
              <w:rPr>
                <w:rFonts w:hint="eastAsia"/>
              </w:rPr>
            </w:pPr>
            <w:r>
              <w:t>50,100</w:t>
            </w:r>
          </w:p>
        </w:tc>
        <w:tc>
          <w:tcPr>
            <w:tcW w:w="1718" w:type="dxa"/>
          </w:tcPr>
          <w:p w:rsidR="00EF793B" w:rsidRDefault="00EF793B" w:rsidP="00EF793B">
            <w:pPr>
              <w:jc w:val="right"/>
              <w:rPr>
                <w:rFonts w:hint="eastAsia"/>
              </w:rPr>
            </w:pPr>
            <w:r>
              <w:t>3,637,260.00</w:t>
            </w:r>
          </w:p>
        </w:tc>
        <w:tc>
          <w:tcPr>
            <w:tcW w:w="1718" w:type="dxa"/>
          </w:tcPr>
          <w:p w:rsidR="00EF793B" w:rsidRDefault="00EF793B" w:rsidP="00EF793B">
            <w:pPr>
              <w:jc w:val="right"/>
              <w:rPr>
                <w:rFonts w:hint="eastAsia"/>
              </w:rPr>
            </w:pPr>
            <w:r>
              <w:t>1.59</w:t>
            </w:r>
          </w:p>
        </w:tc>
      </w:tr>
      <w:tr w:rsidR="00EF793B" w:rsidTr="00EF793B">
        <w:tc>
          <w:tcPr>
            <w:tcW w:w="652" w:type="dxa"/>
          </w:tcPr>
          <w:p w:rsidR="00EF793B" w:rsidRDefault="00EF793B" w:rsidP="00EF793B">
            <w:pPr>
              <w:jc w:val="center"/>
              <w:rPr>
                <w:rFonts w:hint="eastAsia"/>
              </w:rPr>
            </w:pPr>
            <w:r>
              <w:t>9</w:t>
            </w:r>
          </w:p>
        </w:tc>
        <w:tc>
          <w:tcPr>
            <w:tcW w:w="1349" w:type="dxa"/>
          </w:tcPr>
          <w:p w:rsidR="00EF793B" w:rsidRDefault="00EF793B" w:rsidP="00EF793B">
            <w:pPr>
              <w:jc w:val="left"/>
              <w:rPr>
                <w:rFonts w:hint="eastAsia"/>
              </w:rPr>
            </w:pPr>
            <w:r>
              <w:t>688111</w:t>
            </w:r>
          </w:p>
        </w:tc>
        <w:tc>
          <w:tcPr>
            <w:tcW w:w="1349" w:type="dxa"/>
          </w:tcPr>
          <w:p w:rsidR="00EF793B" w:rsidRDefault="00EF793B" w:rsidP="00EF793B">
            <w:pPr>
              <w:jc w:val="left"/>
              <w:rPr>
                <w:rFonts w:hint="eastAsia"/>
              </w:rPr>
            </w:pPr>
            <w:r>
              <w:rPr>
                <w:rFonts w:hint="eastAsia"/>
              </w:rPr>
              <w:t>金山办公</w:t>
            </w:r>
          </w:p>
        </w:tc>
        <w:tc>
          <w:tcPr>
            <w:tcW w:w="1718" w:type="dxa"/>
          </w:tcPr>
          <w:p w:rsidR="00EF793B" w:rsidRDefault="00EF793B" w:rsidP="00EF793B">
            <w:pPr>
              <w:jc w:val="right"/>
              <w:rPr>
                <w:rFonts w:hint="eastAsia"/>
              </w:rPr>
            </w:pPr>
            <w:r>
              <w:t>10,822</w:t>
            </w:r>
          </w:p>
        </w:tc>
        <w:tc>
          <w:tcPr>
            <w:tcW w:w="1718" w:type="dxa"/>
          </w:tcPr>
          <w:p w:rsidR="00EF793B" w:rsidRDefault="00EF793B" w:rsidP="00EF793B">
            <w:pPr>
              <w:jc w:val="right"/>
              <w:rPr>
                <w:rFonts w:hint="eastAsia"/>
              </w:rPr>
            </w:pPr>
            <w:r>
              <w:t>3,571,260.00</w:t>
            </w:r>
          </w:p>
        </w:tc>
        <w:tc>
          <w:tcPr>
            <w:tcW w:w="1718" w:type="dxa"/>
          </w:tcPr>
          <w:p w:rsidR="00EF793B" w:rsidRDefault="00EF793B" w:rsidP="00EF793B">
            <w:pPr>
              <w:jc w:val="right"/>
              <w:rPr>
                <w:rFonts w:hint="eastAsia"/>
              </w:rPr>
            </w:pPr>
            <w:r>
              <w:t>1.56</w:t>
            </w:r>
          </w:p>
        </w:tc>
      </w:tr>
      <w:tr w:rsidR="00EF793B" w:rsidTr="00EF793B">
        <w:tc>
          <w:tcPr>
            <w:tcW w:w="652" w:type="dxa"/>
          </w:tcPr>
          <w:p w:rsidR="00EF793B" w:rsidRDefault="00EF793B" w:rsidP="00EF793B">
            <w:pPr>
              <w:jc w:val="center"/>
              <w:rPr>
                <w:rFonts w:hint="eastAsia"/>
              </w:rPr>
            </w:pPr>
            <w:r>
              <w:lastRenderedPageBreak/>
              <w:t>10</w:t>
            </w:r>
          </w:p>
        </w:tc>
        <w:tc>
          <w:tcPr>
            <w:tcW w:w="1349" w:type="dxa"/>
          </w:tcPr>
          <w:p w:rsidR="00EF793B" w:rsidRDefault="00EF793B" w:rsidP="00EF793B">
            <w:pPr>
              <w:jc w:val="left"/>
              <w:rPr>
                <w:rFonts w:hint="eastAsia"/>
              </w:rPr>
            </w:pPr>
            <w:r>
              <w:t>600887</w:t>
            </w:r>
          </w:p>
        </w:tc>
        <w:tc>
          <w:tcPr>
            <w:tcW w:w="1349" w:type="dxa"/>
          </w:tcPr>
          <w:p w:rsidR="00EF793B" w:rsidRDefault="00EF793B" w:rsidP="00EF793B">
            <w:pPr>
              <w:jc w:val="left"/>
              <w:rPr>
                <w:rFonts w:hint="eastAsia"/>
              </w:rPr>
            </w:pPr>
            <w:r>
              <w:rPr>
                <w:rFonts w:hint="eastAsia"/>
              </w:rPr>
              <w:t>伊利股份</w:t>
            </w:r>
          </w:p>
        </w:tc>
        <w:tc>
          <w:tcPr>
            <w:tcW w:w="1718" w:type="dxa"/>
          </w:tcPr>
          <w:p w:rsidR="00EF793B" w:rsidRDefault="00EF793B" w:rsidP="00EF793B">
            <w:pPr>
              <w:jc w:val="right"/>
              <w:rPr>
                <w:rFonts w:hint="eastAsia"/>
              </w:rPr>
            </w:pPr>
            <w:r>
              <w:t>89,700</w:t>
            </w:r>
          </w:p>
        </w:tc>
        <w:tc>
          <w:tcPr>
            <w:tcW w:w="1718" w:type="dxa"/>
          </w:tcPr>
          <w:p w:rsidR="00EF793B" w:rsidRDefault="00EF793B" w:rsidP="00EF793B">
            <w:pPr>
              <w:jc w:val="right"/>
              <w:rPr>
                <w:rFonts w:hint="eastAsia"/>
              </w:rPr>
            </w:pPr>
            <w:r>
              <w:t>3,453,450.00</w:t>
            </w:r>
          </w:p>
        </w:tc>
        <w:tc>
          <w:tcPr>
            <w:tcW w:w="1718" w:type="dxa"/>
          </w:tcPr>
          <w:p w:rsidR="00EF793B" w:rsidRDefault="00EF793B" w:rsidP="00EF793B">
            <w:pPr>
              <w:jc w:val="right"/>
              <w:rPr>
                <w:rFonts w:hint="eastAsia"/>
              </w:rPr>
            </w:pPr>
            <w:r>
              <w:t>1.51</w:t>
            </w:r>
          </w:p>
        </w:tc>
      </w:tr>
    </w:tbl>
    <w:p w:rsidR="00EF793B" w:rsidRDefault="00EF793B" w:rsidP="00EF793B">
      <w:pPr>
        <w:pStyle w:val="-2"/>
        <w:spacing w:before="312"/>
        <w:rPr>
          <w:rFonts w:hint="eastAsia"/>
        </w:rPr>
      </w:pPr>
      <w:r>
        <w:rPr>
          <w:rFonts w:hint="eastAsia"/>
        </w:rPr>
        <w:t>报告期末按债券品种分类的债券投资组合</w:t>
      </w:r>
    </w:p>
    <w:p w:rsidR="00EF793B" w:rsidRDefault="00EF793B" w:rsidP="00EF793B">
      <w:pPr>
        <w:jc w:val="right"/>
        <w:rPr>
          <w:rFonts w:hint="eastAsia"/>
        </w:rPr>
      </w:pPr>
      <w:r>
        <w:rPr>
          <w:rFonts w:hint="eastAsia"/>
        </w:rPr>
        <w:t>金额单位：人民币元</w:t>
      </w:r>
    </w:p>
    <w:tbl>
      <w:tblPr>
        <w:tblStyle w:val="-0"/>
        <w:tblW w:w="0" w:type="auto"/>
        <w:tblLayout w:type="fixed"/>
        <w:tblLook w:val="04A0" w:firstRow="1" w:lastRow="0" w:firstColumn="1" w:lastColumn="0" w:noHBand="0" w:noVBand="1"/>
      </w:tblPr>
      <w:tblGrid>
        <w:gridCol w:w="646"/>
        <w:gridCol w:w="2835"/>
        <w:gridCol w:w="2466"/>
        <w:gridCol w:w="2557"/>
      </w:tblGrid>
      <w:tr w:rsidR="00EF793B" w:rsidTr="00EF793B">
        <w:trPr>
          <w:cnfStyle w:val="100000000000" w:firstRow="1" w:lastRow="0" w:firstColumn="0" w:lastColumn="0" w:oddVBand="0" w:evenVBand="0" w:oddHBand="0" w:evenHBand="0" w:firstRowFirstColumn="0" w:firstRowLastColumn="0" w:lastRowFirstColumn="0" w:lastRowLastColumn="0"/>
        </w:trPr>
        <w:tc>
          <w:tcPr>
            <w:tcW w:w="646" w:type="dxa"/>
          </w:tcPr>
          <w:p w:rsidR="00EF793B" w:rsidRDefault="00EF793B" w:rsidP="00EF793B">
            <w:pPr>
              <w:jc w:val="center"/>
              <w:rPr>
                <w:rFonts w:hint="eastAsia"/>
              </w:rPr>
            </w:pPr>
            <w:r>
              <w:rPr>
                <w:rFonts w:hint="eastAsia"/>
              </w:rPr>
              <w:t>序号</w:t>
            </w:r>
          </w:p>
        </w:tc>
        <w:tc>
          <w:tcPr>
            <w:tcW w:w="2835" w:type="dxa"/>
          </w:tcPr>
          <w:p w:rsidR="00EF793B" w:rsidRDefault="00EF793B" w:rsidP="00EF793B">
            <w:pPr>
              <w:jc w:val="center"/>
              <w:rPr>
                <w:rFonts w:hint="eastAsia"/>
              </w:rPr>
            </w:pPr>
            <w:r>
              <w:rPr>
                <w:rFonts w:hint="eastAsia"/>
              </w:rPr>
              <w:t>债券品种</w:t>
            </w:r>
          </w:p>
        </w:tc>
        <w:tc>
          <w:tcPr>
            <w:tcW w:w="2466" w:type="dxa"/>
          </w:tcPr>
          <w:p w:rsidR="00EF793B" w:rsidRDefault="00EF793B" w:rsidP="00EF793B">
            <w:pPr>
              <w:jc w:val="center"/>
              <w:rPr>
                <w:rFonts w:hint="eastAsia"/>
              </w:rPr>
            </w:pPr>
            <w:r>
              <w:rPr>
                <w:rFonts w:hint="eastAsia"/>
              </w:rPr>
              <w:t>公允价值（元）</w:t>
            </w:r>
          </w:p>
        </w:tc>
        <w:tc>
          <w:tcPr>
            <w:tcW w:w="2557" w:type="dxa"/>
          </w:tcPr>
          <w:p w:rsidR="00EF793B" w:rsidRDefault="00EF793B" w:rsidP="00EF793B">
            <w:pPr>
              <w:jc w:val="center"/>
              <w:rPr>
                <w:rFonts w:hint="eastAsia"/>
              </w:rPr>
            </w:pPr>
            <w:r>
              <w:rPr>
                <w:rFonts w:hint="eastAsia"/>
              </w:rPr>
              <w:t>占基金资产净值比例（％）</w:t>
            </w:r>
          </w:p>
        </w:tc>
      </w:tr>
      <w:tr w:rsidR="00EF793B" w:rsidTr="00EF793B">
        <w:tc>
          <w:tcPr>
            <w:tcW w:w="646" w:type="dxa"/>
          </w:tcPr>
          <w:p w:rsidR="00EF793B" w:rsidRDefault="00EF793B" w:rsidP="00EF793B">
            <w:pPr>
              <w:jc w:val="center"/>
              <w:rPr>
                <w:rFonts w:hint="eastAsia"/>
              </w:rPr>
            </w:pPr>
            <w:r>
              <w:t>1</w:t>
            </w:r>
          </w:p>
        </w:tc>
        <w:tc>
          <w:tcPr>
            <w:tcW w:w="2835" w:type="dxa"/>
          </w:tcPr>
          <w:p w:rsidR="00EF793B" w:rsidRDefault="00EF793B" w:rsidP="00EF793B">
            <w:pPr>
              <w:jc w:val="left"/>
              <w:rPr>
                <w:rFonts w:hint="eastAsia"/>
              </w:rPr>
            </w:pPr>
            <w:r>
              <w:rPr>
                <w:rFonts w:hint="eastAsia"/>
              </w:rPr>
              <w:t>国家债券</w:t>
            </w:r>
          </w:p>
        </w:tc>
        <w:tc>
          <w:tcPr>
            <w:tcW w:w="2466" w:type="dxa"/>
          </w:tcPr>
          <w:p w:rsidR="00EF793B" w:rsidRDefault="00EF793B" w:rsidP="00EF793B">
            <w:pPr>
              <w:jc w:val="right"/>
              <w:rPr>
                <w:rFonts w:hint="eastAsia"/>
              </w:rPr>
            </w:pPr>
            <w:r>
              <w:t>1,863,789.90</w:t>
            </w:r>
          </w:p>
        </w:tc>
        <w:tc>
          <w:tcPr>
            <w:tcW w:w="2557" w:type="dxa"/>
          </w:tcPr>
          <w:p w:rsidR="00EF793B" w:rsidRDefault="00EF793B" w:rsidP="00EF793B">
            <w:pPr>
              <w:jc w:val="right"/>
              <w:rPr>
                <w:rFonts w:hint="eastAsia"/>
              </w:rPr>
            </w:pPr>
            <w:r>
              <w:t>0.81</w:t>
            </w:r>
          </w:p>
        </w:tc>
      </w:tr>
      <w:tr w:rsidR="00EF793B" w:rsidTr="00EF793B">
        <w:tc>
          <w:tcPr>
            <w:tcW w:w="646" w:type="dxa"/>
          </w:tcPr>
          <w:p w:rsidR="00EF793B" w:rsidRDefault="00EF793B" w:rsidP="00EF793B">
            <w:pPr>
              <w:jc w:val="center"/>
              <w:rPr>
                <w:rFonts w:hint="eastAsia"/>
              </w:rPr>
            </w:pPr>
            <w:r>
              <w:t>2</w:t>
            </w:r>
          </w:p>
        </w:tc>
        <w:tc>
          <w:tcPr>
            <w:tcW w:w="2835" w:type="dxa"/>
          </w:tcPr>
          <w:p w:rsidR="00EF793B" w:rsidRDefault="00EF793B" w:rsidP="00EF793B">
            <w:pPr>
              <w:jc w:val="left"/>
              <w:rPr>
                <w:rFonts w:hint="eastAsia"/>
              </w:rPr>
            </w:pPr>
            <w:r>
              <w:rPr>
                <w:rFonts w:hint="eastAsia"/>
              </w:rPr>
              <w:t>央行票据</w:t>
            </w:r>
          </w:p>
        </w:tc>
        <w:tc>
          <w:tcPr>
            <w:tcW w:w="2466" w:type="dxa"/>
          </w:tcPr>
          <w:p w:rsidR="00EF793B" w:rsidRDefault="00EF793B" w:rsidP="00EF793B">
            <w:pPr>
              <w:jc w:val="right"/>
              <w:rPr>
                <w:rFonts w:hint="eastAsia"/>
              </w:rPr>
            </w:pPr>
            <w:r>
              <w:t>-</w:t>
            </w:r>
          </w:p>
        </w:tc>
        <w:tc>
          <w:tcPr>
            <w:tcW w:w="2557"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3</w:t>
            </w:r>
          </w:p>
        </w:tc>
        <w:tc>
          <w:tcPr>
            <w:tcW w:w="2835" w:type="dxa"/>
          </w:tcPr>
          <w:p w:rsidR="00EF793B" w:rsidRDefault="00EF793B" w:rsidP="00EF793B">
            <w:pPr>
              <w:jc w:val="left"/>
              <w:rPr>
                <w:rFonts w:hint="eastAsia"/>
              </w:rPr>
            </w:pPr>
            <w:r>
              <w:rPr>
                <w:rFonts w:hint="eastAsia"/>
              </w:rPr>
              <w:t>金融债券</w:t>
            </w:r>
          </w:p>
        </w:tc>
        <w:tc>
          <w:tcPr>
            <w:tcW w:w="2466" w:type="dxa"/>
          </w:tcPr>
          <w:p w:rsidR="00EF793B" w:rsidRDefault="00EF793B" w:rsidP="00EF793B">
            <w:pPr>
              <w:jc w:val="right"/>
              <w:rPr>
                <w:rFonts w:hint="eastAsia"/>
              </w:rPr>
            </w:pPr>
            <w:r>
              <w:t>9,905,000.00</w:t>
            </w:r>
          </w:p>
        </w:tc>
        <w:tc>
          <w:tcPr>
            <w:tcW w:w="2557" w:type="dxa"/>
          </w:tcPr>
          <w:p w:rsidR="00EF793B" w:rsidRDefault="00EF793B" w:rsidP="00EF793B">
            <w:pPr>
              <w:jc w:val="right"/>
              <w:rPr>
                <w:rFonts w:hint="eastAsia"/>
              </w:rPr>
            </w:pPr>
            <w:r>
              <w:t>4.32</w:t>
            </w:r>
          </w:p>
        </w:tc>
      </w:tr>
      <w:tr w:rsidR="00EF793B" w:rsidTr="00EF793B">
        <w:tc>
          <w:tcPr>
            <w:tcW w:w="646" w:type="dxa"/>
          </w:tcPr>
          <w:p w:rsidR="00EF793B" w:rsidRDefault="00EF793B" w:rsidP="00EF793B">
            <w:pPr>
              <w:jc w:val="center"/>
              <w:rPr>
                <w:rFonts w:hint="eastAsia"/>
              </w:rPr>
            </w:pPr>
          </w:p>
        </w:tc>
        <w:tc>
          <w:tcPr>
            <w:tcW w:w="2835" w:type="dxa"/>
          </w:tcPr>
          <w:p w:rsidR="00EF793B" w:rsidRDefault="00EF793B" w:rsidP="00EF793B">
            <w:pPr>
              <w:jc w:val="left"/>
              <w:rPr>
                <w:rFonts w:hint="eastAsia"/>
              </w:rPr>
            </w:pPr>
            <w:r>
              <w:rPr>
                <w:rFonts w:hint="eastAsia"/>
              </w:rPr>
              <w:t>其中：政策性金融债</w:t>
            </w:r>
          </w:p>
        </w:tc>
        <w:tc>
          <w:tcPr>
            <w:tcW w:w="2466" w:type="dxa"/>
          </w:tcPr>
          <w:p w:rsidR="00EF793B" w:rsidRDefault="00EF793B" w:rsidP="00EF793B">
            <w:pPr>
              <w:jc w:val="right"/>
              <w:rPr>
                <w:rFonts w:hint="eastAsia"/>
              </w:rPr>
            </w:pPr>
            <w:r>
              <w:t>9,905,000.00</w:t>
            </w:r>
          </w:p>
        </w:tc>
        <w:tc>
          <w:tcPr>
            <w:tcW w:w="2557" w:type="dxa"/>
          </w:tcPr>
          <w:p w:rsidR="00EF793B" w:rsidRDefault="00EF793B" w:rsidP="00EF793B">
            <w:pPr>
              <w:jc w:val="right"/>
              <w:rPr>
                <w:rFonts w:hint="eastAsia"/>
              </w:rPr>
            </w:pPr>
            <w:r>
              <w:t>4.32</w:t>
            </w:r>
          </w:p>
        </w:tc>
      </w:tr>
      <w:tr w:rsidR="00EF793B" w:rsidTr="00EF793B">
        <w:tc>
          <w:tcPr>
            <w:tcW w:w="646" w:type="dxa"/>
          </w:tcPr>
          <w:p w:rsidR="00EF793B" w:rsidRDefault="00EF793B" w:rsidP="00EF793B">
            <w:pPr>
              <w:jc w:val="center"/>
              <w:rPr>
                <w:rFonts w:hint="eastAsia"/>
              </w:rPr>
            </w:pPr>
            <w:r>
              <w:t>4</w:t>
            </w:r>
          </w:p>
        </w:tc>
        <w:tc>
          <w:tcPr>
            <w:tcW w:w="2835" w:type="dxa"/>
          </w:tcPr>
          <w:p w:rsidR="00EF793B" w:rsidRDefault="00EF793B" w:rsidP="00EF793B">
            <w:pPr>
              <w:jc w:val="left"/>
              <w:rPr>
                <w:rFonts w:hint="eastAsia"/>
              </w:rPr>
            </w:pPr>
            <w:r>
              <w:rPr>
                <w:rFonts w:hint="eastAsia"/>
              </w:rPr>
              <w:t>企业债券</w:t>
            </w:r>
          </w:p>
        </w:tc>
        <w:tc>
          <w:tcPr>
            <w:tcW w:w="2466" w:type="dxa"/>
          </w:tcPr>
          <w:p w:rsidR="00EF793B" w:rsidRDefault="00EF793B" w:rsidP="00EF793B">
            <w:pPr>
              <w:jc w:val="right"/>
              <w:rPr>
                <w:rFonts w:hint="eastAsia"/>
              </w:rPr>
            </w:pPr>
            <w:r>
              <w:t>11,998,800.00</w:t>
            </w:r>
          </w:p>
        </w:tc>
        <w:tc>
          <w:tcPr>
            <w:tcW w:w="2557" w:type="dxa"/>
          </w:tcPr>
          <w:p w:rsidR="00EF793B" w:rsidRDefault="00EF793B" w:rsidP="00EF793B">
            <w:pPr>
              <w:jc w:val="right"/>
              <w:rPr>
                <w:rFonts w:hint="eastAsia"/>
              </w:rPr>
            </w:pPr>
            <w:r>
              <w:t>5.23</w:t>
            </w:r>
          </w:p>
        </w:tc>
      </w:tr>
      <w:tr w:rsidR="00EF793B" w:rsidTr="00EF793B">
        <w:tc>
          <w:tcPr>
            <w:tcW w:w="646" w:type="dxa"/>
          </w:tcPr>
          <w:p w:rsidR="00EF793B" w:rsidRDefault="00EF793B" w:rsidP="00EF793B">
            <w:pPr>
              <w:jc w:val="center"/>
              <w:rPr>
                <w:rFonts w:hint="eastAsia"/>
              </w:rPr>
            </w:pPr>
            <w:r>
              <w:t>5</w:t>
            </w:r>
          </w:p>
        </w:tc>
        <w:tc>
          <w:tcPr>
            <w:tcW w:w="2835" w:type="dxa"/>
          </w:tcPr>
          <w:p w:rsidR="00EF793B" w:rsidRDefault="00EF793B" w:rsidP="00EF793B">
            <w:pPr>
              <w:jc w:val="left"/>
              <w:rPr>
                <w:rFonts w:hint="eastAsia"/>
              </w:rPr>
            </w:pPr>
            <w:r>
              <w:rPr>
                <w:rFonts w:hint="eastAsia"/>
              </w:rPr>
              <w:t>企业短期融资券</w:t>
            </w:r>
          </w:p>
        </w:tc>
        <w:tc>
          <w:tcPr>
            <w:tcW w:w="2466" w:type="dxa"/>
          </w:tcPr>
          <w:p w:rsidR="00EF793B" w:rsidRDefault="00EF793B" w:rsidP="00EF793B">
            <w:pPr>
              <w:jc w:val="right"/>
              <w:rPr>
                <w:rFonts w:hint="eastAsia"/>
              </w:rPr>
            </w:pPr>
            <w:r>
              <w:t>-</w:t>
            </w:r>
          </w:p>
        </w:tc>
        <w:tc>
          <w:tcPr>
            <w:tcW w:w="2557"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6</w:t>
            </w:r>
          </w:p>
        </w:tc>
        <w:tc>
          <w:tcPr>
            <w:tcW w:w="2835" w:type="dxa"/>
          </w:tcPr>
          <w:p w:rsidR="00EF793B" w:rsidRDefault="00EF793B" w:rsidP="00EF793B">
            <w:pPr>
              <w:jc w:val="left"/>
              <w:rPr>
                <w:rFonts w:hint="eastAsia"/>
              </w:rPr>
            </w:pPr>
            <w:r>
              <w:rPr>
                <w:rFonts w:hint="eastAsia"/>
              </w:rPr>
              <w:t>中期票据</w:t>
            </w:r>
          </w:p>
        </w:tc>
        <w:tc>
          <w:tcPr>
            <w:tcW w:w="2466" w:type="dxa"/>
          </w:tcPr>
          <w:p w:rsidR="00EF793B" w:rsidRDefault="00EF793B" w:rsidP="00EF793B">
            <w:pPr>
              <w:jc w:val="right"/>
              <w:rPr>
                <w:rFonts w:hint="eastAsia"/>
              </w:rPr>
            </w:pPr>
            <w:r>
              <w:t>-</w:t>
            </w:r>
          </w:p>
        </w:tc>
        <w:tc>
          <w:tcPr>
            <w:tcW w:w="2557"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7</w:t>
            </w:r>
          </w:p>
        </w:tc>
        <w:tc>
          <w:tcPr>
            <w:tcW w:w="2835" w:type="dxa"/>
          </w:tcPr>
          <w:p w:rsidR="00EF793B" w:rsidRDefault="00EF793B" w:rsidP="00EF793B">
            <w:pPr>
              <w:jc w:val="left"/>
              <w:rPr>
                <w:rFonts w:hint="eastAsia"/>
              </w:rPr>
            </w:pPr>
            <w:r>
              <w:rPr>
                <w:rFonts w:hint="eastAsia"/>
              </w:rPr>
              <w:t>可转债（可交换债）</w:t>
            </w:r>
          </w:p>
        </w:tc>
        <w:tc>
          <w:tcPr>
            <w:tcW w:w="2466" w:type="dxa"/>
          </w:tcPr>
          <w:p w:rsidR="00EF793B" w:rsidRDefault="00EF793B" w:rsidP="00EF793B">
            <w:pPr>
              <w:jc w:val="right"/>
              <w:rPr>
                <w:rFonts w:hint="eastAsia"/>
              </w:rPr>
            </w:pPr>
            <w:r>
              <w:t>22,755,653.60</w:t>
            </w:r>
          </w:p>
        </w:tc>
        <w:tc>
          <w:tcPr>
            <w:tcW w:w="2557" w:type="dxa"/>
          </w:tcPr>
          <w:p w:rsidR="00EF793B" w:rsidRDefault="00EF793B" w:rsidP="00EF793B">
            <w:pPr>
              <w:jc w:val="right"/>
              <w:rPr>
                <w:rFonts w:hint="eastAsia"/>
              </w:rPr>
            </w:pPr>
            <w:r>
              <w:t>9.92</w:t>
            </w:r>
          </w:p>
        </w:tc>
      </w:tr>
      <w:tr w:rsidR="00EF793B" w:rsidTr="00EF793B">
        <w:tc>
          <w:tcPr>
            <w:tcW w:w="646" w:type="dxa"/>
          </w:tcPr>
          <w:p w:rsidR="00EF793B" w:rsidRDefault="00EF793B" w:rsidP="00EF793B">
            <w:pPr>
              <w:jc w:val="center"/>
              <w:rPr>
                <w:rFonts w:hint="eastAsia"/>
              </w:rPr>
            </w:pPr>
            <w:r>
              <w:t>8</w:t>
            </w:r>
          </w:p>
        </w:tc>
        <w:tc>
          <w:tcPr>
            <w:tcW w:w="2835" w:type="dxa"/>
          </w:tcPr>
          <w:p w:rsidR="00EF793B" w:rsidRDefault="00EF793B" w:rsidP="00EF793B">
            <w:pPr>
              <w:jc w:val="left"/>
              <w:rPr>
                <w:rFonts w:hint="eastAsia"/>
              </w:rPr>
            </w:pPr>
            <w:r>
              <w:rPr>
                <w:rFonts w:hint="eastAsia"/>
              </w:rPr>
              <w:t>同业存单</w:t>
            </w:r>
          </w:p>
        </w:tc>
        <w:tc>
          <w:tcPr>
            <w:tcW w:w="2466" w:type="dxa"/>
          </w:tcPr>
          <w:p w:rsidR="00EF793B" w:rsidRDefault="00EF793B" w:rsidP="00EF793B">
            <w:pPr>
              <w:jc w:val="right"/>
              <w:rPr>
                <w:rFonts w:hint="eastAsia"/>
              </w:rPr>
            </w:pPr>
            <w:r>
              <w:t>-</w:t>
            </w:r>
          </w:p>
        </w:tc>
        <w:tc>
          <w:tcPr>
            <w:tcW w:w="2557"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9</w:t>
            </w:r>
          </w:p>
        </w:tc>
        <w:tc>
          <w:tcPr>
            <w:tcW w:w="2835" w:type="dxa"/>
          </w:tcPr>
          <w:p w:rsidR="00EF793B" w:rsidRDefault="00EF793B" w:rsidP="00EF793B">
            <w:pPr>
              <w:jc w:val="left"/>
              <w:rPr>
                <w:rFonts w:hint="eastAsia"/>
              </w:rPr>
            </w:pPr>
            <w:r>
              <w:rPr>
                <w:rFonts w:hint="eastAsia"/>
              </w:rPr>
              <w:t>其他</w:t>
            </w:r>
          </w:p>
        </w:tc>
        <w:tc>
          <w:tcPr>
            <w:tcW w:w="2466" w:type="dxa"/>
          </w:tcPr>
          <w:p w:rsidR="00EF793B" w:rsidRDefault="00EF793B" w:rsidP="00EF793B">
            <w:pPr>
              <w:jc w:val="right"/>
              <w:rPr>
                <w:rFonts w:hint="eastAsia"/>
              </w:rPr>
            </w:pPr>
            <w:r>
              <w:t>-</w:t>
            </w:r>
          </w:p>
        </w:tc>
        <w:tc>
          <w:tcPr>
            <w:tcW w:w="2557" w:type="dxa"/>
          </w:tcPr>
          <w:p w:rsidR="00EF793B" w:rsidRDefault="00EF793B" w:rsidP="00EF793B">
            <w:pPr>
              <w:jc w:val="right"/>
              <w:rPr>
                <w:rFonts w:hint="eastAsia"/>
              </w:rPr>
            </w:pPr>
            <w:r>
              <w:t>-</w:t>
            </w:r>
          </w:p>
        </w:tc>
      </w:tr>
      <w:tr w:rsidR="00EF793B" w:rsidTr="00EF793B">
        <w:tc>
          <w:tcPr>
            <w:tcW w:w="646" w:type="dxa"/>
          </w:tcPr>
          <w:p w:rsidR="00EF793B" w:rsidRDefault="00EF793B" w:rsidP="00EF793B">
            <w:pPr>
              <w:jc w:val="center"/>
              <w:rPr>
                <w:rFonts w:hint="eastAsia"/>
              </w:rPr>
            </w:pPr>
            <w:r>
              <w:t>10</w:t>
            </w:r>
          </w:p>
        </w:tc>
        <w:tc>
          <w:tcPr>
            <w:tcW w:w="2835" w:type="dxa"/>
          </w:tcPr>
          <w:p w:rsidR="00EF793B" w:rsidRDefault="00EF793B" w:rsidP="00EF793B">
            <w:pPr>
              <w:jc w:val="left"/>
              <w:rPr>
                <w:rFonts w:hint="eastAsia"/>
              </w:rPr>
            </w:pPr>
            <w:r>
              <w:rPr>
                <w:rFonts w:hint="eastAsia"/>
              </w:rPr>
              <w:t>合计</w:t>
            </w:r>
          </w:p>
        </w:tc>
        <w:tc>
          <w:tcPr>
            <w:tcW w:w="2466" w:type="dxa"/>
          </w:tcPr>
          <w:p w:rsidR="00EF793B" w:rsidRDefault="00EF793B" w:rsidP="00EF793B">
            <w:pPr>
              <w:jc w:val="right"/>
              <w:rPr>
                <w:rFonts w:hint="eastAsia"/>
              </w:rPr>
            </w:pPr>
            <w:r>
              <w:t>46,523,243.50</w:t>
            </w:r>
          </w:p>
        </w:tc>
        <w:tc>
          <w:tcPr>
            <w:tcW w:w="2557" w:type="dxa"/>
          </w:tcPr>
          <w:p w:rsidR="00EF793B" w:rsidRDefault="00EF793B" w:rsidP="00EF793B">
            <w:pPr>
              <w:jc w:val="right"/>
              <w:rPr>
                <w:rFonts w:hint="eastAsia"/>
              </w:rPr>
            </w:pPr>
            <w:r>
              <w:t>20.28</w:t>
            </w:r>
          </w:p>
        </w:tc>
      </w:tr>
    </w:tbl>
    <w:p w:rsidR="00EF793B" w:rsidRDefault="00EF793B" w:rsidP="00EF793B">
      <w:pPr>
        <w:pStyle w:val="-2"/>
        <w:spacing w:before="312"/>
        <w:rPr>
          <w:rFonts w:hint="eastAsia"/>
        </w:rPr>
      </w:pPr>
      <w:r>
        <w:rPr>
          <w:rFonts w:hint="eastAsia"/>
        </w:rPr>
        <w:t>报告期末按公允价值占基金资产净值比例大小排名的前五名债券投资明细</w:t>
      </w:r>
    </w:p>
    <w:p w:rsidR="00EF793B" w:rsidRDefault="00EF793B" w:rsidP="00EF793B">
      <w:pPr>
        <w:jc w:val="right"/>
        <w:rPr>
          <w:rFonts w:hint="eastAsia"/>
        </w:rPr>
      </w:pPr>
      <w:r>
        <w:rPr>
          <w:rFonts w:hint="eastAsia"/>
        </w:rPr>
        <w:t>金额单位：人民币元</w:t>
      </w:r>
    </w:p>
    <w:tbl>
      <w:tblPr>
        <w:tblStyle w:val="-0"/>
        <w:tblW w:w="0" w:type="auto"/>
        <w:tblLayout w:type="fixed"/>
        <w:tblLook w:val="04A0" w:firstRow="1" w:lastRow="0" w:firstColumn="1" w:lastColumn="0" w:noHBand="0" w:noVBand="1"/>
      </w:tblPr>
      <w:tblGrid>
        <w:gridCol w:w="646"/>
        <w:gridCol w:w="1162"/>
        <w:gridCol w:w="1928"/>
        <w:gridCol w:w="1140"/>
        <w:gridCol w:w="1814"/>
        <w:gridCol w:w="1814"/>
      </w:tblGrid>
      <w:tr w:rsidR="00EF793B" w:rsidTr="00EF793B">
        <w:trPr>
          <w:cnfStyle w:val="100000000000" w:firstRow="1" w:lastRow="0" w:firstColumn="0" w:lastColumn="0" w:oddVBand="0" w:evenVBand="0" w:oddHBand="0" w:evenHBand="0" w:firstRowFirstColumn="0" w:firstRowLastColumn="0" w:lastRowFirstColumn="0" w:lastRowLastColumn="0"/>
        </w:trPr>
        <w:tc>
          <w:tcPr>
            <w:tcW w:w="646" w:type="dxa"/>
          </w:tcPr>
          <w:p w:rsidR="00EF793B" w:rsidRDefault="00EF793B" w:rsidP="00EF793B">
            <w:pPr>
              <w:jc w:val="center"/>
              <w:rPr>
                <w:rFonts w:hint="eastAsia"/>
              </w:rPr>
            </w:pPr>
            <w:r>
              <w:rPr>
                <w:rFonts w:hint="eastAsia"/>
              </w:rPr>
              <w:t>序号</w:t>
            </w:r>
          </w:p>
        </w:tc>
        <w:tc>
          <w:tcPr>
            <w:tcW w:w="1162" w:type="dxa"/>
          </w:tcPr>
          <w:p w:rsidR="00EF793B" w:rsidRDefault="00EF793B" w:rsidP="00EF793B">
            <w:pPr>
              <w:jc w:val="center"/>
              <w:rPr>
                <w:rFonts w:hint="eastAsia"/>
              </w:rPr>
            </w:pPr>
            <w:r>
              <w:rPr>
                <w:rFonts w:hint="eastAsia"/>
              </w:rPr>
              <w:t>债券代码</w:t>
            </w:r>
          </w:p>
        </w:tc>
        <w:tc>
          <w:tcPr>
            <w:tcW w:w="1928" w:type="dxa"/>
          </w:tcPr>
          <w:p w:rsidR="00EF793B" w:rsidRDefault="00EF793B" w:rsidP="00EF793B">
            <w:pPr>
              <w:jc w:val="center"/>
              <w:rPr>
                <w:rFonts w:hint="eastAsia"/>
              </w:rPr>
            </w:pPr>
            <w:r>
              <w:rPr>
                <w:rFonts w:hint="eastAsia"/>
              </w:rPr>
              <w:t>债券名称</w:t>
            </w:r>
          </w:p>
        </w:tc>
        <w:tc>
          <w:tcPr>
            <w:tcW w:w="1140" w:type="dxa"/>
          </w:tcPr>
          <w:p w:rsidR="00EF793B" w:rsidRDefault="00EF793B" w:rsidP="00EF793B">
            <w:pPr>
              <w:jc w:val="center"/>
              <w:rPr>
                <w:rFonts w:hint="eastAsia"/>
              </w:rPr>
            </w:pPr>
            <w:r>
              <w:rPr>
                <w:rFonts w:hint="eastAsia"/>
              </w:rPr>
              <w:t>数量（张）</w:t>
            </w:r>
          </w:p>
        </w:tc>
        <w:tc>
          <w:tcPr>
            <w:tcW w:w="1814" w:type="dxa"/>
          </w:tcPr>
          <w:p w:rsidR="00EF793B" w:rsidRDefault="00EF793B" w:rsidP="00EF793B">
            <w:pPr>
              <w:jc w:val="center"/>
              <w:rPr>
                <w:rFonts w:hint="eastAsia"/>
              </w:rPr>
            </w:pPr>
            <w:r>
              <w:rPr>
                <w:rFonts w:hint="eastAsia"/>
              </w:rPr>
              <w:t>公允价值（元）</w:t>
            </w:r>
          </w:p>
        </w:tc>
        <w:tc>
          <w:tcPr>
            <w:tcW w:w="1814" w:type="dxa"/>
          </w:tcPr>
          <w:p w:rsidR="00EF793B" w:rsidRDefault="00EF793B" w:rsidP="00EF793B">
            <w:pPr>
              <w:jc w:val="center"/>
              <w:rPr>
                <w:rFonts w:hint="eastAsia"/>
              </w:rPr>
            </w:pPr>
            <w:r>
              <w:rPr>
                <w:rFonts w:hint="eastAsia"/>
              </w:rPr>
              <w:t>占基金资产净值比例（％）</w:t>
            </w:r>
          </w:p>
        </w:tc>
      </w:tr>
      <w:tr w:rsidR="00EF793B" w:rsidTr="00EF793B">
        <w:tc>
          <w:tcPr>
            <w:tcW w:w="646" w:type="dxa"/>
          </w:tcPr>
          <w:p w:rsidR="00EF793B" w:rsidRDefault="00EF793B" w:rsidP="00EF793B">
            <w:pPr>
              <w:jc w:val="center"/>
              <w:rPr>
                <w:rFonts w:hint="eastAsia"/>
              </w:rPr>
            </w:pPr>
            <w:r>
              <w:t>1</w:t>
            </w:r>
          </w:p>
        </w:tc>
        <w:tc>
          <w:tcPr>
            <w:tcW w:w="1162" w:type="dxa"/>
          </w:tcPr>
          <w:p w:rsidR="00EF793B" w:rsidRDefault="00EF793B" w:rsidP="00EF793B">
            <w:pPr>
              <w:jc w:val="left"/>
              <w:rPr>
                <w:rFonts w:hint="eastAsia"/>
              </w:rPr>
            </w:pPr>
            <w:r>
              <w:t>132013</w:t>
            </w:r>
          </w:p>
        </w:tc>
        <w:tc>
          <w:tcPr>
            <w:tcW w:w="1928" w:type="dxa"/>
          </w:tcPr>
          <w:p w:rsidR="00EF793B" w:rsidRDefault="00EF793B" w:rsidP="00EF793B">
            <w:pPr>
              <w:jc w:val="left"/>
              <w:rPr>
                <w:rFonts w:hint="eastAsia"/>
              </w:rPr>
            </w:pPr>
            <w:r>
              <w:rPr>
                <w:rFonts w:hint="eastAsia"/>
              </w:rPr>
              <w:t>17</w:t>
            </w:r>
            <w:r>
              <w:rPr>
                <w:rFonts w:hint="eastAsia"/>
              </w:rPr>
              <w:t>宝武</w:t>
            </w:r>
            <w:r>
              <w:rPr>
                <w:rFonts w:hint="eastAsia"/>
              </w:rPr>
              <w:t>EB</w:t>
            </w:r>
          </w:p>
        </w:tc>
        <w:tc>
          <w:tcPr>
            <w:tcW w:w="1140" w:type="dxa"/>
          </w:tcPr>
          <w:p w:rsidR="00EF793B" w:rsidRDefault="00EF793B" w:rsidP="00EF793B">
            <w:pPr>
              <w:jc w:val="right"/>
              <w:rPr>
                <w:rFonts w:hint="eastAsia"/>
              </w:rPr>
            </w:pPr>
            <w:r>
              <w:t>110,130</w:t>
            </w:r>
          </w:p>
        </w:tc>
        <w:tc>
          <w:tcPr>
            <w:tcW w:w="1814" w:type="dxa"/>
          </w:tcPr>
          <w:p w:rsidR="00EF793B" w:rsidRDefault="00EF793B" w:rsidP="00EF793B">
            <w:pPr>
              <w:jc w:val="right"/>
              <w:rPr>
                <w:rFonts w:hint="eastAsia"/>
              </w:rPr>
            </w:pPr>
            <w:r>
              <w:t>11,304,844.50</w:t>
            </w:r>
          </w:p>
        </w:tc>
        <w:tc>
          <w:tcPr>
            <w:tcW w:w="1814" w:type="dxa"/>
          </w:tcPr>
          <w:p w:rsidR="00EF793B" w:rsidRDefault="00EF793B" w:rsidP="00EF793B">
            <w:pPr>
              <w:jc w:val="right"/>
              <w:rPr>
                <w:rFonts w:hint="eastAsia"/>
              </w:rPr>
            </w:pPr>
            <w:r>
              <w:t>4.93</w:t>
            </w:r>
          </w:p>
        </w:tc>
      </w:tr>
      <w:tr w:rsidR="00EF793B" w:rsidTr="00EF793B">
        <w:tc>
          <w:tcPr>
            <w:tcW w:w="646" w:type="dxa"/>
          </w:tcPr>
          <w:p w:rsidR="00EF793B" w:rsidRDefault="00EF793B" w:rsidP="00EF793B">
            <w:pPr>
              <w:jc w:val="center"/>
              <w:rPr>
                <w:rFonts w:hint="eastAsia"/>
              </w:rPr>
            </w:pPr>
            <w:r>
              <w:t>2</w:t>
            </w:r>
          </w:p>
        </w:tc>
        <w:tc>
          <w:tcPr>
            <w:tcW w:w="1162" w:type="dxa"/>
          </w:tcPr>
          <w:p w:rsidR="00EF793B" w:rsidRDefault="00EF793B" w:rsidP="00EF793B">
            <w:pPr>
              <w:jc w:val="left"/>
              <w:rPr>
                <w:rFonts w:hint="eastAsia"/>
              </w:rPr>
            </w:pPr>
            <w:r>
              <w:t>132008</w:t>
            </w:r>
          </w:p>
        </w:tc>
        <w:tc>
          <w:tcPr>
            <w:tcW w:w="1928" w:type="dxa"/>
          </w:tcPr>
          <w:p w:rsidR="00EF793B" w:rsidRDefault="00EF793B" w:rsidP="00EF793B">
            <w:pPr>
              <w:jc w:val="left"/>
              <w:rPr>
                <w:rFonts w:hint="eastAsia"/>
              </w:rPr>
            </w:pPr>
            <w:r>
              <w:rPr>
                <w:rFonts w:hint="eastAsia"/>
              </w:rPr>
              <w:t>17</w:t>
            </w:r>
            <w:r>
              <w:rPr>
                <w:rFonts w:hint="eastAsia"/>
              </w:rPr>
              <w:t>山高</w:t>
            </w:r>
            <w:r>
              <w:rPr>
                <w:rFonts w:hint="eastAsia"/>
              </w:rPr>
              <w:t>EB</w:t>
            </w:r>
          </w:p>
        </w:tc>
        <w:tc>
          <w:tcPr>
            <w:tcW w:w="1140" w:type="dxa"/>
          </w:tcPr>
          <w:p w:rsidR="00EF793B" w:rsidRDefault="00EF793B" w:rsidP="00EF793B">
            <w:pPr>
              <w:jc w:val="right"/>
              <w:rPr>
                <w:rFonts w:hint="eastAsia"/>
              </w:rPr>
            </w:pPr>
            <w:r>
              <w:t>104,510</w:t>
            </w:r>
          </w:p>
        </w:tc>
        <w:tc>
          <w:tcPr>
            <w:tcW w:w="1814" w:type="dxa"/>
          </w:tcPr>
          <w:p w:rsidR="00EF793B" w:rsidRDefault="00EF793B" w:rsidP="00EF793B">
            <w:pPr>
              <w:jc w:val="right"/>
              <w:rPr>
                <w:rFonts w:hint="eastAsia"/>
              </w:rPr>
            </w:pPr>
            <w:r>
              <w:t>10,764,530.00</w:t>
            </w:r>
          </w:p>
        </w:tc>
        <w:tc>
          <w:tcPr>
            <w:tcW w:w="1814" w:type="dxa"/>
          </w:tcPr>
          <w:p w:rsidR="00EF793B" w:rsidRDefault="00EF793B" w:rsidP="00EF793B">
            <w:pPr>
              <w:jc w:val="right"/>
              <w:rPr>
                <w:rFonts w:hint="eastAsia"/>
              </w:rPr>
            </w:pPr>
            <w:r>
              <w:t>4.69</w:t>
            </w:r>
          </w:p>
        </w:tc>
      </w:tr>
      <w:tr w:rsidR="00EF793B" w:rsidTr="00EF793B">
        <w:tc>
          <w:tcPr>
            <w:tcW w:w="646" w:type="dxa"/>
          </w:tcPr>
          <w:p w:rsidR="00EF793B" w:rsidRDefault="00EF793B" w:rsidP="00EF793B">
            <w:pPr>
              <w:jc w:val="center"/>
              <w:rPr>
                <w:rFonts w:hint="eastAsia"/>
              </w:rPr>
            </w:pPr>
            <w:r>
              <w:t>3</w:t>
            </w:r>
          </w:p>
        </w:tc>
        <w:tc>
          <w:tcPr>
            <w:tcW w:w="1162" w:type="dxa"/>
          </w:tcPr>
          <w:p w:rsidR="00EF793B" w:rsidRDefault="00EF793B" w:rsidP="00EF793B">
            <w:pPr>
              <w:jc w:val="left"/>
              <w:rPr>
                <w:rFonts w:hint="eastAsia"/>
              </w:rPr>
            </w:pPr>
            <w:r>
              <w:t>200403</w:t>
            </w:r>
          </w:p>
        </w:tc>
        <w:tc>
          <w:tcPr>
            <w:tcW w:w="1928" w:type="dxa"/>
          </w:tcPr>
          <w:p w:rsidR="00EF793B" w:rsidRDefault="00EF793B" w:rsidP="00EF793B">
            <w:pPr>
              <w:jc w:val="left"/>
              <w:rPr>
                <w:rFonts w:hint="eastAsia"/>
              </w:rPr>
            </w:pPr>
            <w:r>
              <w:rPr>
                <w:rFonts w:hint="eastAsia"/>
              </w:rPr>
              <w:t>20</w:t>
            </w:r>
            <w:r>
              <w:rPr>
                <w:rFonts w:hint="eastAsia"/>
              </w:rPr>
              <w:t>农发</w:t>
            </w:r>
            <w:r>
              <w:rPr>
                <w:rFonts w:hint="eastAsia"/>
              </w:rPr>
              <w:t>03</w:t>
            </w:r>
          </w:p>
        </w:tc>
        <w:tc>
          <w:tcPr>
            <w:tcW w:w="1140" w:type="dxa"/>
          </w:tcPr>
          <w:p w:rsidR="00EF793B" w:rsidRDefault="00EF793B" w:rsidP="00EF793B">
            <w:pPr>
              <w:jc w:val="right"/>
              <w:rPr>
                <w:rFonts w:hint="eastAsia"/>
              </w:rPr>
            </w:pPr>
            <w:r>
              <w:t>100,000</w:t>
            </w:r>
          </w:p>
        </w:tc>
        <w:tc>
          <w:tcPr>
            <w:tcW w:w="1814" w:type="dxa"/>
          </w:tcPr>
          <w:p w:rsidR="00EF793B" w:rsidRDefault="00EF793B" w:rsidP="00EF793B">
            <w:pPr>
              <w:jc w:val="right"/>
              <w:rPr>
                <w:rFonts w:hint="eastAsia"/>
              </w:rPr>
            </w:pPr>
            <w:r>
              <w:t>9,905,000.00</w:t>
            </w:r>
          </w:p>
        </w:tc>
        <w:tc>
          <w:tcPr>
            <w:tcW w:w="1814" w:type="dxa"/>
          </w:tcPr>
          <w:p w:rsidR="00EF793B" w:rsidRDefault="00EF793B" w:rsidP="00EF793B">
            <w:pPr>
              <w:jc w:val="right"/>
              <w:rPr>
                <w:rFonts w:hint="eastAsia"/>
              </w:rPr>
            </w:pPr>
            <w:r>
              <w:t>4.32</w:t>
            </w:r>
          </w:p>
        </w:tc>
      </w:tr>
      <w:tr w:rsidR="00EF793B" w:rsidTr="00EF793B">
        <w:tc>
          <w:tcPr>
            <w:tcW w:w="646" w:type="dxa"/>
          </w:tcPr>
          <w:p w:rsidR="00EF793B" w:rsidRDefault="00EF793B" w:rsidP="00EF793B">
            <w:pPr>
              <w:jc w:val="center"/>
              <w:rPr>
                <w:rFonts w:hint="eastAsia"/>
              </w:rPr>
            </w:pPr>
            <w:r>
              <w:t>4</w:t>
            </w:r>
          </w:p>
        </w:tc>
        <w:tc>
          <w:tcPr>
            <w:tcW w:w="1162" w:type="dxa"/>
          </w:tcPr>
          <w:p w:rsidR="00EF793B" w:rsidRDefault="00EF793B" w:rsidP="00EF793B">
            <w:pPr>
              <w:jc w:val="left"/>
              <w:rPr>
                <w:rFonts w:hint="eastAsia"/>
              </w:rPr>
            </w:pPr>
            <w:r>
              <w:t>136272</w:t>
            </w:r>
          </w:p>
        </w:tc>
        <w:tc>
          <w:tcPr>
            <w:tcW w:w="1928" w:type="dxa"/>
          </w:tcPr>
          <w:p w:rsidR="00EF793B" w:rsidRDefault="00EF793B" w:rsidP="00EF793B">
            <w:pPr>
              <w:jc w:val="left"/>
              <w:rPr>
                <w:rFonts w:hint="eastAsia"/>
              </w:rPr>
            </w:pPr>
            <w:r>
              <w:rPr>
                <w:rFonts w:hint="eastAsia"/>
              </w:rPr>
              <w:t>16</w:t>
            </w:r>
            <w:r>
              <w:rPr>
                <w:rFonts w:hint="eastAsia"/>
              </w:rPr>
              <w:t>国控</w:t>
            </w:r>
            <w:r>
              <w:rPr>
                <w:rFonts w:hint="eastAsia"/>
              </w:rPr>
              <w:t>01</w:t>
            </w:r>
          </w:p>
        </w:tc>
        <w:tc>
          <w:tcPr>
            <w:tcW w:w="1140" w:type="dxa"/>
          </w:tcPr>
          <w:p w:rsidR="00EF793B" w:rsidRDefault="00EF793B" w:rsidP="00EF793B">
            <w:pPr>
              <w:jc w:val="right"/>
              <w:rPr>
                <w:rFonts w:hint="eastAsia"/>
              </w:rPr>
            </w:pPr>
            <w:r>
              <w:t>80,000</w:t>
            </w:r>
          </w:p>
        </w:tc>
        <w:tc>
          <w:tcPr>
            <w:tcW w:w="1814" w:type="dxa"/>
          </w:tcPr>
          <w:p w:rsidR="00EF793B" w:rsidRDefault="00EF793B" w:rsidP="00EF793B">
            <w:pPr>
              <w:jc w:val="right"/>
              <w:rPr>
                <w:rFonts w:hint="eastAsia"/>
              </w:rPr>
            </w:pPr>
            <w:r>
              <w:t>7,990,400.00</w:t>
            </w:r>
          </w:p>
        </w:tc>
        <w:tc>
          <w:tcPr>
            <w:tcW w:w="1814" w:type="dxa"/>
          </w:tcPr>
          <w:p w:rsidR="00EF793B" w:rsidRDefault="00EF793B" w:rsidP="00EF793B">
            <w:pPr>
              <w:jc w:val="right"/>
              <w:rPr>
                <w:rFonts w:hint="eastAsia"/>
              </w:rPr>
            </w:pPr>
            <w:r>
              <w:t>3.48</w:t>
            </w:r>
          </w:p>
        </w:tc>
      </w:tr>
      <w:tr w:rsidR="00EF793B" w:rsidTr="00EF793B">
        <w:tc>
          <w:tcPr>
            <w:tcW w:w="646" w:type="dxa"/>
          </w:tcPr>
          <w:p w:rsidR="00EF793B" w:rsidRDefault="00EF793B" w:rsidP="00EF793B">
            <w:pPr>
              <w:jc w:val="center"/>
              <w:rPr>
                <w:rFonts w:hint="eastAsia"/>
              </w:rPr>
            </w:pPr>
            <w:r>
              <w:t>5</w:t>
            </w:r>
          </w:p>
        </w:tc>
        <w:tc>
          <w:tcPr>
            <w:tcW w:w="1162" w:type="dxa"/>
          </w:tcPr>
          <w:p w:rsidR="00EF793B" w:rsidRDefault="00EF793B" w:rsidP="00EF793B">
            <w:pPr>
              <w:jc w:val="left"/>
              <w:rPr>
                <w:rFonts w:hint="eastAsia"/>
              </w:rPr>
            </w:pPr>
            <w:r>
              <w:t>136151</w:t>
            </w:r>
          </w:p>
        </w:tc>
        <w:tc>
          <w:tcPr>
            <w:tcW w:w="1928" w:type="dxa"/>
          </w:tcPr>
          <w:p w:rsidR="00EF793B" w:rsidRDefault="00EF793B" w:rsidP="00EF793B">
            <w:pPr>
              <w:jc w:val="left"/>
              <w:rPr>
                <w:rFonts w:hint="eastAsia"/>
              </w:rPr>
            </w:pPr>
            <w:r>
              <w:rPr>
                <w:rFonts w:hint="eastAsia"/>
              </w:rPr>
              <w:t>16</w:t>
            </w:r>
            <w:r>
              <w:rPr>
                <w:rFonts w:hint="eastAsia"/>
              </w:rPr>
              <w:t>保利</w:t>
            </w:r>
            <w:r>
              <w:rPr>
                <w:rFonts w:hint="eastAsia"/>
              </w:rPr>
              <w:t>01</w:t>
            </w:r>
          </w:p>
        </w:tc>
        <w:tc>
          <w:tcPr>
            <w:tcW w:w="1140" w:type="dxa"/>
          </w:tcPr>
          <w:p w:rsidR="00EF793B" w:rsidRDefault="00EF793B" w:rsidP="00EF793B">
            <w:pPr>
              <w:jc w:val="right"/>
              <w:rPr>
                <w:rFonts w:hint="eastAsia"/>
              </w:rPr>
            </w:pPr>
            <w:r>
              <w:t>40,000</w:t>
            </w:r>
          </w:p>
        </w:tc>
        <w:tc>
          <w:tcPr>
            <w:tcW w:w="1814" w:type="dxa"/>
          </w:tcPr>
          <w:p w:rsidR="00EF793B" w:rsidRDefault="00EF793B" w:rsidP="00EF793B">
            <w:pPr>
              <w:jc w:val="right"/>
              <w:rPr>
                <w:rFonts w:hint="eastAsia"/>
              </w:rPr>
            </w:pPr>
            <w:r>
              <w:t>4,008,400.00</w:t>
            </w:r>
          </w:p>
        </w:tc>
        <w:tc>
          <w:tcPr>
            <w:tcW w:w="1814" w:type="dxa"/>
          </w:tcPr>
          <w:p w:rsidR="00EF793B" w:rsidRDefault="00EF793B" w:rsidP="00EF793B">
            <w:pPr>
              <w:jc w:val="right"/>
              <w:rPr>
                <w:rFonts w:hint="eastAsia"/>
              </w:rPr>
            </w:pPr>
            <w:r>
              <w:t>1.75</w:t>
            </w:r>
          </w:p>
        </w:tc>
      </w:tr>
    </w:tbl>
    <w:p w:rsidR="00EF793B" w:rsidRDefault="00EF793B" w:rsidP="00EF793B">
      <w:pPr>
        <w:pStyle w:val="-2"/>
        <w:spacing w:before="312"/>
        <w:rPr>
          <w:rFonts w:hint="eastAsia"/>
        </w:rPr>
      </w:pPr>
      <w:r>
        <w:rPr>
          <w:rFonts w:hint="eastAsia"/>
        </w:rPr>
        <w:t>报告期末按公允价值占基金资产净值比例大小排名的前十名资产支持证券投资明细</w:t>
      </w:r>
    </w:p>
    <w:p w:rsidR="00EF793B" w:rsidRDefault="00EF793B" w:rsidP="00EF793B">
      <w:pPr>
        <w:pStyle w:val="-"/>
        <w:ind w:firstLine="420"/>
        <w:rPr>
          <w:rFonts w:hint="eastAsia"/>
        </w:rPr>
      </w:pPr>
      <w:r>
        <w:rPr>
          <w:rFonts w:hint="eastAsia"/>
        </w:rPr>
        <w:t>本基金本报告期末未持有资产支持证券。</w:t>
      </w:r>
    </w:p>
    <w:p w:rsidR="00EF793B" w:rsidRDefault="00EF793B" w:rsidP="00EF793B">
      <w:pPr>
        <w:pStyle w:val="-2"/>
        <w:spacing w:before="312"/>
        <w:rPr>
          <w:rFonts w:hint="eastAsia"/>
        </w:rPr>
      </w:pPr>
      <w:r>
        <w:rPr>
          <w:rFonts w:hint="eastAsia"/>
        </w:rPr>
        <w:t>报告期末按公允价值占基金资产净值比例大小排序的前五名贵金属投资明细</w:t>
      </w:r>
    </w:p>
    <w:p w:rsidR="00EF793B" w:rsidRDefault="00EF793B" w:rsidP="00EF793B">
      <w:pPr>
        <w:pStyle w:val="-"/>
        <w:ind w:firstLine="420"/>
        <w:rPr>
          <w:rFonts w:hint="eastAsia"/>
        </w:rPr>
      </w:pPr>
      <w:r>
        <w:rPr>
          <w:rFonts w:hint="eastAsia"/>
        </w:rPr>
        <w:t>本基金本报告期末未持有贵金属。</w:t>
      </w:r>
    </w:p>
    <w:p w:rsidR="00EF793B" w:rsidRDefault="00EF793B" w:rsidP="00EF793B">
      <w:pPr>
        <w:pStyle w:val="-2"/>
        <w:spacing w:before="312"/>
        <w:rPr>
          <w:rFonts w:hint="eastAsia"/>
        </w:rPr>
      </w:pPr>
      <w:r>
        <w:rPr>
          <w:rFonts w:hint="eastAsia"/>
        </w:rPr>
        <w:t>报告期末按公允价值占基金资产净值比例大小排名的前五名权证投资明细</w:t>
      </w:r>
    </w:p>
    <w:p w:rsidR="00EF793B" w:rsidRDefault="00EF793B" w:rsidP="00EF793B">
      <w:pPr>
        <w:pStyle w:val="-"/>
        <w:ind w:firstLine="420"/>
        <w:rPr>
          <w:rFonts w:hint="eastAsia"/>
        </w:rPr>
      </w:pPr>
      <w:r>
        <w:rPr>
          <w:rFonts w:hint="eastAsia"/>
        </w:rPr>
        <w:t>本基金本报告期末未持有权证。</w:t>
      </w:r>
    </w:p>
    <w:p w:rsidR="00EF793B" w:rsidRDefault="00EF793B" w:rsidP="00EF793B">
      <w:pPr>
        <w:pStyle w:val="-2"/>
        <w:spacing w:before="312"/>
        <w:rPr>
          <w:rFonts w:hint="eastAsia"/>
        </w:rPr>
      </w:pPr>
      <w:r>
        <w:rPr>
          <w:rFonts w:hint="eastAsia"/>
        </w:rPr>
        <w:lastRenderedPageBreak/>
        <w:t>报告期末本基金投资的股指期货交易情况说明</w:t>
      </w:r>
    </w:p>
    <w:p w:rsidR="00EF793B" w:rsidRDefault="00EF793B" w:rsidP="00EF793B">
      <w:pPr>
        <w:pStyle w:val="-3"/>
        <w:spacing w:before="156" w:after="156"/>
        <w:rPr>
          <w:rFonts w:hint="eastAsia"/>
        </w:rPr>
      </w:pPr>
      <w:r>
        <w:rPr>
          <w:rFonts w:hint="eastAsia"/>
        </w:rPr>
        <w:t>报告期末本基金投资的股指期货持仓和损益明细</w:t>
      </w:r>
    </w:p>
    <w:p w:rsidR="00EF793B" w:rsidRDefault="00EF793B" w:rsidP="00EF793B">
      <w:pPr>
        <w:pStyle w:val="-"/>
        <w:ind w:firstLine="420"/>
        <w:rPr>
          <w:rFonts w:hint="eastAsia"/>
        </w:rPr>
      </w:pPr>
      <w:r>
        <w:rPr>
          <w:rFonts w:hint="eastAsia"/>
        </w:rPr>
        <w:t>无。</w:t>
      </w:r>
    </w:p>
    <w:p w:rsidR="00EF793B" w:rsidRDefault="00EF793B" w:rsidP="00EF793B">
      <w:pPr>
        <w:pStyle w:val="-3"/>
        <w:spacing w:before="156" w:after="156"/>
        <w:rPr>
          <w:rFonts w:hint="eastAsia"/>
        </w:rPr>
      </w:pPr>
      <w:r>
        <w:rPr>
          <w:rFonts w:hint="eastAsia"/>
        </w:rPr>
        <w:t>本基金投资股指期货的投资政策</w:t>
      </w:r>
    </w:p>
    <w:p w:rsidR="00EF793B" w:rsidRDefault="00EF793B" w:rsidP="00EF793B">
      <w:pPr>
        <w:pStyle w:val="-"/>
        <w:ind w:firstLine="420"/>
        <w:rPr>
          <w:rFonts w:hint="eastAsia"/>
        </w:rPr>
      </w:pPr>
      <w:r>
        <w:rPr>
          <w:rFonts w:hint="eastAsia"/>
        </w:rPr>
        <w:t>本基金在进行股指期货投资时，将根据风险管理原则，采用流动性好、交易活跃的期货合约，通过对证券市场和期货市场运行趋势的研究，结合股指期货的定价模型寻求其合理的估值水平。基金管理人将充分考虑股指期货的收益性、流动性及风险性特征，运用股指期货对冲系统性风险、对冲特殊情况下的流动性风险，如大额申购赎回等；利用金融衍生品的杠杆作用，以达到降低投资组合的整体风险的目的。</w:t>
      </w:r>
    </w:p>
    <w:p w:rsidR="00EF793B" w:rsidRDefault="00EF793B" w:rsidP="00EF793B">
      <w:pPr>
        <w:pStyle w:val="-2"/>
        <w:spacing w:before="312"/>
        <w:rPr>
          <w:rFonts w:hint="eastAsia"/>
        </w:rPr>
      </w:pPr>
      <w:r>
        <w:rPr>
          <w:rFonts w:hint="eastAsia"/>
        </w:rPr>
        <w:t>报告期末本基金投资的国债期货交易情况说明</w:t>
      </w:r>
    </w:p>
    <w:p w:rsidR="00EF793B" w:rsidRDefault="00EF793B" w:rsidP="00EF793B">
      <w:pPr>
        <w:pStyle w:val="-3"/>
        <w:spacing w:before="156" w:after="156"/>
        <w:rPr>
          <w:rFonts w:hint="eastAsia"/>
        </w:rPr>
      </w:pPr>
      <w:r>
        <w:rPr>
          <w:rFonts w:hint="eastAsia"/>
        </w:rPr>
        <w:t>本期国债期货投资政策</w:t>
      </w:r>
    </w:p>
    <w:p w:rsidR="00EF793B" w:rsidRDefault="00EF793B" w:rsidP="00EF793B">
      <w:pPr>
        <w:pStyle w:val="-"/>
        <w:ind w:firstLine="420"/>
        <w:rPr>
          <w:rFonts w:hint="eastAsia"/>
        </w:rPr>
      </w:pPr>
      <w:r>
        <w:rPr>
          <w:rFonts w:hint="eastAsia"/>
        </w:rPr>
        <w:t>无。</w:t>
      </w:r>
    </w:p>
    <w:p w:rsidR="00EF793B" w:rsidRDefault="00EF793B" w:rsidP="00EF793B">
      <w:pPr>
        <w:pStyle w:val="-3"/>
        <w:spacing w:before="156" w:after="156"/>
        <w:rPr>
          <w:rFonts w:hint="eastAsia"/>
        </w:rPr>
      </w:pPr>
      <w:r>
        <w:rPr>
          <w:rFonts w:hint="eastAsia"/>
        </w:rPr>
        <w:t>报告期末本基金投资的国债期货持仓和损益明细</w:t>
      </w:r>
    </w:p>
    <w:p w:rsidR="00EF793B" w:rsidRDefault="00EF793B" w:rsidP="00EF793B">
      <w:pPr>
        <w:pStyle w:val="-"/>
        <w:ind w:firstLine="420"/>
        <w:rPr>
          <w:rFonts w:hint="eastAsia"/>
        </w:rPr>
      </w:pPr>
      <w:r>
        <w:rPr>
          <w:rFonts w:hint="eastAsia"/>
        </w:rPr>
        <w:t>无。</w:t>
      </w:r>
    </w:p>
    <w:p w:rsidR="00EF793B" w:rsidRDefault="00EF793B" w:rsidP="00EF793B">
      <w:pPr>
        <w:pStyle w:val="-3"/>
        <w:spacing w:before="156" w:after="156"/>
        <w:rPr>
          <w:rFonts w:hint="eastAsia"/>
        </w:rPr>
      </w:pPr>
      <w:r>
        <w:rPr>
          <w:rFonts w:hint="eastAsia"/>
        </w:rPr>
        <w:t>本期国债期货投资评价</w:t>
      </w:r>
    </w:p>
    <w:p w:rsidR="00EF793B" w:rsidRDefault="00EF793B" w:rsidP="00EF793B">
      <w:pPr>
        <w:pStyle w:val="-"/>
        <w:ind w:firstLine="420"/>
        <w:rPr>
          <w:rFonts w:hint="eastAsia"/>
        </w:rPr>
      </w:pPr>
      <w:r>
        <w:rPr>
          <w:rFonts w:hint="eastAsia"/>
        </w:rPr>
        <w:t>无。</w:t>
      </w:r>
    </w:p>
    <w:p w:rsidR="00EF793B" w:rsidRDefault="00EF793B" w:rsidP="00EF793B">
      <w:pPr>
        <w:pStyle w:val="-2"/>
        <w:spacing w:before="312"/>
        <w:rPr>
          <w:rFonts w:hint="eastAsia"/>
        </w:rPr>
      </w:pPr>
      <w:r>
        <w:rPr>
          <w:rFonts w:hint="eastAsia"/>
        </w:rPr>
        <w:t>投资组合报告附注</w:t>
      </w:r>
    </w:p>
    <w:p w:rsidR="00EF793B" w:rsidRDefault="00EF793B" w:rsidP="00EF793B">
      <w:pPr>
        <w:pStyle w:val="-3"/>
        <w:spacing w:before="156" w:after="156"/>
        <w:rPr>
          <w:rFonts w:hint="eastAsia"/>
        </w:rPr>
      </w:pPr>
      <w:r>
        <w:rPr>
          <w:rFonts w:hint="eastAsia"/>
        </w:rPr>
        <w:t xml:space="preserve"> </w:t>
      </w:r>
      <w:r>
        <w:rPr>
          <w:rFonts w:hint="eastAsia"/>
        </w:rPr>
        <w:t>声明本基金投资的前十名证券的发行主体本期是否出现被监管部门立案调查，或在报告编制日前一年内受到公开谴责、处罚的情形。如是，还应对相关证券的投资决策程序做出说明</w:t>
      </w:r>
    </w:p>
    <w:p w:rsidR="00EF793B" w:rsidRDefault="00EF793B" w:rsidP="00EF793B">
      <w:pPr>
        <w:pStyle w:val="-"/>
        <w:ind w:firstLine="420"/>
        <w:rPr>
          <w:rFonts w:hint="eastAsia"/>
        </w:rPr>
      </w:pPr>
      <w:r>
        <w:rPr>
          <w:rFonts w:hint="eastAsia"/>
        </w:rPr>
        <w:t>报告期内基金投资的前十名证券的发行主体未有被监管部门立案调查，不存在报告编制日前一年内受到公开谴责、处罚的情形。</w:t>
      </w:r>
    </w:p>
    <w:p w:rsidR="00EF793B" w:rsidRDefault="00EF793B" w:rsidP="00EF793B">
      <w:pPr>
        <w:pStyle w:val="-3"/>
        <w:spacing w:before="156" w:after="156"/>
      </w:pPr>
      <w:r>
        <w:t xml:space="preserve"> </w:t>
      </w:r>
      <w:r>
        <w:t>声明基金投资的前十名股票是否超出基金合同规定的备选股票库。如是，还应对相关股票的投资决策程序做出说明</w:t>
      </w:r>
      <w:r>
        <w:t xml:space="preserve"> </w:t>
      </w:r>
    </w:p>
    <w:p w:rsidR="00EF793B" w:rsidRDefault="00EF793B" w:rsidP="00EF793B">
      <w:pPr>
        <w:pStyle w:val="-"/>
        <w:ind w:firstLine="420"/>
        <w:rPr>
          <w:rFonts w:hint="eastAsia"/>
        </w:rPr>
      </w:pPr>
      <w:r>
        <w:rPr>
          <w:rFonts w:hint="eastAsia"/>
        </w:rPr>
        <w:t>本基金投资的前十名股票没有超出基金合同规定的备选股票库，本基金管理人从制度和流程上要求股票必须先入库再买入。</w:t>
      </w:r>
    </w:p>
    <w:p w:rsidR="00EF793B" w:rsidRDefault="00EF793B" w:rsidP="00EF793B">
      <w:pPr>
        <w:pStyle w:val="-3"/>
        <w:spacing w:before="156" w:after="156"/>
        <w:rPr>
          <w:rFonts w:hint="eastAsia"/>
        </w:rPr>
      </w:pPr>
      <w:r>
        <w:rPr>
          <w:rFonts w:hint="eastAsia"/>
        </w:rPr>
        <w:t>其他资产构成</w:t>
      </w:r>
    </w:p>
    <w:p w:rsidR="00EF793B" w:rsidRDefault="00EF793B" w:rsidP="00EF793B">
      <w:pPr>
        <w:jc w:val="right"/>
        <w:rPr>
          <w:rFonts w:hint="eastAsia"/>
        </w:rPr>
      </w:pPr>
      <w:r>
        <w:rPr>
          <w:rFonts w:hint="eastAsia"/>
        </w:rPr>
        <w:t>单位：人民币元</w:t>
      </w:r>
    </w:p>
    <w:tbl>
      <w:tblPr>
        <w:tblStyle w:val="-0"/>
        <w:tblW w:w="0" w:type="auto"/>
        <w:tblLayout w:type="fixed"/>
        <w:tblLook w:val="04A0" w:firstRow="1" w:lastRow="0" w:firstColumn="1" w:lastColumn="0" w:noHBand="0" w:noVBand="1"/>
      </w:tblPr>
      <w:tblGrid>
        <w:gridCol w:w="743"/>
        <w:gridCol w:w="2977"/>
        <w:gridCol w:w="4785"/>
      </w:tblGrid>
      <w:tr w:rsidR="00EF793B" w:rsidTr="00EF793B">
        <w:trPr>
          <w:cnfStyle w:val="100000000000" w:firstRow="1" w:lastRow="0" w:firstColumn="0" w:lastColumn="0" w:oddVBand="0" w:evenVBand="0" w:oddHBand="0" w:evenHBand="0" w:firstRowFirstColumn="0" w:firstRowLastColumn="0" w:lastRowFirstColumn="0" w:lastRowLastColumn="0"/>
        </w:trPr>
        <w:tc>
          <w:tcPr>
            <w:tcW w:w="743" w:type="dxa"/>
          </w:tcPr>
          <w:p w:rsidR="00EF793B" w:rsidRDefault="00EF793B" w:rsidP="00EF793B">
            <w:pPr>
              <w:jc w:val="center"/>
              <w:rPr>
                <w:rFonts w:hint="eastAsia"/>
              </w:rPr>
            </w:pPr>
            <w:r>
              <w:rPr>
                <w:rFonts w:hint="eastAsia"/>
              </w:rPr>
              <w:t>序号</w:t>
            </w:r>
          </w:p>
        </w:tc>
        <w:tc>
          <w:tcPr>
            <w:tcW w:w="2977" w:type="dxa"/>
          </w:tcPr>
          <w:p w:rsidR="00EF793B" w:rsidRDefault="00EF793B" w:rsidP="00EF793B">
            <w:pPr>
              <w:jc w:val="center"/>
              <w:rPr>
                <w:rFonts w:hint="eastAsia"/>
              </w:rPr>
            </w:pPr>
            <w:r>
              <w:rPr>
                <w:rFonts w:hint="eastAsia"/>
              </w:rPr>
              <w:t>名称</w:t>
            </w:r>
          </w:p>
        </w:tc>
        <w:tc>
          <w:tcPr>
            <w:tcW w:w="4785" w:type="dxa"/>
          </w:tcPr>
          <w:p w:rsidR="00EF793B" w:rsidRDefault="00EF793B" w:rsidP="00EF793B">
            <w:pPr>
              <w:jc w:val="center"/>
              <w:rPr>
                <w:rFonts w:hint="eastAsia"/>
              </w:rPr>
            </w:pPr>
            <w:r>
              <w:rPr>
                <w:rFonts w:hint="eastAsia"/>
              </w:rPr>
              <w:t>金额（元）</w:t>
            </w:r>
          </w:p>
        </w:tc>
      </w:tr>
      <w:tr w:rsidR="00EF793B" w:rsidTr="00EF793B">
        <w:tc>
          <w:tcPr>
            <w:tcW w:w="743" w:type="dxa"/>
          </w:tcPr>
          <w:p w:rsidR="00EF793B" w:rsidRDefault="00EF793B" w:rsidP="00EF793B">
            <w:pPr>
              <w:jc w:val="center"/>
              <w:rPr>
                <w:rFonts w:hint="eastAsia"/>
              </w:rPr>
            </w:pPr>
            <w:r>
              <w:t>1</w:t>
            </w:r>
          </w:p>
        </w:tc>
        <w:tc>
          <w:tcPr>
            <w:tcW w:w="2977" w:type="dxa"/>
          </w:tcPr>
          <w:p w:rsidR="00EF793B" w:rsidRDefault="00EF793B" w:rsidP="00EF793B">
            <w:pPr>
              <w:jc w:val="left"/>
              <w:rPr>
                <w:rFonts w:hint="eastAsia"/>
              </w:rPr>
            </w:pPr>
            <w:r>
              <w:rPr>
                <w:rFonts w:hint="eastAsia"/>
              </w:rPr>
              <w:t>存出保证金</w:t>
            </w:r>
          </w:p>
        </w:tc>
        <w:tc>
          <w:tcPr>
            <w:tcW w:w="4785" w:type="dxa"/>
          </w:tcPr>
          <w:p w:rsidR="00EF793B" w:rsidRDefault="00EF793B" w:rsidP="00EF793B">
            <w:pPr>
              <w:jc w:val="right"/>
              <w:rPr>
                <w:rFonts w:hint="eastAsia"/>
              </w:rPr>
            </w:pPr>
            <w:r>
              <w:t>80,057.89</w:t>
            </w:r>
          </w:p>
        </w:tc>
      </w:tr>
      <w:tr w:rsidR="00EF793B" w:rsidTr="00EF793B">
        <w:tc>
          <w:tcPr>
            <w:tcW w:w="743" w:type="dxa"/>
          </w:tcPr>
          <w:p w:rsidR="00EF793B" w:rsidRDefault="00EF793B" w:rsidP="00EF793B">
            <w:pPr>
              <w:jc w:val="center"/>
              <w:rPr>
                <w:rFonts w:hint="eastAsia"/>
              </w:rPr>
            </w:pPr>
            <w:r>
              <w:lastRenderedPageBreak/>
              <w:t>2</w:t>
            </w:r>
          </w:p>
        </w:tc>
        <w:tc>
          <w:tcPr>
            <w:tcW w:w="2977" w:type="dxa"/>
          </w:tcPr>
          <w:p w:rsidR="00EF793B" w:rsidRDefault="00EF793B" w:rsidP="00EF793B">
            <w:pPr>
              <w:jc w:val="left"/>
              <w:rPr>
                <w:rFonts w:hint="eastAsia"/>
              </w:rPr>
            </w:pPr>
            <w:r>
              <w:rPr>
                <w:rFonts w:hint="eastAsia"/>
              </w:rPr>
              <w:t>应收证券清算款</w:t>
            </w:r>
          </w:p>
        </w:tc>
        <w:tc>
          <w:tcPr>
            <w:tcW w:w="4785" w:type="dxa"/>
          </w:tcPr>
          <w:p w:rsidR="00EF793B" w:rsidRDefault="00EF793B" w:rsidP="00EF793B">
            <w:pPr>
              <w:jc w:val="right"/>
              <w:rPr>
                <w:rFonts w:hint="eastAsia"/>
              </w:rPr>
            </w:pPr>
            <w:r>
              <w:t>-</w:t>
            </w:r>
          </w:p>
        </w:tc>
      </w:tr>
      <w:tr w:rsidR="00EF793B" w:rsidTr="00EF793B">
        <w:tc>
          <w:tcPr>
            <w:tcW w:w="743" w:type="dxa"/>
          </w:tcPr>
          <w:p w:rsidR="00EF793B" w:rsidRDefault="00EF793B" w:rsidP="00EF793B">
            <w:pPr>
              <w:jc w:val="center"/>
              <w:rPr>
                <w:rFonts w:hint="eastAsia"/>
              </w:rPr>
            </w:pPr>
            <w:r>
              <w:t>3</w:t>
            </w:r>
          </w:p>
        </w:tc>
        <w:tc>
          <w:tcPr>
            <w:tcW w:w="2977" w:type="dxa"/>
          </w:tcPr>
          <w:p w:rsidR="00EF793B" w:rsidRDefault="00EF793B" w:rsidP="00EF793B">
            <w:pPr>
              <w:jc w:val="left"/>
              <w:rPr>
                <w:rFonts w:hint="eastAsia"/>
              </w:rPr>
            </w:pPr>
            <w:r>
              <w:rPr>
                <w:rFonts w:hint="eastAsia"/>
              </w:rPr>
              <w:t>应收股利</w:t>
            </w:r>
          </w:p>
        </w:tc>
        <w:tc>
          <w:tcPr>
            <w:tcW w:w="4785" w:type="dxa"/>
          </w:tcPr>
          <w:p w:rsidR="00EF793B" w:rsidRDefault="00EF793B" w:rsidP="00EF793B">
            <w:pPr>
              <w:jc w:val="right"/>
              <w:rPr>
                <w:rFonts w:hint="eastAsia"/>
              </w:rPr>
            </w:pPr>
            <w:r>
              <w:t>-</w:t>
            </w:r>
          </w:p>
        </w:tc>
      </w:tr>
      <w:tr w:rsidR="00EF793B" w:rsidTr="00EF793B">
        <w:tc>
          <w:tcPr>
            <w:tcW w:w="743" w:type="dxa"/>
          </w:tcPr>
          <w:p w:rsidR="00EF793B" w:rsidRDefault="00EF793B" w:rsidP="00EF793B">
            <w:pPr>
              <w:jc w:val="center"/>
              <w:rPr>
                <w:rFonts w:hint="eastAsia"/>
              </w:rPr>
            </w:pPr>
            <w:r>
              <w:t>4</w:t>
            </w:r>
          </w:p>
        </w:tc>
        <w:tc>
          <w:tcPr>
            <w:tcW w:w="2977" w:type="dxa"/>
          </w:tcPr>
          <w:p w:rsidR="00EF793B" w:rsidRDefault="00EF793B" w:rsidP="00EF793B">
            <w:pPr>
              <w:jc w:val="left"/>
              <w:rPr>
                <w:rFonts w:hint="eastAsia"/>
              </w:rPr>
            </w:pPr>
            <w:r>
              <w:rPr>
                <w:rFonts w:hint="eastAsia"/>
              </w:rPr>
              <w:t>应收利息</w:t>
            </w:r>
          </w:p>
        </w:tc>
        <w:tc>
          <w:tcPr>
            <w:tcW w:w="4785" w:type="dxa"/>
          </w:tcPr>
          <w:p w:rsidR="00EF793B" w:rsidRDefault="00EF793B" w:rsidP="00EF793B">
            <w:pPr>
              <w:jc w:val="right"/>
              <w:rPr>
                <w:rFonts w:hint="eastAsia"/>
              </w:rPr>
            </w:pPr>
            <w:r>
              <w:t>375,364.14</w:t>
            </w:r>
          </w:p>
        </w:tc>
      </w:tr>
      <w:tr w:rsidR="00EF793B" w:rsidTr="00EF793B">
        <w:tc>
          <w:tcPr>
            <w:tcW w:w="743" w:type="dxa"/>
          </w:tcPr>
          <w:p w:rsidR="00EF793B" w:rsidRDefault="00EF793B" w:rsidP="00EF793B">
            <w:pPr>
              <w:jc w:val="center"/>
              <w:rPr>
                <w:rFonts w:hint="eastAsia"/>
              </w:rPr>
            </w:pPr>
            <w:r>
              <w:t>5</w:t>
            </w:r>
          </w:p>
        </w:tc>
        <w:tc>
          <w:tcPr>
            <w:tcW w:w="2977" w:type="dxa"/>
          </w:tcPr>
          <w:p w:rsidR="00EF793B" w:rsidRDefault="00EF793B" w:rsidP="00EF793B">
            <w:pPr>
              <w:jc w:val="left"/>
              <w:rPr>
                <w:rFonts w:hint="eastAsia"/>
              </w:rPr>
            </w:pPr>
            <w:r>
              <w:rPr>
                <w:rFonts w:hint="eastAsia"/>
              </w:rPr>
              <w:t>应收申购款</w:t>
            </w:r>
          </w:p>
        </w:tc>
        <w:tc>
          <w:tcPr>
            <w:tcW w:w="4785" w:type="dxa"/>
          </w:tcPr>
          <w:p w:rsidR="00EF793B" w:rsidRDefault="00EF793B" w:rsidP="00EF793B">
            <w:pPr>
              <w:jc w:val="right"/>
              <w:rPr>
                <w:rFonts w:hint="eastAsia"/>
              </w:rPr>
            </w:pPr>
            <w:r>
              <w:t>7,025.97</w:t>
            </w:r>
          </w:p>
        </w:tc>
      </w:tr>
      <w:tr w:rsidR="00EF793B" w:rsidTr="00EF793B">
        <w:tc>
          <w:tcPr>
            <w:tcW w:w="743" w:type="dxa"/>
          </w:tcPr>
          <w:p w:rsidR="00EF793B" w:rsidRDefault="00EF793B" w:rsidP="00EF793B">
            <w:pPr>
              <w:jc w:val="center"/>
              <w:rPr>
                <w:rFonts w:hint="eastAsia"/>
              </w:rPr>
            </w:pPr>
            <w:r>
              <w:t>6</w:t>
            </w:r>
          </w:p>
        </w:tc>
        <w:tc>
          <w:tcPr>
            <w:tcW w:w="2977" w:type="dxa"/>
          </w:tcPr>
          <w:p w:rsidR="00EF793B" w:rsidRDefault="00EF793B" w:rsidP="00EF793B">
            <w:pPr>
              <w:jc w:val="left"/>
              <w:rPr>
                <w:rFonts w:hint="eastAsia"/>
              </w:rPr>
            </w:pPr>
            <w:r>
              <w:rPr>
                <w:rFonts w:hint="eastAsia"/>
              </w:rPr>
              <w:t>其他应收款</w:t>
            </w:r>
          </w:p>
        </w:tc>
        <w:tc>
          <w:tcPr>
            <w:tcW w:w="4785" w:type="dxa"/>
          </w:tcPr>
          <w:p w:rsidR="00EF793B" w:rsidRDefault="00EF793B" w:rsidP="00EF793B">
            <w:pPr>
              <w:jc w:val="right"/>
              <w:rPr>
                <w:rFonts w:hint="eastAsia"/>
              </w:rPr>
            </w:pPr>
            <w:r>
              <w:t>-</w:t>
            </w:r>
          </w:p>
        </w:tc>
      </w:tr>
      <w:tr w:rsidR="00EF793B" w:rsidTr="00EF793B">
        <w:tc>
          <w:tcPr>
            <w:tcW w:w="743" w:type="dxa"/>
          </w:tcPr>
          <w:p w:rsidR="00EF793B" w:rsidRDefault="00EF793B" w:rsidP="00EF793B">
            <w:pPr>
              <w:jc w:val="center"/>
              <w:rPr>
                <w:rFonts w:hint="eastAsia"/>
              </w:rPr>
            </w:pPr>
            <w:r>
              <w:t>7</w:t>
            </w:r>
          </w:p>
        </w:tc>
        <w:tc>
          <w:tcPr>
            <w:tcW w:w="2977" w:type="dxa"/>
          </w:tcPr>
          <w:p w:rsidR="00EF793B" w:rsidRDefault="00EF793B" w:rsidP="00EF793B">
            <w:pPr>
              <w:jc w:val="left"/>
              <w:rPr>
                <w:rFonts w:hint="eastAsia"/>
              </w:rPr>
            </w:pPr>
            <w:r>
              <w:rPr>
                <w:rFonts w:hint="eastAsia"/>
              </w:rPr>
              <w:t>待摊费用</w:t>
            </w:r>
          </w:p>
        </w:tc>
        <w:tc>
          <w:tcPr>
            <w:tcW w:w="4785" w:type="dxa"/>
          </w:tcPr>
          <w:p w:rsidR="00EF793B" w:rsidRDefault="00EF793B" w:rsidP="00EF793B">
            <w:pPr>
              <w:jc w:val="right"/>
              <w:rPr>
                <w:rFonts w:hint="eastAsia"/>
              </w:rPr>
            </w:pPr>
            <w:r>
              <w:t>-</w:t>
            </w:r>
          </w:p>
        </w:tc>
      </w:tr>
      <w:tr w:rsidR="00EF793B" w:rsidTr="00EF793B">
        <w:tc>
          <w:tcPr>
            <w:tcW w:w="743" w:type="dxa"/>
          </w:tcPr>
          <w:p w:rsidR="00EF793B" w:rsidRDefault="00EF793B" w:rsidP="00EF793B">
            <w:pPr>
              <w:jc w:val="center"/>
              <w:rPr>
                <w:rFonts w:hint="eastAsia"/>
              </w:rPr>
            </w:pPr>
            <w:r>
              <w:t>8</w:t>
            </w:r>
          </w:p>
        </w:tc>
        <w:tc>
          <w:tcPr>
            <w:tcW w:w="2977" w:type="dxa"/>
          </w:tcPr>
          <w:p w:rsidR="00EF793B" w:rsidRDefault="00EF793B" w:rsidP="00EF793B">
            <w:pPr>
              <w:jc w:val="left"/>
              <w:rPr>
                <w:rFonts w:hint="eastAsia"/>
              </w:rPr>
            </w:pPr>
            <w:r>
              <w:rPr>
                <w:rFonts w:hint="eastAsia"/>
              </w:rPr>
              <w:t>其他</w:t>
            </w:r>
          </w:p>
        </w:tc>
        <w:tc>
          <w:tcPr>
            <w:tcW w:w="4785" w:type="dxa"/>
          </w:tcPr>
          <w:p w:rsidR="00EF793B" w:rsidRDefault="00EF793B" w:rsidP="00EF793B">
            <w:pPr>
              <w:jc w:val="right"/>
              <w:rPr>
                <w:rFonts w:hint="eastAsia"/>
              </w:rPr>
            </w:pPr>
            <w:r>
              <w:t>-</w:t>
            </w:r>
          </w:p>
        </w:tc>
      </w:tr>
      <w:tr w:rsidR="00EF793B" w:rsidTr="00EF793B">
        <w:tc>
          <w:tcPr>
            <w:tcW w:w="743" w:type="dxa"/>
          </w:tcPr>
          <w:p w:rsidR="00EF793B" w:rsidRDefault="00EF793B" w:rsidP="00EF793B">
            <w:pPr>
              <w:jc w:val="center"/>
              <w:rPr>
                <w:rFonts w:hint="eastAsia"/>
              </w:rPr>
            </w:pPr>
            <w:r>
              <w:t>9</w:t>
            </w:r>
          </w:p>
        </w:tc>
        <w:tc>
          <w:tcPr>
            <w:tcW w:w="2977" w:type="dxa"/>
          </w:tcPr>
          <w:p w:rsidR="00EF793B" w:rsidRDefault="00EF793B" w:rsidP="00EF793B">
            <w:pPr>
              <w:jc w:val="left"/>
              <w:rPr>
                <w:rFonts w:hint="eastAsia"/>
              </w:rPr>
            </w:pPr>
            <w:r>
              <w:rPr>
                <w:rFonts w:hint="eastAsia"/>
              </w:rPr>
              <w:t>合计</w:t>
            </w:r>
          </w:p>
        </w:tc>
        <w:tc>
          <w:tcPr>
            <w:tcW w:w="4785" w:type="dxa"/>
          </w:tcPr>
          <w:p w:rsidR="00EF793B" w:rsidRDefault="00EF793B" w:rsidP="00EF793B">
            <w:pPr>
              <w:jc w:val="right"/>
              <w:rPr>
                <w:rFonts w:hint="eastAsia"/>
              </w:rPr>
            </w:pPr>
            <w:r>
              <w:t>462,448.00</w:t>
            </w:r>
          </w:p>
        </w:tc>
      </w:tr>
    </w:tbl>
    <w:p w:rsidR="00EF793B" w:rsidRDefault="00EF793B" w:rsidP="00EF793B">
      <w:pPr>
        <w:pStyle w:val="-3"/>
        <w:spacing w:before="156" w:after="156"/>
        <w:rPr>
          <w:rFonts w:hint="eastAsia"/>
        </w:rPr>
      </w:pPr>
      <w:r>
        <w:rPr>
          <w:rFonts w:hint="eastAsia"/>
        </w:rPr>
        <w:t>报告期末持有的处于转股期的可转换债券明细</w:t>
      </w:r>
    </w:p>
    <w:p w:rsidR="00EF793B" w:rsidRDefault="00EF793B" w:rsidP="00EF793B">
      <w:pPr>
        <w:jc w:val="right"/>
        <w:rPr>
          <w:rFonts w:hint="eastAsia"/>
        </w:rPr>
      </w:pPr>
      <w:r>
        <w:rPr>
          <w:rFonts w:hint="eastAsia"/>
        </w:rPr>
        <w:t>金额单位：人民币元</w:t>
      </w:r>
    </w:p>
    <w:tbl>
      <w:tblPr>
        <w:tblStyle w:val="-0"/>
        <w:tblW w:w="0" w:type="auto"/>
        <w:tblLayout w:type="fixed"/>
        <w:tblLook w:val="04A0" w:firstRow="1" w:lastRow="0" w:firstColumn="1" w:lastColumn="0" w:noHBand="0" w:noVBand="1"/>
      </w:tblPr>
      <w:tblGrid>
        <w:gridCol w:w="680"/>
        <w:gridCol w:w="1644"/>
        <w:gridCol w:w="1814"/>
        <w:gridCol w:w="1814"/>
        <w:gridCol w:w="2552"/>
      </w:tblGrid>
      <w:tr w:rsidR="00EF793B" w:rsidTr="00EF793B">
        <w:trPr>
          <w:cnfStyle w:val="100000000000" w:firstRow="1" w:lastRow="0" w:firstColumn="0" w:lastColumn="0" w:oddVBand="0" w:evenVBand="0" w:oddHBand="0" w:evenHBand="0" w:firstRowFirstColumn="0" w:firstRowLastColumn="0" w:lastRowFirstColumn="0" w:lastRowLastColumn="0"/>
        </w:trPr>
        <w:tc>
          <w:tcPr>
            <w:tcW w:w="680" w:type="dxa"/>
          </w:tcPr>
          <w:p w:rsidR="00EF793B" w:rsidRDefault="00EF793B" w:rsidP="00EF793B">
            <w:pPr>
              <w:jc w:val="center"/>
              <w:rPr>
                <w:rFonts w:hint="eastAsia"/>
              </w:rPr>
            </w:pPr>
            <w:r>
              <w:rPr>
                <w:rFonts w:hint="eastAsia"/>
              </w:rPr>
              <w:t>序号</w:t>
            </w:r>
          </w:p>
        </w:tc>
        <w:tc>
          <w:tcPr>
            <w:tcW w:w="1644" w:type="dxa"/>
          </w:tcPr>
          <w:p w:rsidR="00EF793B" w:rsidRDefault="00EF793B" w:rsidP="00EF793B">
            <w:pPr>
              <w:jc w:val="center"/>
              <w:rPr>
                <w:rFonts w:hint="eastAsia"/>
              </w:rPr>
            </w:pPr>
            <w:r>
              <w:rPr>
                <w:rFonts w:hint="eastAsia"/>
              </w:rPr>
              <w:t>债券代码</w:t>
            </w:r>
          </w:p>
        </w:tc>
        <w:tc>
          <w:tcPr>
            <w:tcW w:w="1814" w:type="dxa"/>
          </w:tcPr>
          <w:p w:rsidR="00EF793B" w:rsidRDefault="00EF793B" w:rsidP="00EF793B">
            <w:pPr>
              <w:jc w:val="center"/>
              <w:rPr>
                <w:rFonts w:hint="eastAsia"/>
              </w:rPr>
            </w:pPr>
            <w:r>
              <w:rPr>
                <w:rFonts w:hint="eastAsia"/>
              </w:rPr>
              <w:t>债券名称</w:t>
            </w:r>
          </w:p>
        </w:tc>
        <w:tc>
          <w:tcPr>
            <w:tcW w:w="1814" w:type="dxa"/>
          </w:tcPr>
          <w:p w:rsidR="00EF793B" w:rsidRDefault="00EF793B" w:rsidP="00EF793B">
            <w:pPr>
              <w:jc w:val="center"/>
              <w:rPr>
                <w:rFonts w:hint="eastAsia"/>
              </w:rPr>
            </w:pPr>
            <w:r>
              <w:rPr>
                <w:rFonts w:hint="eastAsia"/>
              </w:rPr>
              <w:t>公允价值（元）</w:t>
            </w:r>
          </w:p>
        </w:tc>
        <w:tc>
          <w:tcPr>
            <w:tcW w:w="2552" w:type="dxa"/>
          </w:tcPr>
          <w:p w:rsidR="00EF793B" w:rsidRDefault="00EF793B" w:rsidP="00EF793B">
            <w:pPr>
              <w:jc w:val="center"/>
              <w:rPr>
                <w:rFonts w:hint="eastAsia"/>
              </w:rPr>
            </w:pPr>
            <w:r>
              <w:rPr>
                <w:rFonts w:hint="eastAsia"/>
              </w:rPr>
              <w:t>占基金资产净值比例（％）</w:t>
            </w:r>
          </w:p>
        </w:tc>
      </w:tr>
      <w:tr w:rsidR="00EF793B" w:rsidTr="00EF793B">
        <w:tc>
          <w:tcPr>
            <w:tcW w:w="680" w:type="dxa"/>
          </w:tcPr>
          <w:p w:rsidR="00EF793B" w:rsidRDefault="00EF793B" w:rsidP="00EF793B">
            <w:pPr>
              <w:jc w:val="center"/>
              <w:rPr>
                <w:rFonts w:hint="eastAsia"/>
              </w:rPr>
            </w:pPr>
            <w:r>
              <w:t>1</w:t>
            </w:r>
          </w:p>
        </w:tc>
        <w:tc>
          <w:tcPr>
            <w:tcW w:w="1644" w:type="dxa"/>
          </w:tcPr>
          <w:p w:rsidR="00EF793B" w:rsidRDefault="00EF793B" w:rsidP="00EF793B">
            <w:pPr>
              <w:jc w:val="left"/>
              <w:rPr>
                <w:rFonts w:hint="eastAsia"/>
              </w:rPr>
            </w:pPr>
            <w:r>
              <w:t>132013</w:t>
            </w:r>
          </w:p>
        </w:tc>
        <w:tc>
          <w:tcPr>
            <w:tcW w:w="1814" w:type="dxa"/>
          </w:tcPr>
          <w:p w:rsidR="00EF793B" w:rsidRDefault="00EF793B" w:rsidP="00EF793B">
            <w:pPr>
              <w:jc w:val="left"/>
              <w:rPr>
                <w:rFonts w:hint="eastAsia"/>
              </w:rPr>
            </w:pPr>
            <w:r>
              <w:rPr>
                <w:rFonts w:hint="eastAsia"/>
              </w:rPr>
              <w:t>17</w:t>
            </w:r>
            <w:r>
              <w:rPr>
                <w:rFonts w:hint="eastAsia"/>
              </w:rPr>
              <w:t>宝武</w:t>
            </w:r>
            <w:r>
              <w:rPr>
                <w:rFonts w:hint="eastAsia"/>
              </w:rPr>
              <w:t>EB</w:t>
            </w:r>
          </w:p>
        </w:tc>
        <w:tc>
          <w:tcPr>
            <w:tcW w:w="1814" w:type="dxa"/>
          </w:tcPr>
          <w:p w:rsidR="00EF793B" w:rsidRDefault="00EF793B" w:rsidP="00EF793B">
            <w:pPr>
              <w:jc w:val="right"/>
              <w:rPr>
                <w:rFonts w:hint="eastAsia"/>
              </w:rPr>
            </w:pPr>
            <w:r>
              <w:t>11,304,844.50</w:t>
            </w:r>
          </w:p>
        </w:tc>
        <w:tc>
          <w:tcPr>
            <w:tcW w:w="2552" w:type="dxa"/>
          </w:tcPr>
          <w:p w:rsidR="00EF793B" w:rsidRDefault="00EF793B" w:rsidP="00EF793B">
            <w:pPr>
              <w:jc w:val="right"/>
              <w:rPr>
                <w:rFonts w:hint="eastAsia"/>
              </w:rPr>
            </w:pPr>
            <w:r>
              <w:t>4.93</w:t>
            </w:r>
          </w:p>
        </w:tc>
      </w:tr>
      <w:tr w:rsidR="00EF793B" w:rsidTr="00EF793B">
        <w:tc>
          <w:tcPr>
            <w:tcW w:w="680" w:type="dxa"/>
          </w:tcPr>
          <w:p w:rsidR="00EF793B" w:rsidRDefault="00EF793B" w:rsidP="00EF793B">
            <w:pPr>
              <w:jc w:val="center"/>
              <w:rPr>
                <w:rFonts w:hint="eastAsia"/>
              </w:rPr>
            </w:pPr>
            <w:r>
              <w:t>2</w:t>
            </w:r>
          </w:p>
        </w:tc>
        <w:tc>
          <w:tcPr>
            <w:tcW w:w="1644" w:type="dxa"/>
          </w:tcPr>
          <w:p w:rsidR="00EF793B" w:rsidRDefault="00EF793B" w:rsidP="00EF793B">
            <w:pPr>
              <w:jc w:val="left"/>
              <w:rPr>
                <w:rFonts w:hint="eastAsia"/>
              </w:rPr>
            </w:pPr>
            <w:r>
              <w:t>132008</w:t>
            </w:r>
          </w:p>
        </w:tc>
        <w:tc>
          <w:tcPr>
            <w:tcW w:w="1814" w:type="dxa"/>
          </w:tcPr>
          <w:p w:rsidR="00EF793B" w:rsidRDefault="00EF793B" w:rsidP="00EF793B">
            <w:pPr>
              <w:jc w:val="left"/>
              <w:rPr>
                <w:rFonts w:hint="eastAsia"/>
              </w:rPr>
            </w:pPr>
            <w:r>
              <w:rPr>
                <w:rFonts w:hint="eastAsia"/>
              </w:rPr>
              <w:t>17</w:t>
            </w:r>
            <w:r>
              <w:rPr>
                <w:rFonts w:hint="eastAsia"/>
              </w:rPr>
              <w:t>山高</w:t>
            </w:r>
            <w:r>
              <w:rPr>
                <w:rFonts w:hint="eastAsia"/>
              </w:rPr>
              <w:t>EB</w:t>
            </w:r>
          </w:p>
        </w:tc>
        <w:tc>
          <w:tcPr>
            <w:tcW w:w="1814" w:type="dxa"/>
          </w:tcPr>
          <w:p w:rsidR="00EF793B" w:rsidRDefault="00EF793B" w:rsidP="00EF793B">
            <w:pPr>
              <w:jc w:val="right"/>
              <w:rPr>
                <w:rFonts w:hint="eastAsia"/>
              </w:rPr>
            </w:pPr>
            <w:r>
              <w:t>10,764,530.00</w:t>
            </w:r>
          </w:p>
        </w:tc>
        <w:tc>
          <w:tcPr>
            <w:tcW w:w="2552" w:type="dxa"/>
          </w:tcPr>
          <w:p w:rsidR="00EF793B" w:rsidRDefault="00EF793B" w:rsidP="00EF793B">
            <w:pPr>
              <w:jc w:val="right"/>
              <w:rPr>
                <w:rFonts w:hint="eastAsia"/>
              </w:rPr>
            </w:pPr>
            <w:r>
              <w:t>4.69</w:t>
            </w:r>
          </w:p>
        </w:tc>
      </w:tr>
    </w:tbl>
    <w:p w:rsidR="00EF793B" w:rsidRDefault="00EF793B" w:rsidP="00EF793B">
      <w:pPr>
        <w:pStyle w:val="-3"/>
        <w:spacing w:before="156" w:after="156"/>
        <w:rPr>
          <w:rFonts w:hint="eastAsia"/>
        </w:rPr>
      </w:pPr>
      <w:r>
        <w:rPr>
          <w:rFonts w:hint="eastAsia"/>
        </w:rPr>
        <w:t>报告期末前十名股票中存在流通受限情况的说明</w:t>
      </w:r>
    </w:p>
    <w:p w:rsidR="00EF793B" w:rsidRDefault="00EF793B" w:rsidP="00EF793B">
      <w:pPr>
        <w:pStyle w:val="-"/>
        <w:ind w:firstLine="420"/>
        <w:rPr>
          <w:rFonts w:hint="eastAsia"/>
        </w:rPr>
      </w:pPr>
      <w:r>
        <w:rPr>
          <w:rFonts w:hint="eastAsia"/>
        </w:rPr>
        <w:t>本基金本报告期末投资前十名股票中不存在流通受限情况。</w:t>
      </w:r>
    </w:p>
    <w:p w:rsidR="00EF793B" w:rsidRDefault="00EF793B" w:rsidP="00EF793B">
      <w:pPr>
        <w:pStyle w:val="-1"/>
        <w:ind w:left="281" w:hanging="281"/>
        <w:rPr>
          <w:rFonts w:hint="eastAsia"/>
        </w:rPr>
      </w:pPr>
      <w:r>
        <w:rPr>
          <w:rFonts w:hint="eastAsia"/>
        </w:rPr>
        <w:t>开放式基金份额变动</w:t>
      </w:r>
    </w:p>
    <w:p w:rsidR="00EF793B" w:rsidRDefault="00EF793B" w:rsidP="00EF793B">
      <w:pPr>
        <w:jc w:val="right"/>
        <w:rPr>
          <w:rFonts w:hint="eastAsia"/>
        </w:rPr>
      </w:pPr>
      <w:r>
        <w:rPr>
          <w:rFonts w:hint="eastAsia"/>
        </w:rPr>
        <w:t>单位：份</w:t>
      </w:r>
    </w:p>
    <w:tbl>
      <w:tblPr>
        <w:tblStyle w:val="-noheader"/>
        <w:tblW w:w="8505" w:type="dxa"/>
        <w:tblLayout w:type="fixed"/>
        <w:tblLook w:val="04A0" w:firstRow="1" w:lastRow="0" w:firstColumn="1" w:lastColumn="0" w:noHBand="0" w:noVBand="1"/>
      </w:tblPr>
      <w:tblGrid>
        <w:gridCol w:w="5670"/>
        <w:gridCol w:w="2835"/>
      </w:tblGrid>
      <w:tr w:rsidR="00EF793B" w:rsidTr="00EF793B">
        <w:tc>
          <w:tcPr>
            <w:tcW w:w="8505" w:type="nil"/>
          </w:tcPr>
          <w:p w:rsidR="00EF793B" w:rsidRDefault="00EF793B" w:rsidP="00EF793B">
            <w:pPr>
              <w:jc w:val="left"/>
              <w:rPr>
                <w:rFonts w:hint="eastAsia"/>
              </w:rPr>
            </w:pPr>
            <w:r>
              <w:rPr>
                <w:rFonts w:hint="eastAsia"/>
              </w:rPr>
              <w:t>报告期期初基金份额总额</w:t>
            </w:r>
          </w:p>
        </w:tc>
        <w:tc>
          <w:tcPr>
            <w:tcW w:w="8505" w:type="nil"/>
          </w:tcPr>
          <w:p w:rsidR="00EF793B" w:rsidRDefault="00EF793B" w:rsidP="00EF793B">
            <w:pPr>
              <w:jc w:val="right"/>
              <w:rPr>
                <w:rFonts w:hint="eastAsia"/>
              </w:rPr>
            </w:pPr>
            <w:r>
              <w:t>95,272,380.59</w:t>
            </w:r>
          </w:p>
        </w:tc>
      </w:tr>
      <w:tr w:rsidR="00EF793B" w:rsidTr="00EF793B">
        <w:tc>
          <w:tcPr>
            <w:tcW w:w="8505" w:type="nil"/>
          </w:tcPr>
          <w:p w:rsidR="00EF793B" w:rsidRDefault="00EF793B" w:rsidP="00EF793B">
            <w:pPr>
              <w:jc w:val="left"/>
              <w:rPr>
                <w:rFonts w:hint="eastAsia"/>
              </w:rPr>
            </w:pPr>
            <w:r>
              <w:rPr>
                <w:rFonts w:hint="eastAsia"/>
              </w:rPr>
              <w:t>报告期期间基金总申购份额</w:t>
            </w:r>
          </w:p>
        </w:tc>
        <w:tc>
          <w:tcPr>
            <w:tcW w:w="8505" w:type="nil"/>
          </w:tcPr>
          <w:p w:rsidR="00EF793B" w:rsidRDefault="00EF793B" w:rsidP="00EF793B">
            <w:pPr>
              <w:jc w:val="right"/>
              <w:rPr>
                <w:rFonts w:hint="eastAsia"/>
              </w:rPr>
            </w:pPr>
            <w:r>
              <w:t>53,054,029.76</w:t>
            </w:r>
          </w:p>
        </w:tc>
      </w:tr>
      <w:tr w:rsidR="00EF793B" w:rsidTr="00EF793B">
        <w:tc>
          <w:tcPr>
            <w:tcW w:w="8505" w:type="nil"/>
          </w:tcPr>
          <w:p w:rsidR="00EF793B" w:rsidRDefault="00EF793B" w:rsidP="00EF793B">
            <w:pPr>
              <w:jc w:val="left"/>
              <w:rPr>
                <w:rFonts w:hint="eastAsia"/>
              </w:rPr>
            </w:pPr>
            <w:r>
              <w:rPr>
                <w:rFonts w:hint="eastAsia"/>
              </w:rPr>
              <w:t>减：报告期期间基金总赎回份额</w:t>
            </w:r>
          </w:p>
        </w:tc>
        <w:tc>
          <w:tcPr>
            <w:tcW w:w="8505" w:type="nil"/>
          </w:tcPr>
          <w:p w:rsidR="00EF793B" w:rsidRDefault="00EF793B" w:rsidP="00EF793B">
            <w:pPr>
              <w:jc w:val="right"/>
              <w:rPr>
                <w:rFonts w:hint="eastAsia"/>
              </w:rPr>
            </w:pPr>
            <w:r>
              <w:t>19,465,235.97</w:t>
            </w:r>
          </w:p>
        </w:tc>
      </w:tr>
      <w:tr w:rsidR="00EF793B" w:rsidTr="00EF793B">
        <w:tc>
          <w:tcPr>
            <w:tcW w:w="8505" w:type="nil"/>
          </w:tcPr>
          <w:p w:rsidR="00EF793B" w:rsidRDefault="00EF793B" w:rsidP="00EF793B">
            <w:pPr>
              <w:jc w:val="left"/>
              <w:rPr>
                <w:rFonts w:hint="eastAsia"/>
              </w:rPr>
            </w:pPr>
            <w:r>
              <w:rPr>
                <w:rFonts w:hint="eastAsia"/>
              </w:rPr>
              <w:t>报告期期间基金拆分变动份额（份额减少以</w:t>
            </w:r>
            <w:r>
              <w:rPr>
                <w:rFonts w:hint="eastAsia"/>
              </w:rPr>
              <w:t>"-"</w:t>
            </w:r>
            <w:r>
              <w:rPr>
                <w:rFonts w:hint="eastAsia"/>
              </w:rPr>
              <w:t>填列）</w:t>
            </w:r>
          </w:p>
        </w:tc>
        <w:tc>
          <w:tcPr>
            <w:tcW w:w="8505" w:type="nil"/>
          </w:tcPr>
          <w:p w:rsidR="00EF793B" w:rsidRDefault="00EF793B" w:rsidP="00EF793B">
            <w:pPr>
              <w:jc w:val="right"/>
              <w:rPr>
                <w:rFonts w:hint="eastAsia"/>
              </w:rPr>
            </w:pPr>
            <w:r>
              <w:t>-</w:t>
            </w:r>
          </w:p>
        </w:tc>
      </w:tr>
      <w:tr w:rsidR="00EF793B" w:rsidTr="00EF793B">
        <w:tc>
          <w:tcPr>
            <w:tcW w:w="8505" w:type="nil"/>
          </w:tcPr>
          <w:p w:rsidR="00EF793B" w:rsidRDefault="00EF793B" w:rsidP="00EF793B">
            <w:pPr>
              <w:jc w:val="left"/>
              <w:rPr>
                <w:rFonts w:hint="eastAsia"/>
              </w:rPr>
            </w:pPr>
            <w:r>
              <w:rPr>
                <w:rFonts w:hint="eastAsia"/>
              </w:rPr>
              <w:t>报告期期末基金份额总额</w:t>
            </w:r>
          </w:p>
        </w:tc>
        <w:tc>
          <w:tcPr>
            <w:tcW w:w="8505" w:type="nil"/>
          </w:tcPr>
          <w:p w:rsidR="00EF793B" w:rsidRDefault="00EF793B" w:rsidP="00EF793B">
            <w:pPr>
              <w:jc w:val="right"/>
              <w:rPr>
                <w:rFonts w:hint="eastAsia"/>
              </w:rPr>
            </w:pPr>
            <w:r>
              <w:t>128,861,174.38</w:t>
            </w:r>
          </w:p>
        </w:tc>
      </w:tr>
    </w:tbl>
    <w:p w:rsidR="00EF793B" w:rsidRDefault="00EF793B" w:rsidP="00EF793B">
      <w:pPr>
        <w:pStyle w:val="-1"/>
        <w:ind w:left="281" w:hanging="281"/>
        <w:rPr>
          <w:rFonts w:hint="eastAsia"/>
        </w:rPr>
      </w:pPr>
      <w:r>
        <w:rPr>
          <w:rFonts w:hint="eastAsia"/>
        </w:rPr>
        <w:t>基金管理人运用固有资金投资本基金情况</w:t>
      </w:r>
    </w:p>
    <w:p w:rsidR="00EF793B" w:rsidRDefault="00EF793B" w:rsidP="00EF793B">
      <w:pPr>
        <w:pStyle w:val="-2"/>
        <w:spacing w:before="312"/>
        <w:rPr>
          <w:rFonts w:hint="eastAsia"/>
        </w:rPr>
      </w:pPr>
      <w:r>
        <w:rPr>
          <w:rFonts w:hint="eastAsia"/>
        </w:rPr>
        <w:t>基金管理人持有本基金份额变动情况</w:t>
      </w:r>
    </w:p>
    <w:p w:rsidR="00EF793B" w:rsidRDefault="00EF793B" w:rsidP="00EF793B">
      <w:pPr>
        <w:pStyle w:val="-"/>
        <w:ind w:firstLine="420"/>
        <w:rPr>
          <w:rFonts w:hint="eastAsia"/>
        </w:rPr>
      </w:pPr>
      <w:r>
        <w:rPr>
          <w:rFonts w:hint="eastAsia"/>
        </w:rPr>
        <w:t>本报告期末，基金管理人未持有本基金份额。</w:t>
      </w:r>
    </w:p>
    <w:p w:rsidR="00EF793B" w:rsidRDefault="00EF793B" w:rsidP="00EF793B">
      <w:pPr>
        <w:pStyle w:val="-2"/>
        <w:spacing w:before="312"/>
        <w:rPr>
          <w:rFonts w:hint="eastAsia"/>
        </w:rPr>
      </w:pPr>
      <w:r>
        <w:rPr>
          <w:rFonts w:hint="eastAsia"/>
        </w:rPr>
        <w:t>基金管理人运用固有资金投资本基金交易明细</w:t>
      </w:r>
    </w:p>
    <w:p w:rsidR="00EF793B" w:rsidRDefault="00EF793B" w:rsidP="00EF793B">
      <w:pPr>
        <w:pStyle w:val="-"/>
        <w:ind w:firstLine="420"/>
        <w:rPr>
          <w:rFonts w:hint="eastAsia"/>
        </w:rPr>
      </w:pPr>
      <w:r>
        <w:rPr>
          <w:rFonts w:hint="eastAsia"/>
        </w:rPr>
        <w:t>本报告期内，基金管理人不存在申购、赎回或买卖本基金的情况。</w:t>
      </w:r>
    </w:p>
    <w:p w:rsidR="00EF793B" w:rsidRDefault="00EF793B" w:rsidP="00EF793B">
      <w:pPr>
        <w:pStyle w:val="-1"/>
        <w:ind w:left="281" w:hanging="281"/>
        <w:rPr>
          <w:rFonts w:hint="eastAsia"/>
        </w:rPr>
      </w:pPr>
      <w:r>
        <w:rPr>
          <w:rFonts w:hint="eastAsia"/>
        </w:rPr>
        <w:t>影响投资者决策的其他重要信息</w:t>
      </w:r>
    </w:p>
    <w:p w:rsidR="00EF793B" w:rsidRDefault="00EF793B" w:rsidP="00EF793B">
      <w:pPr>
        <w:pStyle w:val="-2"/>
        <w:spacing w:before="312"/>
        <w:rPr>
          <w:rFonts w:hint="eastAsia"/>
        </w:rPr>
      </w:pPr>
      <w:r>
        <w:rPr>
          <w:rFonts w:hint="eastAsia"/>
        </w:rPr>
        <w:t>报告期内单一投资者持有基金份额比例达到或超过20%的情况</w:t>
      </w:r>
    </w:p>
    <w:p w:rsidR="00EF793B" w:rsidRDefault="00EF793B" w:rsidP="00EF793B">
      <w:pPr>
        <w:pStyle w:val="-"/>
        <w:ind w:firstLine="420"/>
        <w:rPr>
          <w:rFonts w:hint="eastAsia"/>
        </w:rPr>
      </w:pPr>
      <w:r>
        <w:rPr>
          <w:rFonts w:hint="eastAsia"/>
        </w:rPr>
        <w:lastRenderedPageBreak/>
        <w:t>报告期内单一投资者持有基金份额比例不存在达到或超过20%的情况。</w:t>
      </w:r>
    </w:p>
    <w:p w:rsidR="00EF793B" w:rsidRDefault="00EF793B" w:rsidP="00EF793B">
      <w:pPr>
        <w:pStyle w:val="-2"/>
        <w:spacing w:before="312"/>
        <w:rPr>
          <w:rFonts w:hint="eastAsia"/>
        </w:rPr>
      </w:pPr>
      <w:r>
        <w:rPr>
          <w:rFonts w:hint="eastAsia"/>
        </w:rPr>
        <w:t>影响投资者决策的其他重要信息</w:t>
      </w:r>
    </w:p>
    <w:p w:rsidR="00EF793B" w:rsidRDefault="00EF793B" w:rsidP="00EF793B">
      <w:pPr>
        <w:pStyle w:val="-"/>
        <w:ind w:firstLine="420"/>
        <w:rPr>
          <w:rFonts w:hint="eastAsia"/>
        </w:rPr>
      </w:pPr>
      <w:r>
        <w:rPr>
          <w:rFonts w:hint="eastAsia"/>
        </w:rPr>
        <w:t>无。</w:t>
      </w:r>
    </w:p>
    <w:p w:rsidR="00EF793B" w:rsidRDefault="00EF793B" w:rsidP="00EF793B">
      <w:pPr>
        <w:pStyle w:val="-1"/>
        <w:ind w:left="281" w:hanging="281"/>
        <w:rPr>
          <w:rFonts w:hint="eastAsia"/>
        </w:rPr>
      </w:pPr>
      <w:r>
        <w:rPr>
          <w:rFonts w:hint="eastAsia"/>
        </w:rPr>
        <w:t>备查文件目录</w:t>
      </w:r>
    </w:p>
    <w:p w:rsidR="00EF793B" w:rsidRDefault="00EF793B" w:rsidP="00EF793B">
      <w:pPr>
        <w:pStyle w:val="-2"/>
        <w:spacing w:before="312"/>
        <w:rPr>
          <w:rFonts w:hint="eastAsia"/>
        </w:rPr>
      </w:pPr>
      <w:r>
        <w:rPr>
          <w:rFonts w:hint="eastAsia"/>
        </w:rPr>
        <w:t>备查文件目录</w:t>
      </w:r>
    </w:p>
    <w:p w:rsidR="00EF793B" w:rsidRDefault="00EF793B" w:rsidP="00EF793B">
      <w:pPr>
        <w:pStyle w:val="-"/>
        <w:ind w:firstLine="420"/>
        <w:rPr>
          <w:rFonts w:hint="eastAsia"/>
        </w:rPr>
      </w:pPr>
      <w:r>
        <w:rPr>
          <w:rFonts w:hint="eastAsia"/>
        </w:rPr>
        <w:t>1、《南方核心竞争混合型证券投资基金基金合同》；</w:t>
      </w:r>
    </w:p>
    <w:p w:rsidR="00EF793B" w:rsidRDefault="00EF793B" w:rsidP="00EF793B">
      <w:pPr>
        <w:pStyle w:val="-"/>
        <w:ind w:firstLine="420"/>
        <w:rPr>
          <w:rFonts w:hint="eastAsia"/>
        </w:rPr>
      </w:pPr>
      <w:r>
        <w:rPr>
          <w:rFonts w:hint="eastAsia"/>
        </w:rPr>
        <w:t>2、《南方核心竞争混合型证券投资基金托管协议》；</w:t>
      </w:r>
    </w:p>
    <w:p w:rsidR="00EF793B" w:rsidRDefault="00EF793B" w:rsidP="00EF793B">
      <w:pPr>
        <w:pStyle w:val="-"/>
        <w:ind w:firstLine="420"/>
        <w:rPr>
          <w:rFonts w:hint="eastAsia"/>
        </w:rPr>
      </w:pPr>
      <w:r>
        <w:rPr>
          <w:rFonts w:hint="eastAsia"/>
        </w:rPr>
        <w:t>3、南方核心竞争混合型证券投资基金2020年3季度报告原文。</w:t>
      </w:r>
    </w:p>
    <w:p w:rsidR="00EF793B" w:rsidRDefault="00EF793B" w:rsidP="00EF793B">
      <w:pPr>
        <w:pStyle w:val="-2"/>
        <w:spacing w:before="312"/>
        <w:rPr>
          <w:rFonts w:hint="eastAsia"/>
        </w:rPr>
      </w:pPr>
      <w:r>
        <w:rPr>
          <w:rFonts w:hint="eastAsia"/>
        </w:rPr>
        <w:t>存放地点</w:t>
      </w:r>
    </w:p>
    <w:p w:rsidR="00EF793B" w:rsidRDefault="00EF793B" w:rsidP="00EF793B">
      <w:pPr>
        <w:pStyle w:val="-"/>
        <w:ind w:firstLine="420"/>
        <w:rPr>
          <w:rFonts w:hint="eastAsia"/>
        </w:rPr>
      </w:pPr>
      <w:r>
        <w:rPr>
          <w:rFonts w:hint="eastAsia"/>
        </w:rPr>
        <w:t>深圳市福田区莲花街道益田路5999号基金大厦32-42楼。</w:t>
      </w:r>
    </w:p>
    <w:p w:rsidR="00EF793B" w:rsidRDefault="00EF793B" w:rsidP="00EF793B">
      <w:pPr>
        <w:pStyle w:val="-2"/>
        <w:spacing w:before="312"/>
        <w:rPr>
          <w:rFonts w:hint="eastAsia"/>
        </w:rPr>
      </w:pPr>
      <w:r>
        <w:rPr>
          <w:rFonts w:hint="eastAsia"/>
        </w:rPr>
        <w:t>查阅方式</w:t>
      </w:r>
    </w:p>
    <w:p w:rsidR="00EF793B" w:rsidRDefault="00EF793B" w:rsidP="00EF793B">
      <w:pPr>
        <w:pStyle w:val="-"/>
        <w:ind w:firstLine="420"/>
        <w:rPr>
          <w:rFonts w:hint="eastAsia"/>
        </w:rPr>
      </w:pPr>
      <w:bookmarkStart w:id="2" w:name="_GoBack"/>
      <w:bookmarkEnd w:id="2"/>
      <w:r>
        <w:rPr>
          <w:rFonts w:hint="eastAsia"/>
        </w:rPr>
        <w:t>网站：http://www.nffund.com</w:t>
      </w:r>
    </w:p>
    <w:p w:rsidR="00EF793B" w:rsidRDefault="00EF793B" w:rsidP="00EF793B">
      <w:pPr>
        <w:pStyle w:val="-"/>
        <w:ind w:firstLine="420"/>
        <w:rPr>
          <w:rFonts w:hint="eastAsia"/>
        </w:rPr>
      </w:pPr>
    </w:p>
    <w:p w:rsidR="00C7329B" w:rsidRPr="0063383B" w:rsidRDefault="005D489A" w:rsidP="004E571F">
      <w:pPr>
        <w:snapToGrid w:val="0"/>
        <w:spacing w:line="360" w:lineRule="auto"/>
        <w:jc w:val="right"/>
      </w:pPr>
      <w:r>
        <w:t xml:space="preserve"> </w:t>
      </w:r>
    </w:p>
    <w:sectPr w:rsidR="00C7329B" w:rsidRPr="0063383B" w:rsidSect="00225D75">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pgNumType w:start="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4F6F" w:rsidRDefault="005C4F6F" w:rsidP="00D17C56">
      <w:r>
        <w:separator/>
      </w:r>
    </w:p>
  </w:endnote>
  <w:endnote w:type="continuationSeparator" w:id="0">
    <w:p w:rsidR="005C4F6F" w:rsidRDefault="005C4F6F" w:rsidP="00D17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93B" w:rsidRDefault="00EF793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0F0F" w:rsidRPr="00C8294A" w:rsidRDefault="00AE3F5B" w:rsidP="00C8294A">
    <w:pPr>
      <w:pStyle w:val="a7"/>
      <w:jc w:val="center"/>
      <w:rPr>
        <w:rFonts w:ascii="宋体" w:hAnsi="宋体"/>
      </w:rPr>
    </w:pPr>
    <w:r w:rsidRPr="00C8294A">
      <w:rPr>
        <w:rFonts w:ascii="宋体" w:hAnsi="宋体" w:hint="eastAsia"/>
        <w:bCs/>
      </w:rPr>
      <w:t>第</w:t>
    </w:r>
    <w:r w:rsidRPr="00C8294A">
      <w:rPr>
        <w:rFonts w:ascii="宋体" w:hAnsi="宋体"/>
        <w:bCs/>
      </w:rPr>
      <w:t xml:space="preserve"> </w:t>
    </w:r>
    <w:r w:rsidR="00C8294A" w:rsidRPr="00C8294A">
      <w:rPr>
        <w:rFonts w:ascii="宋体" w:hAnsi="宋体"/>
        <w:bCs/>
      </w:rPr>
      <w:fldChar w:fldCharType="begin"/>
    </w:r>
    <w:r w:rsidR="00C8294A" w:rsidRPr="00C8294A">
      <w:rPr>
        <w:rFonts w:ascii="宋体" w:hAnsi="宋体"/>
        <w:bCs/>
      </w:rPr>
      <w:instrText>PAGE  \* Arabic  \* MERGEFORMAT</w:instrText>
    </w:r>
    <w:r w:rsidR="00C8294A" w:rsidRPr="00C8294A">
      <w:rPr>
        <w:rFonts w:ascii="宋体" w:hAnsi="宋体"/>
        <w:bCs/>
      </w:rPr>
      <w:fldChar w:fldCharType="separate"/>
    </w:r>
    <w:r w:rsidR="00EF793B" w:rsidRPr="00EF793B">
      <w:rPr>
        <w:rFonts w:ascii="宋体" w:hAnsi="宋体"/>
        <w:bCs/>
        <w:noProof/>
        <w:lang w:val="zh-CN"/>
      </w:rPr>
      <w:t>10</w:t>
    </w:r>
    <w:r w:rsidR="00C8294A" w:rsidRPr="00C8294A">
      <w:rPr>
        <w:rFonts w:ascii="宋体" w:hAnsi="宋体"/>
        <w:bCs/>
      </w:rPr>
      <w:fldChar w:fldCharType="end"/>
    </w:r>
    <w:r w:rsidRPr="00C8294A">
      <w:rPr>
        <w:rFonts w:ascii="宋体" w:hAnsi="宋体"/>
        <w:bCs/>
      </w:rPr>
      <w:t xml:space="preserve"> </w:t>
    </w:r>
    <w:r w:rsidRPr="00C8294A">
      <w:rPr>
        <w:rFonts w:ascii="宋体" w:hAnsi="宋体" w:hint="eastAsia"/>
        <w:bCs/>
      </w:rPr>
      <w:t>页</w:t>
    </w:r>
    <w:r w:rsidRPr="00C8294A">
      <w:rPr>
        <w:rFonts w:ascii="宋体" w:hAnsi="宋体"/>
        <w:lang w:val="zh-CN"/>
      </w:rPr>
      <w:t xml:space="preserve"> </w:t>
    </w:r>
    <w:r w:rsidRPr="00C8294A">
      <w:rPr>
        <w:rFonts w:ascii="宋体" w:hAnsi="宋体" w:hint="eastAsia"/>
        <w:lang w:val="zh-CN"/>
      </w:rPr>
      <w:t>共</w:t>
    </w:r>
    <w:r w:rsidR="00C8294A" w:rsidRPr="00FB6D5E">
      <w:rPr>
        <w:rFonts w:ascii="宋体" w:hAnsi="宋体"/>
        <w:bCs/>
      </w:rPr>
      <w:fldChar w:fldCharType="begin"/>
    </w:r>
    <w:r w:rsidR="00FB6D5E" w:rsidRPr="00FB6D5E">
      <w:rPr>
        <w:rFonts w:ascii="宋体" w:hAnsi="宋体" w:hint="eastAsia"/>
        <w:bCs/>
      </w:rPr>
      <w:instrText>=</w:instrText>
    </w:r>
    <w:r w:rsidR="00FB6D5E" w:rsidRPr="00FB6D5E">
      <w:rPr>
        <w:rFonts w:ascii="宋体" w:hAnsi="宋体"/>
        <w:bCs/>
      </w:rPr>
      <w:fldChar w:fldCharType="begin"/>
    </w:r>
    <w:r w:rsidR="00FB6D5E" w:rsidRPr="00FB6D5E">
      <w:rPr>
        <w:rFonts w:ascii="宋体" w:hAnsi="宋体"/>
        <w:bCs/>
      </w:rPr>
      <w:instrText xml:space="preserve"> NUMPAGES </w:instrText>
    </w:r>
    <w:r w:rsidR="00FB6D5E" w:rsidRPr="00FB6D5E">
      <w:rPr>
        <w:rFonts w:ascii="宋体" w:hAnsi="宋体"/>
        <w:bCs/>
      </w:rPr>
      <w:fldChar w:fldCharType="separate"/>
    </w:r>
    <w:r w:rsidR="00EF793B">
      <w:rPr>
        <w:rFonts w:ascii="宋体" w:hAnsi="宋体"/>
        <w:bCs/>
        <w:noProof/>
      </w:rPr>
      <w:instrText>11</w:instrText>
    </w:r>
    <w:r w:rsidR="00FB6D5E" w:rsidRPr="00FB6D5E">
      <w:rPr>
        <w:rFonts w:ascii="宋体" w:hAnsi="宋体"/>
        <w:bCs/>
      </w:rPr>
      <w:fldChar w:fldCharType="end"/>
    </w:r>
    <w:r w:rsidR="00FB6D5E" w:rsidRPr="00FB6D5E">
      <w:rPr>
        <w:rFonts w:ascii="宋体" w:hAnsi="宋体" w:hint="eastAsia"/>
        <w:bCs/>
      </w:rPr>
      <w:instrText>-1</w:instrText>
    </w:r>
    <w:r w:rsidR="00C8294A" w:rsidRPr="00FB6D5E">
      <w:rPr>
        <w:rFonts w:ascii="宋体" w:hAnsi="宋体"/>
        <w:bCs/>
      </w:rPr>
      <w:instrText xml:space="preserve">  \* Arabic  \* MERGEFORMAT</w:instrText>
    </w:r>
    <w:r w:rsidR="00C8294A" w:rsidRPr="00FB6D5E">
      <w:rPr>
        <w:rFonts w:ascii="宋体" w:hAnsi="宋体"/>
        <w:bCs/>
      </w:rPr>
      <w:fldChar w:fldCharType="separate"/>
    </w:r>
    <w:r w:rsidR="00EF793B">
      <w:rPr>
        <w:rFonts w:ascii="宋体" w:hAnsi="宋体"/>
        <w:bCs/>
        <w:noProof/>
      </w:rPr>
      <w:t>10</w:t>
    </w:r>
    <w:r w:rsidR="00C8294A" w:rsidRPr="00FB6D5E">
      <w:rPr>
        <w:rFonts w:ascii="宋体" w:hAnsi="宋体"/>
        <w:bCs/>
      </w:rPr>
      <w:fldChar w:fldCharType="end"/>
    </w:r>
    <w:r w:rsidRPr="00C8294A">
      <w:rPr>
        <w:rFonts w:ascii="宋体" w:hAnsi="宋体"/>
        <w:bCs/>
      </w:rPr>
      <w:t xml:space="preserve"> </w:t>
    </w:r>
    <w:r w:rsidRPr="00C8294A">
      <w:rPr>
        <w:rFonts w:ascii="宋体" w:hAnsi="宋体" w:hint="eastAsia"/>
        <w:bCs/>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93B" w:rsidRDefault="00EF793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4F6F" w:rsidRDefault="005C4F6F" w:rsidP="00D17C56">
      <w:r>
        <w:separator/>
      </w:r>
    </w:p>
  </w:footnote>
  <w:footnote w:type="continuationSeparator" w:id="0">
    <w:p w:rsidR="005C4F6F" w:rsidRDefault="005C4F6F" w:rsidP="00D17C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793B" w:rsidRDefault="00EF79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C9A" w:rsidRDefault="00EF793B" w:rsidP="00AE3F5B">
    <w:pPr>
      <w:pStyle w:val="a6"/>
      <w:pBdr>
        <w:bottom w:val="single" w:sz="4" w:space="1" w:color="auto"/>
      </w:pBdr>
      <w:jc w:val="right"/>
    </w:pPr>
    <w:r>
      <w:rPr>
        <w:rFonts w:hint="eastAsia"/>
      </w:rPr>
      <w:t>南方核心竞争混合型证券投资基金</w:t>
    </w:r>
    <w:r>
      <w:rPr>
        <w:rFonts w:hint="eastAsia"/>
      </w:rPr>
      <w:t>2020</w:t>
    </w:r>
    <w:r>
      <w:rPr>
        <w:rFonts w:hint="eastAsia"/>
      </w:rPr>
      <w:t>年第</w:t>
    </w:r>
    <w:r>
      <w:rPr>
        <w:rFonts w:hint="eastAsia"/>
      </w:rPr>
      <w:t>3</w:t>
    </w:r>
    <w:r>
      <w:rPr>
        <w:rFonts w:hint="eastAsia"/>
      </w:rPr>
      <w:t>季度报告</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6A5F" w:rsidRDefault="00986A5F" w:rsidP="00986A5F">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E9778E"/>
    <w:multiLevelType w:val="multilevel"/>
    <w:tmpl w:val="81260924"/>
    <w:lvl w:ilvl="0">
      <w:start w:val="1"/>
      <w:numFmt w:val="decimal"/>
      <w:pStyle w:val="-1"/>
      <w:suff w:val="space"/>
      <w:lvlText w:val="§%1"/>
      <w:lvlJc w:val="center"/>
      <w:pPr>
        <w:ind w:left="425" w:hanging="425"/>
      </w:pPr>
      <w:rPr>
        <w:rFonts w:hint="eastAsia"/>
      </w:rPr>
    </w:lvl>
    <w:lvl w:ilvl="1">
      <w:start w:val="1"/>
      <w:numFmt w:val="decimal"/>
      <w:pStyle w:val="-2"/>
      <w:suff w:val="space"/>
      <w:lvlText w:val="%1.%2"/>
      <w:lvlJc w:val="left"/>
      <w:pPr>
        <w:ind w:left="992" w:hanging="992"/>
      </w:pPr>
      <w:rPr>
        <w:rFonts w:hint="eastAsia"/>
      </w:rPr>
    </w:lvl>
    <w:lvl w:ilvl="2">
      <w:start w:val="1"/>
      <w:numFmt w:val="decimal"/>
      <w:pStyle w:val="-3"/>
      <w:suff w:val="space"/>
      <w:lvlText w:val="%1.%2.%3"/>
      <w:lvlJc w:val="left"/>
      <w:pPr>
        <w:ind w:left="1418" w:hanging="1418"/>
      </w:pPr>
      <w:rPr>
        <w:rFonts w:hint="eastAsia"/>
      </w:rPr>
    </w:lvl>
    <w:lvl w:ilvl="3">
      <w:start w:val="1"/>
      <w:numFmt w:val="decimal"/>
      <w:pStyle w:val="-4"/>
      <w:suff w:val="space"/>
      <w:lvlText w:val="%1.%2.%3.%4"/>
      <w:lvlJc w:val="left"/>
      <w:pPr>
        <w:ind w:left="1984" w:hanging="1984"/>
      </w:pPr>
      <w:rPr>
        <w:rFonts w:hint="eastAsia"/>
      </w:rPr>
    </w:lvl>
    <w:lvl w:ilvl="4">
      <w:start w:val="1"/>
      <w:numFmt w:val="decimal"/>
      <w:pStyle w:val="-5"/>
      <w:suff w:val="space"/>
      <w:lvlText w:val="%1.%2.%3.%4.%5"/>
      <w:lvlJc w:val="left"/>
      <w:pPr>
        <w:ind w:left="2551" w:hanging="2551"/>
      </w:pPr>
      <w:rPr>
        <w:rFonts w:hint="eastAsia"/>
      </w:rPr>
    </w:lvl>
    <w:lvl w:ilvl="5">
      <w:start w:val="1"/>
      <w:numFmt w:val="decimal"/>
      <w:pStyle w:val="-6"/>
      <w:suff w:val="space"/>
      <w:lvlText w:val="%1.%2.%3.%4.%5.%6"/>
      <w:lvlJc w:val="left"/>
      <w:pPr>
        <w:ind w:left="3260" w:hanging="3260"/>
      </w:pPr>
      <w:rPr>
        <w:rFonts w:hint="eastAsia"/>
      </w:rPr>
    </w:lvl>
    <w:lvl w:ilvl="6">
      <w:start w:val="1"/>
      <w:numFmt w:val="decimal"/>
      <w:suff w:val="space"/>
      <w:lvlText w:val="%1.%2.%3.%4.%5.%6.%7"/>
      <w:lvlJc w:val="left"/>
      <w:pPr>
        <w:ind w:left="3827" w:hanging="3827"/>
      </w:pPr>
      <w:rPr>
        <w:rFonts w:hint="eastAsia"/>
      </w:rPr>
    </w:lvl>
    <w:lvl w:ilvl="7">
      <w:start w:val="1"/>
      <w:numFmt w:val="decimal"/>
      <w:suff w:val="space"/>
      <w:lvlText w:val="%1.%2.%3.%4.%5.%6.%7.%8"/>
      <w:lvlJc w:val="left"/>
      <w:pPr>
        <w:ind w:left="4394" w:hanging="4394"/>
      </w:pPr>
      <w:rPr>
        <w:rFonts w:hint="eastAsia"/>
      </w:rPr>
    </w:lvl>
    <w:lvl w:ilvl="8">
      <w:start w:val="1"/>
      <w:numFmt w:val="decimal"/>
      <w:suff w:val="space"/>
      <w:lvlText w:val="%1.%2.%3.%4.%5.%6.%7.%8.%9"/>
      <w:lvlJc w:val="left"/>
      <w:pPr>
        <w:ind w:left="5102" w:hanging="5102"/>
      </w:pPr>
      <w:rPr>
        <w:rFonts w:hint="eastAsia"/>
      </w:rPr>
    </w:lvl>
  </w:abstractNum>
  <w:abstractNum w:abstractNumId="1" w15:restartNumberingAfterBreak="0">
    <w:nsid w:val="7B7A4927"/>
    <w:multiLevelType w:val="hybridMultilevel"/>
    <w:tmpl w:val="60CAB9A4"/>
    <w:lvl w:ilvl="0" w:tplc="3B8861CA">
      <w:start w:val="1"/>
      <w:numFmt w:val="decimal"/>
      <w:lvlText w:val="%1、"/>
      <w:lvlJc w:val="left"/>
      <w:pPr>
        <w:ind w:left="870" w:hanging="420"/>
      </w:pPr>
      <w:rPr>
        <w:rFonts w:hint="eastAsia"/>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6AD4"/>
    <w:rsid w:val="00003EE6"/>
    <w:rsid w:val="0004021A"/>
    <w:rsid w:val="00076D02"/>
    <w:rsid w:val="0008658E"/>
    <w:rsid w:val="000911A2"/>
    <w:rsid w:val="000956A4"/>
    <w:rsid w:val="000A6534"/>
    <w:rsid w:val="000C44B2"/>
    <w:rsid w:val="000D7A58"/>
    <w:rsid w:val="000E2872"/>
    <w:rsid w:val="000E7952"/>
    <w:rsid w:val="000E795D"/>
    <w:rsid w:val="00101D33"/>
    <w:rsid w:val="001201F8"/>
    <w:rsid w:val="00125BAB"/>
    <w:rsid w:val="001426F0"/>
    <w:rsid w:val="0017625F"/>
    <w:rsid w:val="00187B2C"/>
    <w:rsid w:val="001A65EF"/>
    <w:rsid w:val="001B0F0F"/>
    <w:rsid w:val="001B6F12"/>
    <w:rsid w:val="001E2FCE"/>
    <w:rsid w:val="001E67D0"/>
    <w:rsid w:val="00224F3E"/>
    <w:rsid w:val="00225D75"/>
    <w:rsid w:val="00241CEB"/>
    <w:rsid w:val="00265D8F"/>
    <w:rsid w:val="002905F2"/>
    <w:rsid w:val="00292F1C"/>
    <w:rsid w:val="002972F4"/>
    <w:rsid w:val="002B191A"/>
    <w:rsid w:val="002C0575"/>
    <w:rsid w:val="00300A78"/>
    <w:rsid w:val="00321580"/>
    <w:rsid w:val="003433CF"/>
    <w:rsid w:val="00377AC4"/>
    <w:rsid w:val="003C0F9E"/>
    <w:rsid w:val="00425AEE"/>
    <w:rsid w:val="00434355"/>
    <w:rsid w:val="0044118E"/>
    <w:rsid w:val="0044723E"/>
    <w:rsid w:val="00491C2B"/>
    <w:rsid w:val="004A3B54"/>
    <w:rsid w:val="004A57DB"/>
    <w:rsid w:val="004B29EB"/>
    <w:rsid w:val="004B41FD"/>
    <w:rsid w:val="004B6CA1"/>
    <w:rsid w:val="004B7673"/>
    <w:rsid w:val="004E571F"/>
    <w:rsid w:val="00532A63"/>
    <w:rsid w:val="00544CE0"/>
    <w:rsid w:val="005805A4"/>
    <w:rsid w:val="005A028D"/>
    <w:rsid w:val="005B22CA"/>
    <w:rsid w:val="005C29BB"/>
    <w:rsid w:val="005C314A"/>
    <w:rsid w:val="005C4F6F"/>
    <w:rsid w:val="005C6D52"/>
    <w:rsid w:val="005D489A"/>
    <w:rsid w:val="0061364E"/>
    <w:rsid w:val="00622588"/>
    <w:rsid w:val="0063383B"/>
    <w:rsid w:val="0066091F"/>
    <w:rsid w:val="00666AF5"/>
    <w:rsid w:val="006760FB"/>
    <w:rsid w:val="00685A42"/>
    <w:rsid w:val="006A2E19"/>
    <w:rsid w:val="006C1E63"/>
    <w:rsid w:val="006E1115"/>
    <w:rsid w:val="007108F0"/>
    <w:rsid w:val="00747FAD"/>
    <w:rsid w:val="00750C9A"/>
    <w:rsid w:val="0078485C"/>
    <w:rsid w:val="00791182"/>
    <w:rsid w:val="00797EC6"/>
    <w:rsid w:val="007D4AC7"/>
    <w:rsid w:val="007F6905"/>
    <w:rsid w:val="00800FA0"/>
    <w:rsid w:val="00823E12"/>
    <w:rsid w:val="00887CEB"/>
    <w:rsid w:val="008B3EBC"/>
    <w:rsid w:val="008C2BFC"/>
    <w:rsid w:val="00904545"/>
    <w:rsid w:val="009112E0"/>
    <w:rsid w:val="009161C4"/>
    <w:rsid w:val="00922090"/>
    <w:rsid w:val="00967A2F"/>
    <w:rsid w:val="00981362"/>
    <w:rsid w:val="00986A5F"/>
    <w:rsid w:val="009A0DF7"/>
    <w:rsid w:val="009A4AD8"/>
    <w:rsid w:val="009D02C8"/>
    <w:rsid w:val="009D4E13"/>
    <w:rsid w:val="009E27F7"/>
    <w:rsid w:val="009F16FC"/>
    <w:rsid w:val="00A11620"/>
    <w:rsid w:val="00A13A20"/>
    <w:rsid w:val="00A2003F"/>
    <w:rsid w:val="00A51EC3"/>
    <w:rsid w:val="00A5309E"/>
    <w:rsid w:val="00A623D2"/>
    <w:rsid w:val="00A94D0E"/>
    <w:rsid w:val="00AC2797"/>
    <w:rsid w:val="00AC3470"/>
    <w:rsid w:val="00AE1D3F"/>
    <w:rsid w:val="00AE3F5B"/>
    <w:rsid w:val="00AF3CA2"/>
    <w:rsid w:val="00AF6ABA"/>
    <w:rsid w:val="00B073CA"/>
    <w:rsid w:val="00B2044A"/>
    <w:rsid w:val="00B25090"/>
    <w:rsid w:val="00B2731A"/>
    <w:rsid w:val="00B41CCE"/>
    <w:rsid w:val="00B54672"/>
    <w:rsid w:val="00B85D10"/>
    <w:rsid w:val="00B9582B"/>
    <w:rsid w:val="00BA48F2"/>
    <w:rsid w:val="00BD3DD3"/>
    <w:rsid w:val="00BE1439"/>
    <w:rsid w:val="00BF0086"/>
    <w:rsid w:val="00BF31E2"/>
    <w:rsid w:val="00C23B75"/>
    <w:rsid w:val="00C24CE9"/>
    <w:rsid w:val="00C27E02"/>
    <w:rsid w:val="00C30704"/>
    <w:rsid w:val="00C40EF3"/>
    <w:rsid w:val="00C54775"/>
    <w:rsid w:val="00C663DE"/>
    <w:rsid w:val="00C7329B"/>
    <w:rsid w:val="00C80C8D"/>
    <w:rsid w:val="00C8294A"/>
    <w:rsid w:val="00C975C3"/>
    <w:rsid w:val="00CA298C"/>
    <w:rsid w:val="00CA7768"/>
    <w:rsid w:val="00CA79F6"/>
    <w:rsid w:val="00CE4460"/>
    <w:rsid w:val="00CF004A"/>
    <w:rsid w:val="00CF294B"/>
    <w:rsid w:val="00CF3E7D"/>
    <w:rsid w:val="00D01AC0"/>
    <w:rsid w:val="00D04BB4"/>
    <w:rsid w:val="00D07422"/>
    <w:rsid w:val="00D12FF6"/>
    <w:rsid w:val="00D17C56"/>
    <w:rsid w:val="00D30948"/>
    <w:rsid w:val="00D45147"/>
    <w:rsid w:val="00D86D2A"/>
    <w:rsid w:val="00D91699"/>
    <w:rsid w:val="00DB379D"/>
    <w:rsid w:val="00DD5CC6"/>
    <w:rsid w:val="00DE3895"/>
    <w:rsid w:val="00E063EF"/>
    <w:rsid w:val="00E10FA2"/>
    <w:rsid w:val="00E15633"/>
    <w:rsid w:val="00E46AD4"/>
    <w:rsid w:val="00E65F29"/>
    <w:rsid w:val="00E90D4A"/>
    <w:rsid w:val="00EA328F"/>
    <w:rsid w:val="00EC6F86"/>
    <w:rsid w:val="00EE12CF"/>
    <w:rsid w:val="00EF763C"/>
    <w:rsid w:val="00EF793B"/>
    <w:rsid w:val="00F00FCB"/>
    <w:rsid w:val="00F03A80"/>
    <w:rsid w:val="00F27CBE"/>
    <w:rsid w:val="00F448CB"/>
    <w:rsid w:val="00F45ADF"/>
    <w:rsid w:val="00F47050"/>
    <w:rsid w:val="00F513F8"/>
    <w:rsid w:val="00F8552E"/>
    <w:rsid w:val="00FB358D"/>
    <w:rsid w:val="00FB6D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CAD64473-19F0-4FA3-B9CE-848FD5B5D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364E"/>
    <w:pPr>
      <w:widowControl w:val="0"/>
      <w:jc w:val="both"/>
    </w:pPr>
    <w:rPr>
      <w:kern w:val="2"/>
      <w:sz w:val="21"/>
      <w:szCs w:val="24"/>
    </w:rPr>
  </w:style>
  <w:style w:type="paragraph" w:styleId="1">
    <w:name w:val="heading 1"/>
    <w:basedOn w:val="a"/>
    <w:next w:val="a"/>
    <w:link w:val="1Char"/>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Char"/>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paragraph" w:styleId="4">
    <w:name w:val="heading 4"/>
    <w:basedOn w:val="a"/>
    <w:next w:val="a"/>
    <w:link w:val="4Char"/>
    <w:semiHidden/>
    <w:unhideWhenUsed/>
    <w:qFormat/>
    <w:rsid w:val="006E1115"/>
    <w:pPr>
      <w:keepNext/>
      <w:keepLines/>
      <w:spacing w:before="280" w:after="290" w:line="376" w:lineRule="auto"/>
      <w:outlineLvl w:val="3"/>
    </w:pPr>
    <w:rPr>
      <w:rFonts w:ascii="Calibri Light" w:hAnsi="Calibri Light"/>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Char"/>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F27CBE"/>
    <w:pPr>
      <w:snapToGrid w:val="0"/>
      <w:spacing w:before="0" w:beforeAutospacing="0" w:after="0" w:afterAutospacing="0" w:line="360" w:lineRule="auto"/>
      <w:ind w:firstLineChars="200" w:firstLine="200"/>
      <w:jc w:val="both"/>
    </w:pPr>
    <w:rPr>
      <w:color w:val="222222"/>
      <w:sz w:val="21"/>
      <w:szCs w:val="21"/>
    </w:rPr>
  </w:style>
  <w:style w:type="character" w:customStyle="1" w:styleId="2Char">
    <w:name w:val="标题 2 Char"/>
    <w:link w:val="2"/>
    <w:uiPriority w:val="9"/>
    <w:rsid w:val="00E063EF"/>
    <w:rPr>
      <w:rFonts w:ascii="宋体" w:hAnsi="宋体" w:cs="宋体"/>
      <w:b/>
      <w:bCs/>
      <w:sz w:val="18"/>
      <w:szCs w:val="18"/>
    </w:rPr>
  </w:style>
  <w:style w:type="character" w:customStyle="1" w:styleId="Char">
    <w:name w:val="普通(网站) Char"/>
    <w:link w:val="a3"/>
    <w:uiPriority w:val="99"/>
    <w:rsid w:val="00800FA0"/>
    <w:rPr>
      <w:rFonts w:ascii="宋体" w:hAnsi="宋体" w:cs="宋体"/>
      <w:sz w:val="24"/>
      <w:szCs w:val="24"/>
    </w:rPr>
  </w:style>
  <w:style w:type="character" w:customStyle="1" w:styleId="-Char">
    <w:name w:val="模板-正文 Char"/>
    <w:link w:val="-"/>
    <w:rsid w:val="00F27CBE"/>
    <w:rPr>
      <w:rFonts w:ascii="宋体" w:hAnsi="宋体"/>
      <w:color w:val="222222"/>
      <w:sz w:val="21"/>
      <w:szCs w:val="21"/>
      <w:lang w:val="x-none" w:eastAsia="x-none"/>
    </w:rPr>
  </w:style>
  <w:style w:type="character" w:customStyle="1" w:styleId="docorderno">
    <w:name w:val="doc_order_no"/>
    <w:rsid w:val="00E063EF"/>
  </w:style>
  <w:style w:type="paragraph" w:customStyle="1" w:styleId="-2">
    <w:name w:val="模板-标题 2"/>
    <w:basedOn w:val="2"/>
    <w:link w:val="-2Char"/>
    <w:qFormat/>
    <w:rsid w:val="00D30948"/>
    <w:pPr>
      <w:numPr>
        <w:ilvl w:val="1"/>
        <w:numId w:val="2"/>
      </w:numPr>
      <w:spacing w:beforeLines="100" w:beforeAutospacing="0"/>
      <w:ind w:left="0" w:firstLine="0"/>
      <w:jc w:val="both"/>
    </w:pPr>
    <w:rPr>
      <w:color w:val="222222"/>
      <w:sz w:val="24"/>
    </w:rPr>
  </w:style>
  <w:style w:type="paragraph" w:styleId="20">
    <w:name w:val="toc 2"/>
    <w:basedOn w:val="a"/>
    <w:next w:val="a"/>
    <w:autoRedefine/>
    <w:uiPriority w:val="39"/>
    <w:rsid w:val="00E063EF"/>
    <w:pPr>
      <w:ind w:leftChars="200" w:left="420"/>
    </w:pPr>
  </w:style>
  <w:style w:type="character" w:customStyle="1" w:styleId="-2Char">
    <w:name w:val="模板-标题 2 Char"/>
    <w:link w:val="-2"/>
    <w:rsid w:val="00D30948"/>
    <w:rPr>
      <w:rFonts w:ascii="宋体" w:hAnsi="宋体"/>
      <w:b/>
      <w:bCs/>
      <w:color w:val="222222"/>
      <w:sz w:val="24"/>
      <w:szCs w:val="18"/>
      <w:lang w:val="x-none" w:eastAsia="x-none"/>
    </w:rPr>
  </w:style>
  <w:style w:type="character" w:styleId="a4">
    <w:name w:val="Hyperlink"/>
    <w:uiPriority w:val="99"/>
    <w:unhideWhenUsed/>
    <w:rsid w:val="00E063EF"/>
    <w:rPr>
      <w:color w:val="0000FF"/>
      <w:u w:val="single"/>
    </w:rPr>
  </w:style>
  <w:style w:type="character" w:customStyle="1" w:styleId="1Char">
    <w:name w:val="标题 1 Char"/>
    <w:link w:val="1"/>
    <w:uiPriority w:val="9"/>
    <w:rsid w:val="00E063EF"/>
    <w:rPr>
      <w:b/>
      <w:bCs/>
      <w:kern w:val="44"/>
      <w:sz w:val="44"/>
      <w:szCs w:val="44"/>
    </w:rPr>
  </w:style>
  <w:style w:type="paragraph" w:customStyle="1" w:styleId="-1">
    <w:name w:val="模板-标题 1"/>
    <w:basedOn w:val="1"/>
    <w:link w:val="-1Char"/>
    <w:qFormat/>
    <w:rsid w:val="00EF763C"/>
    <w:pPr>
      <w:keepNext w:val="0"/>
      <w:keepLines w:val="0"/>
      <w:widowControl/>
      <w:numPr>
        <w:numId w:val="2"/>
      </w:numPr>
      <w:adjustRightInd w:val="0"/>
      <w:spacing w:before="100" w:beforeAutospacing="1" w:after="100" w:afterAutospacing="1" w:line="240" w:lineRule="auto"/>
      <w:ind w:left="100" w:hangingChars="100" w:hanging="100"/>
      <w:jc w:val="center"/>
    </w:pPr>
    <w:rPr>
      <w:rFonts w:ascii="宋体" w:hAnsi="宋体"/>
      <w:color w:val="222222"/>
      <w:kern w:val="36"/>
      <w:sz w:val="28"/>
      <w:szCs w:val="24"/>
    </w:rPr>
  </w:style>
  <w:style w:type="paragraph" w:styleId="10">
    <w:name w:val="toc 1"/>
    <w:basedOn w:val="a"/>
    <w:next w:val="a"/>
    <w:autoRedefine/>
    <w:uiPriority w:val="39"/>
    <w:rsid w:val="00E063EF"/>
  </w:style>
  <w:style w:type="character" w:customStyle="1" w:styleId="-1Char">
    <w:name w:val="模板-标题 1 Char"/>
    <w:link w:val="-1"/>
    <w:rsid w:val="00EF763C"/>
    <w:rPr>
      <w:rFonts w:ascii="宋体" w:hAnsi="宋体"/>
      <w:b/>
      <w:bCs/>
      <w:color w:val="222222"/>
      <w:kern w:val="36"/>
      <w:sz w:val="28"/>
      <w:szCs w:val="24"/>
      <w:lang w:val="x-none" w:eastAsia="x-none"/>
    </w:rPr>
  </w:style>
  <w:style w:type="paragraph" w:customStyle="1" w:styleId="-3">
    <w:name w:val="模板-标题 3"/>
    <w:basedOn w:val="a"/>
    <w:link w:val="-3Char"/>
    <w:qFormat/>
    <w:rsid w:val="00D30948"/>
    <w:pPr>
      <w:numPr>
        <w:ilvl w:val="2"/>
        <w:numId w:val="2"/>
      </w:numPr>
      <w:spacing w:beforeLines="50" w:before="50" w:afterLines="50" w:after="50"/>
      <w:ind w:left="0" w:firstLine="0"/>
    </w:pPr>
    <w:rPr>
      <w:b/>
      <w:color w:val="222222"/>
      <w:sz w:val="24"/>
      <w:szCs w:val="18"/>
      <w:lang w:val="x-none" w:eastAsia="x-none"/>
    </w:rPr>
  </w:style>
  <w:style w:type="table" w:styleId="a5">
    <w:name w:val="Table Grid"/>
    <w:basedOn w:val="a1"/>
    <w:rsid w:val="00C975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模板-标题 3 Char"/>
    <w:link w:val="-3"/>
    <w:rsid w:val="00D30948"/>
    <w:rPr>
      <w:b/>
      <w:color w:val="222222"/>
      <w:kern w:val="2"/>
      <w:sz w:val="24"/>
      <w:szCs w:val="18"/>
      <w:lang w:val="x-none" w:eastAsia="x-none"/>
    </w:rPr>
  </w:style>
  <w:style w:type="table" w:customStyle="1" w:styleId="-0">
    <w:name w:val="模板-表格"/>
    <w:basedOn w:val="a1"/>
    <w:rsid w:val="0066091F"/>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tblStylePr w:type="firstRow">
      <w:pPr>
        <w:jc w:val="center"/>
      </w:pPr>
      <w:tblPr/>
      <w:trPr>
        <w:cantSplit w:val="0"/>
      </w:trPr>
      <w:tcPr>
        <w:shd w:val="clear" w:color="auto" w:fill="BFBFBF"/>
      </w:tcPr>
    </w:tblStylePr>
  </w:style>
  <w:style w:type="paragraph" w:styleId="a6">
    <w:name w:val="header"/>
    <w:basedOn w:val="a"/>
    <w:link w:val="Char0"/>
    <w:rsid w:val="00D17C56"/>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6"/>
    <w:rsid w:val="00D17C56"/>
    <w:rPr>
      <w:kern w:val="2"/>
      <w:sz w:val="18"/>
      <w:szCs w:val="18"/>
    </w:rPr>
  </w:style>
  <w:style w:type="paragraph" w:styleId="a7">
    <w:name w:val="footer"/>
    <w:basedOn w:val="a"/>
    <w:link w:val="Char1"/>
    <w:uiPriority w:val="99"/>
    <w:rsid w:val="00D17C56"/>
    <w:pPr>
      <w:tabs>
        <w:tab w:val="center" w:pos="4153"/>
        <w:tab w:val="right" w:pos="8306"/>
      </w:tabs>
      <w:snapToGrid w:val="0"/>
      <w:jc w:val="left"/>
    </w:pPr>
    <w:rPr>
      <w:sz w:val="18"/>
      <w:szCs w:val="18"/>
    </w:rPr>
  </w:style>
  <w:style w:type="character" w:customStyle="1" w:styleId="Char1">
    <w:name w:val="页脚 Char"/>
    <w:link w:val="a7"/>
    <w:uiPriority w:val="99"/>
    <w:rsid w:val="00D17C56"/>
    <w:rPr>
      <w:kern w:val="2"/>
      <w:sz w:val="18"/>
      <w:szCs w:val="18"/>
    </w:rPr>
  </w:style>
  <w:style w:type="paragraph" w:styleId="a8">
    <w:name w:val="Title"/>
    <w:basedOn w:val="a"/>
    <w:next w:val="a"/>
    <w:link w:val="Char2"/>
    <w:qFormat/>
    <w:rsid w:val="00BA48F2"/>
    <w:pPr>
      <w:spacing w:before="240" w:after="60"/>
      <w:jc w:val="center"/>
      <w:outlineLvl w:val="0"/>
    </w:pPr>
    <w:rPr>
      <w:rFonts w:ascii="Cambria" w:hAnsi="Cambria"/>
      <w:b/>
      <w:bCs/>
      <w:sz w:val="32"/>
      <w:szCs w:val="32"/>
    </w:rPr>
  </w:style>
  <w:style w:type="character" w:customStyle="1" w:styleId="Char2">
    <w:name w:val="标题 Char"/>
    <w:link w:val="a8"/>
    <w:rsid w:val="00BA48F2"/>
    <w:rPr>
      <w:rFonts w:ascii="Cambria" w:hAnsi="Cambria" w:cs="Times New Roman"/>
      <w:b/>
      <w:bCs/>
      <w:kern w:val="2"/>
      <w:sz w:val="32"/>
      <w:szCs w:val="32"/>
    </w:rPr>
  </w:style>
  <w:style w:type="paragraph" w:customStyle="1" w:styleId="-7">
    <w:name w:val="模板-标题"/>
    <w:basedOn w:val="a8"/>
    <w:qFormat/>
    <w:rsid w:val="00BA48F2"/>
    <w:pPr>
      <w:outlineLvl w:val="9"/>
    </w:pPr>
  </w:style>
  <w:style w:type="paragraph" w:customStyle="1" w:styleId="-4">
    <w:name w:val="模板-标题 4"/>
    <w:basedOn w:val="a"/>
    <w:qFormat/>
    <w:rsid w:val="00D30948"/>
    <w:pPr>
      <w:numPr>
        <w:ilvl w:val="3"/>
        <w:numId w:val="2"/>
      </w:numPr>
      <w:spacing w:beforeLines="50" w:before="50" w:afterLines="50" w:after="50"/>
      <w:ind w:left="0" w:firstLine="0"/>
    </w:pPr>
    <w:rPr>
      <w:b/>
      <w:sz w:val="24"/>
    </w:rPr>
  </w:style>
  <w:style w:type="paragraph" w:customStyle="1" w:styleId="-5">
    <w:name w:val="模板-标题 5"/>
    <w:basedOn w:val="-4"/>
    <w:qFormat/>
    <w:rsid w:val="00D30948"/>
    <w:pPr>
      <w:numPr>
        <w:ilvl w:val="4"/>
      </w:numPr>
      <w:ind w:left="0" w:firstLine="0"/>
    </w:pPr>
  </w:style>
  <w:style w:type="paragraph" w:customStyle="1" w:styleId="-6">
    <w:name w:val="模板-标题 6"/>
    <w:basedOn w:val="-5"/>
    <w:qFormat/>
    <w:rsid w:val="00D30948"/>
    <w:pPr>
      <w:numPr>
        <w:ilvl w:val="5"/>
      </w:numPr>
      <w:ind w:left="0" w:firstLine="0"/>
    </w:pPr>
  </w:style>
  <w:style w:type="table" w:customStyle="1" w:styleId="-noheader">
    <w:name w:val="模板-表格_noheader"/>
    <w:basedOn w:val="a1"/>
    <w:rsid w:val="0066091F"/>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table" w:styleId="21">
    <w:name w:val="Table Colorful 2"/>
    <w:basedOn w:val="a1"/>
    <w:rsid w:val="0063383B"/>
    <w:pPr>
      <w:widowControl w:val="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paragraph" w:customStyle="1" w:styleId="XBRLTitle1">
    <w:name w:val="XBRLTitle1"/>
    <w:basedOn w:val="1"/>
    <w:next w:val="2"/>
    <w:qFormat/>
    <w:rsid w:val="006E1115"/>
    <w:pPr>
      <w:spacing w:before="0" w:after="0" w:line="360" w:lineRule="auto"/>
      <w:ind w:left="425" w:hanging="425"/>
      <w:jc w:val="center"/>
    </w:pPr>
    <w:rPr>
      <w:sz w:val="28"/>
    </w:rPr>
  </w:style>
  <w:style w:type="paragraph" w:customStyle="1" w:styleId="XBRLTitle2">
    <w:name w:val="XBRLTitle2"/>
    <w:basedOn w:val="a9"/>
    <w:next w:val="4"/>
    <w:qFormat/>
    <w:rsid w:val="006E1115"/>
    <w:pPr>
      <w:spacing w:before="0" w:after="0" w:line="360" w:lineRule="auto"/>
      <w:jc w:val="left"/>
    </w:pPr>
    <w:rPr>
      <w:sz w:val="24"/>
    </w:rPr>
  </w:style>
  <w:style w:type="paragraph" w:customStyle="1" w:styleId="XBRLTitle3">
    <w:name w:val="XBRLTitle3"/>
    <w:basedOn w:val="a9"/>
    <w:next w:val="4"/>
    <w:qFormat/>
    <w:rsid w:val="006E1115"/>
    <w:pPr>
      <w:spacing w:before="0" w:after="0" w:line="360" w:lineRule="auto"/>
      <w:ind w:left="624" w:hanging="624"/>
      <w:jc w:val="left"/>
      <w:outlineLvl w:val="9"/>
    </w:pPr>
    <w:rPr>
      <w:sz w:val="24"/>
    </w:rPr>
  </w:style>
  <w:style w:type="paragraph" w:styleId="a9">
    <w:name w:val="Subtitle"/>
    <w:basedOn w:val="a"/>
    <w:next w:val="a"/>
    <w:link w:val="Char3"/>
    <w:qFormat/>
    <w:rsid w:val="006E1115"/>
    <w:pPr>
      <w:spacing w:before="240" w:after="60" w:line="312" w:lineRule="auto"/>
      <w:jc w:val="center"/>
      <w:outlineLvl w:val="1"/>
    </w:pPr>
    <w:rPr>
      <w:rFonts w:ascii="Calibri Light" w:hAnsi="Calibri Light"/>
      <w:b/>
      <w:bCs/>
      <w:kern w:val="28"/>
      <w:sz w:val="32"/>
      <w:szCs w:val="32"/>
    </w:rPr>
  </w:style>
  <w:style w:type="character" w:customStyle="1" w:styleId="Char3">
    <w:name w:val="副标题 Char"/>
    <w:link w:val="a9"/>
    <w:rsid w:val="006E1115"/>
    <w:rPr>
      <w:rFonts w:ascii="Calibri Light" w:hAnsi="Calibri Light" w:cs="Times New Roman"/>
      <w:b/>
      <w:bCs/>
      <w:kern w:val="28"/>
      <w:sz w:val="32"/>
      <w:szCs w:val="32"/>
    </w:rPr>
  </w:style>
  <w:style w:type="character" w:customStyle="1" w:styleId="4Char">
    <w:name w:val="标题 4 Char"/>
    <w:link w:val="4"/>
    <w:semiHidden/>
    <w:rsid w:val="006E1115"/>
    <w:rPr>
      <w:rFonts w:ascii="Calibri Light" w:eastAsia="宋体" w:hAnsi="Calibri Light" w:cs="Times New Roman"/>
      <w:b/>
      <w:bCs/>
      <w:kern w:val="2"/>
      <w:sz w:val="28"/>
      <w:szCs w:val="28"/>
    </w:rPr>
  </w:style>
  <w:style w:type="paragraph" w:customStyle="1" w:styleId="XBRLTitle4">
    <w:name w:val="XBRLTitle4"/>
    <w:basedOn w:val="a9"/>
    <w:next w:val="4"/>
    <w:qFormat/>
    <w:rsid w:val="006E1115"/>
    <w:pPr>
      <w:spacing w:beforeLines="50" w:before="50" w:afterLines="50" w:after="50" w:line="240" w:lineRule="auto"/>
      <w:ind w:left="794" w:hanging="794"/>
      <w:jc w:val="left"/>
      <w:outlineLvl w:val="9"/>
    </w:pPr>
    <w:rPr>
      <w:sz w:val="24"/>
    </w:rPr>
  </w:style>
  <w:style w:type="paragraph" w:customStyle="1" w:styleId="XBRLTitle5">
    <w:name w:val="XBRLTitle5"/>
    <w:basedOn w:val="a9"/>
    <w:next w:val="4"/>
    <w:qFormat/>
    <w:rsid w:val="006E1115"/>
    <w:pPr>
      <w:spacing w:beforeLines="50" w:before="50" w:afterLines="50" w:after="50" w:line="240" w:lineRule="auto"/>
      <w:ind w:left="1021" w:hanging="1021"/>
      <w:jc w:val="left"/>
      <w:outlineLvl w:val="9"/>
    </w:pPr>
  </w:style>
  <w:style w:type="paragraph" w:customStyle="1" w:styleId="XBRLTitle6">
    <w:name w:val="XBRLTitle6"/>
    <w:basedOn w:val="a9"/>
    <w:next w:val="4"/>
    <w:qFormat/>
    <w:rsid w:val="006E1115"/>
    <w:pPr>
      <w:spacing w:beforeLines="50" w:before="50" w:afterLines="50" w:after="50" w:line="240" w:lineRule="auto"/>
      <w:ind w:left="1021" w:hanging="1021"/>
      <w:jc w:val="left"/>
      <w:outlineLvl w:val="9"/>
    </w:pPr>
    <w:rPr>
      <w:sz w:val="24"/>
    </w:rPr>
  </w:style>
  <w:style w:type="paragraph" w:customStyle="1" w:styleId="-8">
    <w:name w:val="模板-正文无缩进"/>
    <w:basedOn w:val="-"/>
    <w:link w:val="-Char0"/>
    <w:qFormat/>
    <w:rsid w:val="00C7329B"/>
    <w:pPr>
      <w:ind w:firstLineChars="0" w:firstLine="0"/>
    </w:pPr>
    <w:rPr>
      <w:bCs/>
      <w:szCs w:val="30"/>
    </w:rPr>
  </w:style>
  <w:style w:type="character" w:customStyle="1" w:styleId="-Char0">
    <w:name w:val="模板-正文无缩进 Char"/>
    <w:link w:val="-8"/>
    <w:rsid w:val="00C7329B"/>
    <w:rPr>
      <w:rFonts w:ascii="宋体" w:hAnsi="宋体"/>
      <w:bCs/>
      <w:color w:val="222222"/>
      <w:sz w:val="21"/>
      <w:szCs w:val="3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3782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DD4A58-DB5B-495B-9B4B-F48E0316C9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1025</Words>
  <Characters>5845</Characters>
  <Application>Microsoft Office Word</Application>
  <DocSecurity>0</DocSecurity>
  <Lines>48</Lines>
  <Paragraphs>13</Paragraphs>
  <ScaleCrop>false</ScaleCrop>
  <Company>MC SYSTEM</Company>
  <LinksUpToDate>false</LinksUpToDate>
  <CharactersWithSpaces>6857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 SYSTEM</dc:creator>
  <cp:lastModifiedBy>nfuser</cp:lastModifiedBy>
  <cp:revision>2</cp:revision>
  <dcterms:created xsi:type="dcterms:W3CDTF">2020-10-26T03:20:00Z</dcterms:created>
  <dcterms:modified xsi:type="dcterms:W3CDTF">2020-10-26T03:20:00Z</dcterms:modified>
</cp:coreProperties>
</file>