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00422">
        <w:rPr>
          <w:rFonts w:ascii="宋体" w:hAnsi="宋体" w:hint="eastAsia"/>
          <w:b/>
          <w:bCs/>
          <w:sz w:val="48"/>
          <w:szCs w:val="30"/>
        </w:rPr>
        <w:t>南方成长先锋混合型证券投资基金</w:t>
      </w:r>
      <w:r w:rsidR="0070042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0042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0042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00422">
        <w:rPr>
          <w:rFonts w:ascii="宋体" w:hAnsi="宋体" w:hint="eastAsia"/>
          <w:b/>
          <w:bCs/>
          <w:sz w:val="28"/>
          <w:szCs w:val="30"/>
        </w:rPr>
        <w:t>交通银行股份有限公司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0042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00422">
      <w:pPr>
        <w:pStyle w:val="-1"/>
        <w:ind w:left="281" w:hanging="281"/>
        <w:rPr>
          <w:rFonts w:hint="eastAsia"/>
        </w:rPr>
      </w:pPr>
      <w:r>
        <w:br w:type="page"/>
      </w:r>
      <w:r w:rsidR="00700422">
        <w:rPr>
          <w:rFonts w:hint="eastAsia"/>
        </w:rPr>
        <w:lastRenderedPageBreak/>
        <w:t>重要提示</w:t>
      </w:r>
    </w:p>
    <w:p w:rsidR="00700422" w:rsidRDefault="00700422" w:rsidP="0070042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00422" w:rsidRDefault="00700422" w:rsidP="00700422">
      <w:pPr>
        <w:pStyle w:val="-"/>
        <w:ind w:firstLine="420"/>
        <w:rPr>
          <w:rFonts w:hint="eastAsia"/>
        </w:rPr>
      </w:pPr>
      <w:r>
        <w:rPr>
          <w:rFonts w:hint="eastAsia"/>
        </w:rPr>
        <w:t>基金托管人交通银行股份有限公司根据本基金合同规定，于2020年10月26日复核了本报告中的财务指标、净值表现和投资组合报告等内容，保证复核内容不存在虚假记载、误导性陈述或者重大遗漏。</w:t>
      </w:r>
    </w:p>
    <w:p w:rsidR="00700422" w:rsidRDefault="00700422" w:rsidP="00700422">
      <w:pPr>
        <w:pStyle w:val="-"/>
        <w:ind w:firstLine="420"/>
        <w:rPr>
          <w:rFonts w:hint="eastAsia"/>
        </w:rPr>
      </w:pPr>
      <w:r>
        <w:rPr>
          <w:rFonts w:hint="eastAsia"/>
        </w:rPr>
        <w:t>基金管理人承诺以诚实信用、勤勉尽责的原则管理和运用基金资产，但不保证基金一定盈利。</w:t>
      </w:r>
    </w:p>
    <w:p w:rsidR="00700422" w:rsidRDefault="00700422" w:rsidP="00700422">
      <w:pPr>
        <w:pStyle w:val="-"/>
        <w:ind w:firstLine="420"/>
        <w:rPr>
          <w:rFonts w:hint="eastAsia"/>
        </w:rPr>
      </w:pPr>
      <w:r>
        <w:rPr>
          <w:rFonts w:hint="eastAsia"/>
        </w:rPr>
        <w:t>基金的过往业绩并不代表其未来表现。投资有风险，投资者在作出投资决策前应仔细阅读本基金的招募说明书。</w:t>
      </w:r>
    </w:p>
    <w:p w:rsidR="00700422" w:rsidRDefault="00700422" w:rsidP="00700422">
      <w:pPr>
        <w:pStyle w:val="-"/>
        <w:ind w:firstLine="420"/>
        <w:rPr>
          <w:rFonts w:hint="eastAsia"/>
        </w:rPr>
      </w:pPr>
      <w:r>
        <w:rPr>
          <w:rFonts w:hint="eastAsia"/>
        </w:rPr>
        <w:t>本报告中财务资料未经审计。</w:t>
      </w:r>
    </w:p>
    <w:p w:rsidR="00700422" w:rsidRDefault="00700422" w:rsidP="00700422">
      <w:pPr>
        <w:pStyle w:val="-"/>
        <w:ind w:firstLine="420"/>
        <w:rPr>
          <w:rFonts w:hint="eastAsia"/>
        </w:rPr>
      </w:pPr>
      <w:r>
        <w:rPr>
          <w:rFonts w:hint="eastAsia"/>
        </w:rPr>
        <w:t>本报告期自2020年7月1日起至9月30日止。</w:t>
      </w:r>
    </w:p>
    <w:p w:rsidR="00700422" w:rsidRDefault="00700422" w:rsidP="00700422">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700422" w:rsidTr="00992A6A">
        <w:tc>
          <w:p w:rsidR="00700422" w:rsidRDefault="00700422" w:rsidP="00700422">
            <w:pPr>
              <w:jc w:val="left"/>
              <w:rPr>
                <w:rFonts w:hint="eastAsia"/>
              </w:rPr>
            </w:pPr>
            <w:r>
              <w:rPr>
                <w:rFonts w:hint="eastAsia"/>
              </w:rPr>
              <w:t>基金简称</w:t>
            </w:r>
          </w:p>
        </w:tc>
        <w:tc>
          <w:tcPr>
            <w:gridSpan w:val="2"/>
          </w:tcPr>
          <w:p w:rsidR="00700422" w:rsidRDefault="00700422" w:rsidP="00700422">
            <w:pPr>
              <w:jc w:val="left"/>
              <w:rPr>
                <w:rFonts w:hint="eastAsia"/>
              </w:rPr>
            </w:pPr>
            <w:r>
              <w:rPr>
                <w:rFonts w:hint="eastAsia"/>
              </w:rPr>
              <w:t>南方成长先锋混合</w:t>
            </w:r>
          </w:p>
        </w:tc>
      </w:tr>
      <w:tr w:rsidR="00700422" w:rsidTr="004C74B7">
        <w:tc>
          <w:p w:rsidR="00700422" w:rsidRDefault="00700422" w:rsidP="00700422">
            <w:pPr>
              <w:jc w:val="left"/>
              <w:rPr>
                <w:rFonts w:hint="eastAsia"/>
              </w:rPr>
            </w:pPr>
            <w:r>
              <w:rPr>
                <w:rFonts w:hint="eastAsia"/>
              </w:rPr>
              <w:t>基金主代码</w:t>
            </w:r>
          </w:p>
        </w:tc>
        <w:tc>
          <w:tcPr>
            <w:gridSpan w:val="2"/>
          </w:tcPr>
          <w:p w:rsidR="00700422" w:rsidRDefault="00700422" w:rsidP="00700422">
            <w:pPr>
              <w:jc w:val="left"/>
              <w:rPr>
                <w:rFonts w:hint="eastAsia"/>
              </w:rPr>
            </w:pPr>
            <w:r>
              <w:t>009318</w:t>
            </w:r>
          </w:p>
        </w:tc>
      </w:tr>
      <w:tr w:rsidR="00700422" w:rsidTr="00A142BC">
        <w:tc>
          <w:p w:rsidR="00700422" w:rsidRDefault="00700422" w:rsidP="00700422">
            <w:pPr>
              <w:jc w:val="left"/>
              <w:rPr>
                <w:rFonts w:hint="eastAsia"/>
              </w:rPr>
            </w:pPr>
            <w:r>
              <w:rPr>
                <w:rFonts w:hint="eastAsia"/>
              </w:rPr>
              <w:t>交易代码</w:t>
            </w:r>
          </w:p>
        </w:tc>
        <w:tc>
          <w:tcPr>
            <w:gridSpan w:val="2"/>
          </w:tcPr>
          <w:p w:rsidR="00700422" w:rsidRDefault="00700422" w:rsidP="00700422">
            <w:pPr>
              <w:jc w:val="left"/>
              <w:rPr>
                <w:rFonts w:hint="eastAsia"/>
              </w:rPr>
            </w:pPr>
            <w:r>
              <w:t>009318</w:t>
            </w:r>
          </w:p>
        </w:tc>
      </w:tr>
      <w:tr w:rsidR="00700422" w:rsidTr="001D20E7">
        <w:tc>
          <w:p w:rsidR="00700422" w:rsidRDefault="00700422" w:rsidP="00700422">
            <w:pPr>
              <w:jc w:val="left"/>
              <w:rPr>
                <w:rFonts w:hint="eastAsia"/>
              </w:rPr>
            </w:pPr>
            <w:r>
              <w:rPr>
                <w:rFonts w:hint="eastAsia"/>
              </w:rPr>
              <w:t>基金运作方式</w:t>
            </w:r>
          </w:p>
        </w:tc>
        <w:tc>
          <w:tcPr>
            <w:gridSpan w:val="2"/>
          </w:tcPr>
          <w:p w:rsidR="00700422" w:rsidRDefault="00700422" w:rsidP="00700422">
            <w:pPr>
              <w:jc w:val="left"/>
              <w:rPr>
                <w:rFonts w:hint="eastAsia"/>
              </w:rPr>
            </w:pPr>
            <w:r>
              <w:rPr>
                <w:rFonts w:hint="eastAsia"/>
              </w:rPr>
              <w:t>契约型开放式</w:t>
            </w:r>
          </w:p>
        </w:tc>
      </w:tr>
      <w:tr w:rsidR="00700422" w:rsidTr="00D61F6E">
        <w:tc>
          <w:p w:rsidR="00700422" w:rsidRDefault="00700422" w:rsidP="00700422">
            <w:pPr>
              <w:jc w:val="left"/>
              <w:rPr>
                <w:rFonts w:hint="eastAsia"/>
              </w:rPr>
            </w:pPr>
            <w:r>
              <w:rPr>
                <w:rFonts w:hint="eastAsia"/>
              </w:rPr>
              <w:t>基金合同生效日</w:t>
            </w:r>
          </w:p>
        </w:tc>
        <w:tc>
          <w:tcPr>
            <w:gridSpan w:val="2"/>
          </w:tcPr>
          <w:p w:rsidR="00700422" w:rsidRDefault="00700422" w:rsidP="00700422">
            <w:pPr>
              <w:jc w:val="left"/>
              <w:rPr>
                <w:rFonts w:hint="eastAsia"/>
              </w:rPr>
            </w:pPr>
            <w:r>
              <w:rPr>
                <w:rFonts w:hint="eastAsia"/>
              </w:rPr>
              <w:t>2020</w:t>
            </w:r>
            <w:r>
              <w:rPr>
                <w:rFonts w:hint="eastAsia"/>
              </w:rPr>
              <w:t>年</w:t>
            </w:r>
            <w:r>
              <w:rPr>
                <w:rFonts w:hint="eastAsia"/>
              </w:rPr>
              <w:t>6</w:t>
            </w:r>
            <w:r>
              <w:rPr>
                <w:rFonts w:hint="eastAsia"/>
              </w:rPr>
              <w:t>月</w:t>
            </w:r>
            <w:r>
              <w:rPr>
                <w:rFonts w:hint="eastAsia"/>
              </w:rPr>
              <w:t>12</w:t>
            </w:r>
            <w:r>
              <w:rPr>
                <w:rFonts w:hint="eastAsia"/>
              </w:rPr>
              <w:t>日</w:t>
            </w:r>
          </w:p>
        </w:tc>
      </w:tr>
      <w:tr w:rsidR="00700422" w:rsidTr="004275CA">
        <w:tc>
          <w:p w:rsidR="00700422" w:rsidRDefault="00700422" w:rsidP="00700422">
            <w:pPr>
              <w:jc w:val="left"/>
              <w:rPr>
                <w:rFonts w:hint="eastAsia"/>
              </w:rPr>
            </w:pPr>
            <w:r>
              <w:rPr>
                <w:rFonts w:hint="eastAsia"/>
              </w:rPr>
              <w:t>报告期末基金份额总额</w:t>
            </w:r>
          </w:p>
        </w:tc>
        <w:tc>
          <w:tcPr>
            <w:gridSpan w:val="2"/>
          </w:tcPr>
          <w:p w:rsidR="00700422" w:rsidRDefault="00700422" w:rsidP="00700422">
            <w:pPr>
              <w:jc w:val="left"/>
              <w:rPr>
                <w:rFonts w:hint="eastAsia"/>
              </w:rPr>
            </w:pPr>
            <w:r>
              <w:rPr>
                <w:rFonts w:hint="eastAsia"/>
              </w:rPr>
              <w:t>27,746,940,376.06</w:t>
            </w:r>
            <w:r>
              <w:rPr>
                <w:rFonts w:hint="eastAsia"/>
              </w:rPr>
              <w:t>份</w:t>
            </w:r>
          </w:p>
        </w:tc>
      </w:tr>
      <w:tr w:rsidR="00700422" w:rsidTr="003D3E9B">
        <w:tc>
          <w:p w:rsidR="00700422" w:rsidRDefault="00700422" w:rsidP="00700422">
            <w:pPr>
              <w:jc w:val="left"/>
              <w:rPr>
                <w:rFonts w:hint="eastAsia"/>
              </w:rPr>
            </w:pPr>
            <w:r>
              <w:rPr>
                <w:rFonts w:hint="eastAsia"/>
              </w:rPr>
              <w:t>投资目标</w:t>
            </w:r>
          </w:p>
        </w:tc>
        <w:tc>
          <w:tcPr>
            <w:gridSpan w:val="2"/>
          </w:tcPr>
          <w:p w:rsidR="00700422" w:rsidRDefault="00700422" w:rsidP="00700422">
            <w:pPr>
              <w:jc w:val="left"/>
              <w:rPr>
                <w:rFonts w:hint="eastAsia"/>
              </w:rPr>
            </w:pPr>
            <w:r>
              <w:rPr>
                <w:rFonts w:hint="eastAsia"/>
              </w:rPr>
              <w:t>在有效控制组合风险并保持良好流动性的前提下，精选成长先锋主题中具有核心竞争优势的个股，力争实现基金资产的长期稳定增值。</w:t>
            </w:r>
          </w:p>
        </w:tc>
      </w:tr>
      <w:tr w:rsidR="00700422" w:rsidTr="008B5E24">
        <w:tc>
          <w:p w:rsidR="00700422" w:rsidRDefault="00700422" w:rsidP="00700422">
            <w:pPr>
              <w:jc w:val="left"/>
              <w:rPr>
                <w:rFonts w:hint="eastAsia"/>
              </w:rPr>
            </w:pPr>
            <w:r>
              <w:rPr>
                <w:rFonts w:hint="eastAsia"/>
              </w:rPr>
              <w:t>投资策略</w:t>
            </w:r>
          </w:p>
        </w:tc>
        <w:tc>
          <w:tcPr>
            <w:gridSpan w:val="2"/>
          </w:tcPr>
          <w:p w:rsidR="00700422" w:rsidRDefault="00700422" w:rsidP="00700422">
            <w:pPr>
              <w:jc w:val="left"/>
              <w:rPr>
                <w:rFonts w:hint="eastAsia"/>
              </w:rPr>
            </w:pPr>
            <w:r>
              <w:rPr>
                <w:rFonts w:hint="eastAsia"/>
              </w:rPr>
              <w:t>本基金依托于基金管理人的投资研究平台，紧密跟踪中国经济转型升级的发展方向，把握产业发展的上升期，努力挖掘质地优秀、具备长期价值增长潜力的上市公司。通过自上而下及自下而上相结合的方法构建股票投资组合，分享中国经济快速持续发展的成果。</w:t>
            </w:r>
          </w:p>
        </w:tc>
      </w:tr>
      <w:tr w:rsidR="00700422" w:rsidTr="001E0EF8">
        <w:tc>
          <w:p w:rsidR="00700422" w:rsidRDefault="00700422" w:rsidP="00700422">
            <w:pPr>
              <w:jc w:val="left"/>
              <w:rPr>
                <w:rFonts w:hint="eastAsia"/>
              </w:rPr>
            </w:pPr>
            <w:r>
              <w:rPr>
                <w:rFonts w:hint="eastAsia"/>
              </w:rPr>
              <w:t>业绩比较基准</w:t>
            </w:r>
          </w:p>
        </w:tc>
        <w:tc>
          <w:tcPr>
            <w:gridSpan w:val="2"/>
          </w:tcPr>
          <w:p w:rsidR="00700422" w:rsidRDefault="00700422" w:rsidP="00700422">
            <w:pPr>
              <w:jc w:val="left"/>
              <w:rPr>
                <w:rFonts w:hint="eastAsia"/>
              </w:rPr>
            </w:pPr>
            <w:r>
              <w:rPr>
                <w:rFonts w:hint="eastAsia"/>
              </w:rPr>
              <w:t>中证</w:t>
            </w:r>
            <w:r>
              <w:rPr>
                <w:rFonts w:hint="eastAsia"/>
              </w:rPr>
              <w:t>500</w:t>
            </w:r>
            <w:r>
              <w:rPr>
                <w:rFonts w:hint="eastAsia"/>
              </w:rPr>
              <w:t>成长指数收益率</w:t>
            </w:r>
            <w:r>
              <w:rPr>
                <w:rFonts w:hint="eastAsia"/>
              </w:rPr>
              <w:t>*60%+</w:t>
            </w:r>
            <w:r>
              <w:rPr>
                <w:rFonts w:hint="eastAsia"/>
              </w:rPr>
              <w:t>中证港股通综合指数（人民币）收益率</w:t>
            </w:r>
            <w:r>
              <w:rPr>
                <w:rFonts w:hint="eastAsia"/>
              </w:rPr>
              <w:t>*10%+</w:t>
            </w:r>
            <w:r>
              <w:rPr>
                <w:rFonts w:hint="eastAsia"/>
              </w:rPr>
              <w:t>上证国债指数收益率</w:t>
            </w:r>
            <w:r>
              <w:rPr>
                <w:rFonts w:hint="eastAsia"/>
              </w:rPr>
              <w:t>*30%</w:t>
            </w:r>
          </w:p>
        </w:tc>
      </w:tr>
      <w:tr w:rsidR="00700422" w:rsidTr="00CC16A9">
        <w:tc>
          <w:p w:rsidR="00700422" w:rsidRDefault="00700422" w:rsidP="00700422">
            <w:pPr>
              <w:jc w:val="left"/>
              <w:rPr>
                <w:rFonts w:hint="eastAsia"/>
              </w:rPr>
            </w:pPr>
            <w:r>
              <w:rPr>
                <w:rFonts w:hint="eastAsia"/>
              </w:rPr>
              <w:t>风险收益特征</w:t>
            </w:r>
          </w:p>
        </w:tc>
        <w:tc>
          <w:tcPr>
            <w:gridSpan w:val="2"/>
          </w:tcPr>
          <w:p w:rsidR="00700422" w:rsidRDefault="00700422" w:rsidP="00700422">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700422" w:rsidTr="008D23EA">
        <w:tc>
          <w:p w:rsidR="00700422" w:rsidRDefault="00700422" w:rsidP="00700422">
            <w:pPr>
              <w:jc w:val="left"/>
              <w:rPr>
                <w:rFonts w:hint="eastAsia"/>
              </w:rPr>
            </w:pPr>
            <w:r>
              <w:rPr>
                <w:rFonts w:hint="eastAsia"/>
              </w:rPr>
              <w:lastRenderedPageBreak/>
              <w:t>基金管理人</w:t>
            </w:r>
          </w:p>
        </w:tc>
        <w:tc>
          <w:tcPr>
            <w:gridSpan w:val="2"/>
          </w:tcPr>
          <w:p w:rsidR="00700422" w:rsidRDefault="00700422" w:rsidP="00700422">
            <w:pPr>
              <w:jc w:val="left"/>
              <w:rPr>
                <w:rFonts w:hint="eastAsia"/>
              </w:rPr>
            </w:pPr>
            <w:r>
              <w:rPr>
                <w:rFonts w:hint="eastAsia"/>
              </w:rPr>
              <w:t>南方基金管理股份有限公司</w:t>
            </w:r>
          </w:p>
        </w:tc>
      </w:tr>
      <w:tr w:rsidR="00700422" w:rsidTr="00551B3A">
        <w:tc>
          <w:p w:rsidR="00700422" w:rsidRDefault="00700422" w:rsidP="00700422">
            <w:pPr>
              <w:jc w:val="left"/>
              <w:rPr>
                <w:rFonts w:hint="eastAsia"/>
              </w:rPr>
            </w:pPr>
            <w:r>
              <w:rPr>
                <w:rFonts w:hint="eastAsia"/>
              </w:rPr>
              <w:t>基金托管人</w:t>
            </w:r>
          </w:p>
        </w:tc>
        <w:tc>
          <w:tcPr>
            <w:gridSpan w:val="2"/>
          </w:tcPr>
          <w:p w:rsidR="00700422" w:rsidRDefault="00700422" w:rsidP="00700422">
            <w:pPr>
              <w:jc w:val="left"/>
              <w:rPr>
                <w:rFonts w:hint="eastAsia"/>
              </w:rPr>
            </w:pPr>
            <w:r>
              <w:rPr>
                <w:rFonts w:hint="eastAsia"/>
              </w:rPr>
              <w:t>交通银行股份有限公司</w:t>
            </w:r>
          </w:p>
        </w:tc>
      </w:tr>
      <w:tr w:rsidR="00700422" w:rsidTr="00700422">
        <w:tc>
          <w:p w:rsidR="00700422" w:rsidRDefault="00700422" w:rsidP="00700422">
            <w:pPr>
              <w:jc w:val="left"/>
              <w:rPr>
                <w:rFonts w:hint="eastAsia"/>
              </w:rPr>
            </w:pPr>
            <w:r>
              <w:rPr>
                <w:rFonts w:hint="eastAsia"/>
              </w:rPr>
              <w:t>下属分级基金的基金简称</w:t>
            </w:r>
          </w:p>
        </w:tc>
        <w:tc>
          <w:p w:rsidR="00700422" w:rsidRDefault="00700422" w:rsidP="00700422">
            <w:pPr>
              <w:jc w:val="left"/>
              <w:rPr>
                <w:rFonts w:hint="eastAsia"/>
              </w:rPr>
            </w:pPr>
            <w:r>
              <w:rPr>
                <w:rFonts w:hint="eastAsia"/>
              </w:rPr>
              <w:t>南方成长先锋混合</w:t>
            </w:r>
            <w:r>
              <w:rPr>
                <w:rFonts w:hint="eastAsia"/>
              </w:rPr>
              <w:t>A</w:t>
            </w:r>
          </w:p>
        </w:tc>
        <w:tc>
          <w:p w:rsidR="00700422" w:rsidRDefault="00700422" w:rsidP="00700422">
            <w:pPr>
              <w:jc w:val="left"/>
              <w:rPr>
                <w:rFonts w:hint="eastAsia"/>
              </w:rPr>
            </w:pPr>
            <w:r>
              <w:rPr>
                <w:rFonts w:hint="eastAsia"/>
              </w:rPr>
              <w:t>南方成长先锋混合</w:t>
            </w:r>
            <w:r>
              <w:rPr>
                <w:rFonts w:hint="eastAsia"/>
              </w:rPr>
              <w:t>C</w:t>
            </w:r>
          </w:p>
        </w:tc>
      </w:tr>
      <w:tr w:rsidR="00700422" w:rsidTr="00700422">
        <w:tc>
          <w:p w:rsidR="00700422" w:rsidRDefault="00700422" w:rsidP="00700422">
            <w:pPr>
              <w:jc w:val="left"/>
              <w:rPr>
                <w:rFonts w:hint="eastAsia"/>
              </w:rPr>
            </w:pPr>
            <w:r>
              <w:rPr>
                <w:rFonts w:hint="eastAsia"/>
              </w:rPr>
              <w:t>下属分级基金的交易代码</w:t>
            </w:r>
          </w:p>
        </w:tc>
        <w:tc>
          <w:p w:rsidR="00700422" w:rsidRDefault="00700422" w:rsidP="00700422">
            <w:pPr>
              <w:jc w:val="left"/>
              <w:rPr>
                <w:rFonts w:hint="eastAsia"/>
              </w:rPr>
            </w:pPr>
            <w:r>
              <w:t>009318</w:t>
            </w:r>
          </w:p>
        </w:tc>
        <w:tc>
          <w:p w:rsidR="00700422" w:rsidRDefault="00700422" w:rsidP="00700422">
            <w:pPr>
              <w:jc w:val="left"/>
              <w:rPr>
                <w:rFonts w:hint="eastAsia"/>
              </w:rPr>
            </w:pPr>
            <w:r>
              <w:t>009319</w:t>
            </w:r>
          </w:p>
        </w:tc>
      </w:tr>
      <w:tr w:rsidR="00700422" w:rsidTr="00700422">
        <w:tc>
          <w:p w:rsidR="00700422" w:rsidRDefault="00700422" w:rsidP="00700422">
            <w:pPr>
              <w:jc w:val="left"/>
              <w:rPr>
                <w:rFonts w:hint="eastAsia"/>
              </w:rPr>
            </w:pPr>
            <w:r>
              <w:rPr>
                <w:rFonts w:hint="eastAsia"/>
              </w:rPr>
              <w:t>报告期末下属分级基金的份额总额</w:t>
            </w:r>
          </w:p>
        </w:tc>
        <w:tc>
          <w:p w:rsidR="00700422" w:rsidRDefault="00700422" w:rsidP="00700422">
            <w:pPr>
              <w:jc w:val="left"/>
              <w:rPr>
                <w:rFonts w:hint="eastAsia"/>
              </w:rPr>
            </w:pPr>
            <w:r>
              <w:rPr>
                <w:rFonts w:hint="eastAsia"/>
              </w:rPr>
              <w:t>23,448,439,531.97</w:t>
            </w:r>
            <w:r>
              <w:rPr>
                <w:rFonts w:hint="eastAsia"/>
              </w:rPr>
              <w:t>份</w:t>
            </w:r>
          </w:p>
        </w:tc>
        <w:tc>
          <w:p w:rsidR="00700422" w:rsidRDefault="00700422" w:rsidP="00700422">
            <w:pPr>
              <w:jc w:val="left"/>
              <w:rPr>
                <w:rFonts w:hint="eastAsia"/>
              </w:rPr>
            </w:pPr>
            <w:r>
              <w:rPr>
                <w:rFonts w:hint="eastAsia"/>
              </w:rPr>
              <w:t>4,298,500,844.09</w:t>
            </w:r>
            <w:r>
              <w:rPr>
                <w:rFonts w:hint="eastAsia"/>
              </w:rPr>
              <w:t>份</w:t>
            </w:r>
          </w:p>
        </w:tc>
      </w:tr>
    </w:tbl>
    <w:p w:rsidR="00700422" w:rsidRDefault="00700422" w:rsidP="00700422">
      <w:pPr>
        <w:pStyle w:val="-8"/>
        <w:rPr>
          <w:rFonts w:hint="eastAsia"/>
        </w:rPr>
      </w:pPr>
      <w:r>
        <w:rPr>
          <w:rFonts w:hint="eastAsia"/>
        </w:rPr>
        <w:t>注：本基金在交易所行情系统净值揭示等其他信息披露场合下，可简称为“南方成长先锋”。</w:t>
      </w:r>
    </w:p>
    <w:p w:rsidR="00700422" w:rsidRDefault="00700422" w:rsidP="00700422">
      <w:pPr>
        <w:pStyle w:val="-1"/>
        <w:ind w:left="281" w:hanging="281"/>
        <w:rPr>
          <w:rFonts w:hint="eastAsia"/>
        </w:rPr>
      </w:pPr>
      <w:r>
        <w:rPr>
          <w:rFonts w:hint="eastAsia"/>
        </w:rPr>
        <w:t>主要财务指标和基金净值表现</w:t>
      </w:r>
    </w:p>
    <w:p w:rsidR="00700422" w:rsidRDefault="00700422" w:rsidP="00700422">
      <w:pPr>
        <w:pStyle w:val="-2"/>
        <w:spacing w:before="312"/>
        <w:rPr>
          <w:rFonts w:hint="eastAsia"/>
        </w:rPr>
      </w:pPr>
      <w:r>
        <w:rPr>
          <w:rFonts w:hint="eastAsia"/>
        </w:rPr>
        <w:t>主要财务指标</w:t>
      </w:r>
    </w:p>
    <w:p w:rsidR="00700422" w:rsidRDefault="00700422" w:rsidP="0070042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00422" w:rsidTr="009C70A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00422" w:rsidRDefault="00700422" w:rsidP="00700422">
            <w:pPr>
              <w:jc w:val="center"/>
              <w:rPr>
                <w:rFonts w:hint="eastAsia"/>
              </w:rPr>
            </w:pPr>
            <w:r>
              <w:rPr>
                <w:rFonts w:hint="eastAsia"/>
              </w:rPr>
              <w:t>主要财务指标</w:t>
            </w:r>
          </w:p>
        </w:tc>
        <w:tc>
          <w:tcPr>
            <w:tcW w:w="5682" w:type="dxa"/>
            <w:gridSpan w:val="2"/>
            <w:tcBorders>
              <w:bottom w:val="single" w:sz="4" w:space="0" w:color="auto"/>
            </w:tcBorders>
          </w:tcPr>
          <w:p w:rsidR="00700422" w:rsidRDefault="00700422" w:rsidP="0070042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00422" w:rsidTr="00700422">
        <w:tc>
          <w:tcPr>
            <w:tcW w:w="2840" w:type="dxa"/>
            <w:vMerge/>
          </w:tcPr>
          <w:p w:rsidR="00700422" w:rsidRDefault="00700422" w:rsidP="00700422">
            <w:pPr>
              <w:jc w:val="left"/>
              <w:rPr>
                <w:rFonts w:hint="eastAsia"/>
              </w:rPr>
            </w:pPr>
          </w:p>
        </w:tc>
        <w:tc>
          <w:tcPr>
            <w:tcW w:w="2841" w:type="dxa"/>
            <w:shd w:val="clear" w:color="auto" w:fill="BFBFBF"/>
          </w:tcPr>
          <w:p w:rsidR="00700422" w:rsidRDefault="00700422" w:rsidP="00700422">
            <w:pPr>
              <w:jc w:val="center"/>
              <w:rPr>
                <w:rFonts w:hint="eastAsia"/>
              </w:rPr>
            </w:pPr>
            <w:r>
              <w:rPr>
                <w:rFonts w:hint="eastAsia"/>
              </w:rPr>
              <w:t>南方成长先锋混合</w:t>
            </w:r>
            <w:r>
              <w:rPr>
                <w:rFonts w:hint="eastAsia"/>
              </w:rPr>
              <w:t>A</w:t>
            </w:r>
          </w:p>
        </w:tc>
        <w:tc>
          <w:tcPr>
            <w:tcW w:w="2841" w:type="dxa"/>
            <w:shd w:val="clear" w:color="auto" w:fill="BFBFBF"/>
          </w:tcPr>
          <w:p w:rsidR="00700422" w:rsidRDefault="00700422" w:rsidP="00700422">
            <w:pPr>
              <w:jc w:val="center"/>
              <w:rPr>
                <w:rFonts w:hint="eastAsia"/>
              </w:rPr>
            </w:pPr>
            <w:r>
              <w:rPr>
                <w:rFonts w:hint="eastAsia"/>
              </w:rPr>
              <w:t>南方成长先锋混合</w:t>
            </w:r>
            <w:r>
              <w:rPr>
                <w:rFonts w:hint="eastAsia"/>
              </w:rPr>
              <w:t>C</w:t>
            </w:r>
          </w:p>
        </w:tc>
      </w:tr>
      <w:tr w:rsidR="00700422" w:rsidTr="00700422">
        <w:tc>
          <w:tcPr>
            <w:tcW w:w="2840" w:type="dxa"/>
          </w:tcPr>
          <w:p w:rsidR="00700422" w:rsidRDefault="00700422" w:rsidP="00700422">
            <w:pPr>
              <w:jc w:val="left"/>
              <w:rPr>
                <w:rFonts w:hint="eastAsia"/>
              </w:rPr>
            </w:pPr>
            <w:r>
              <w:rPr>
                <w:rFonts w:hint="eastAsia"/>
              </w:rPr>
              <w:t>1.</w:t>
            </w:r>
            <w:r>
              <w:rPr>
                <w:rFonts w:hint="eastAsia"/>
              </w:rPr>
              <w:t>本期已实现收益</w:t>
            </w:r>
          </w:p>
        </w:tc>
        <w:tc>
          <w:tcPr>
            <w:tcW w:w="2841" w:type="dxa"/>
          </w:tcPr>
          <w:p w:rsidR="00700422" w:rsidRDefault="00700422" w:rsidP="00700422">
            <w:pPr>
              <w:jc w:val="right"/>
              <w:rPr>
                <w:rFonts w:hint="eastAsia"/>
              </w:rPr>
            </w:pPr>
            <w:r>
              <w:t>101,062,398.17</w:t>
            </w:r>
          </w:p>
        </w:tc>
        <w:tc>
          <w:tcPr>
            <w:tcW w:w="2841" w:type="dxa"/>
          </w:tcPr>
          <w:p w:rsidR="00700422" w:rsidRDefault="00700422" w:rsidP="00700422">
            <w:pPr>
              <w:jc w:val="right"/>
              <w:rPr>
                <w:rFonts w:hint="eastAsia"/>
              </w:rPr>
            </w:pPr>
            <w:r>
              <w:t>13,149,726.80</w:t>
            </w:r>
          </w:p>
        </w:tc>
      </w:tr>
      <w:tr w:rsidR="00700422" w:rsidTr="00700422">
        <w:tc>
          <w:tcPr>
            <w:tcW w:w="2840" w:type="dxa"/>
          </w:tcPr>
          <w:p w:rsidR="00700422" w:rsidRDefault="00700422" w:rsidP="00700422">
            <w:pPr>
              <w:jc w:val="left"/>
              <w:rPr>
                <w:rFonts w:hint="eastAsia"/>
              </w:rPr>
            </w:pPr>
            <w:r>
              <w:rPr>
                <w:rFonts w:hint="eastAsia"/>
              </w:rPr>
              <w:t>2.</w:t>
            </w:r>
            <w:r>
              <w:rPr>
                <w:rFonts w:hint="eastAsia"/>
              </w:rPr>
              <w:t>本期利润</w:t>
            </w:r>
          </w:p>
        </w:tc>
        <w:tc>
          <w:tcPr>
            <w:tcW w:w="2841" w:type="dxa"/>
          </w:tcPr>
          <w:p w:rsidR="00700422" w:rsidRDefault="00700422" w:rsidP="00700422">
            <w:pPr>
              <w:jc w:val="right"/>
              <w:rPr>
                <w:rFonts w:hint="eastAsia"/>
              </w:rPr>
            </w:pPr>
            <w:r>
              <w:t>38,100,269.25</w:t>
            </w:r>
          </w:p>
        </w:tc>
        <w:tc>
          <w:tcPr>
            <w:tcW w:w="2841" w:type="dxa"/>
          </w:tcPr>
          <w:p w:rsidR="00700422" w:rsidRDefault="00700422" w:rsidP="00700422">
            <w:pPr>
              <w:jc w:val="right"/>
              <w:rPr>
                <w:rFonts w:hint="eastAsia"/>
              </w:rPr>
            </w:pPr>
            <w:r>
              <w:t>7,993,141.93</w:t>
            </w:r>
          </w:p>
        </w:tc>
      </w:tr>
      <w:tr w:rsidR="00700422" w:rsidTr="00700422">
        <w:tc>
          <w:tcPr>
            <w:tcW w:w="2840" w:type="dxa"/>
          </w:tcPr>
          <w:p w:rsidR="00700422" w:rsidRDefault="00700422" w:rsidP="00700422">
            <w:pPr>
              <w:jc w:val="left"/>
              <w:rPr>
                <w:rFonts w:hint="eastAsia"/>
              </w:rPr>
            </w:pPr>
            <w:r>
              <w:rPr>
                <w:rFonts w:hint="eastAsia"/>
              </w:rPr>
              <w:t>3.</w:t>
            </w:r>
            <w:r>
              <w:rPr>
                <w:rFonts w:hint="eastAsia"/>
              </w:rPr>
              <w:t>加权平均基金份额本期利润</w:t>
            </w:r>
          </w:p>
        </w:tc>
        <w:tc>
          <w:tcPr>
            <w:tcW w:w="2841" w:type="dxa"/>
          </w:tcPr>
          <w:p w:rsidR="00700422" w:rsidRDefault="00700422" w:rsidP="00700422">
            <w:pPr>
              <w:jc w:val="right"/>
              <w:rPr>
                <w:rFonts w:hint="eastAsia"/>
              </w:rPr>
            </w:pPr>
            <w:r>
              <w:t>0.0015</w:t>
            </w:r>
          </w:p>
        </w:tc>
        <w:tc>
          <w:tcPr>
            <w:tcW w:w="2841" w:type="dxa"/>
          </w:tcPr>
          <w:p w:rsidR="00700422" w:rsidRDefault="00700422" w:rsidP="00700422">
            <w:pPr>
              <w:jc w:val="right"/>
              <w:rPr>
                <w:rFonts w:hint="eastAsia"/>
              </w:rPr>
            </w:pPr>
            <w:r>
              <w:t>0.0015</w:t>
            </w:r>
          </w:p>
        </w:tc>
      </w:tr>
      <w:tr w:rsidR="00700422" w:rsidTr="00700422">
        <w:tc>
          <w:tcPr>
            <w:tcW w:w="2840" w:type="dxa"/>
          </w:tcPr>
          <w:p w:rsidR="00700422" w:rsidRDefault="00700422" w:rsidP="00700422">
            <w:pPr>
              <w:jc w:val="left"/>
              <w:rPr>
                <w:rFonts w:hint="eastAsia"/>
              </w:rPr>
            </w:pPr>
            <w:r>
              <w:rPr>
                <w:rFonts w:hint="eastAsia"/>
              </w:rPr>
              <w:t>4.</w:t>
            </w:r>
            <w:r>
              <w:rPr>
                <w:rFonts w:hint="eastAsia"/>
              </w:rPr>
              <w:t>期末基金资产净值</w:t>
            </w:r>
          </w:p>
        </w:tc>
        <w:tc>
          <w:tcPr>
            <w:tcW w:w="2841" w:type="dxa"/>
          </w:tcPr>
          <w:p w:rsidR="00700422" w:rsidRDefault="00700422" w:rsidP="00700422">
            <w:pPr>
              <w:jc w:val="right"/>
              <w:rPr>
                <w:rFonts w:hint="eastAsia"/>
              </w:rPr>
            </w:pPr>
            <w:r>
              <w:t>23,663,363,878.56</w:t>
            </w:r>
          </w:p>
        </w:tc>
        <w:tc>
          <w:tcPr>
            <w:tcW w:w="2841" w:type="dxa"/>
          </w:tcPr>
          <w:p w:rsidR="00700422" w:rsidRDefault="00700422" w:rsidP="00700422">
            <w:pPr>
              <w:jc w:val="right"/>
              <w:rPr>
                <w:rFonts w:hint="eastAsia"/>
              </w:rPr>
            </w:pPr>
            <w:r>
              <w:t>4,330,051,447.33</w:t>
            </w:r>
          </w:p>
        </w:tc>
      </w:tr>
      <w:tr w:rsidR="00700422" w:rsidTr="00700422">
        <w:tc>
          <w:tcPr>
            <w:tcW w:w="2840" w:type="dxa"/>
          </w:tcPr>
          <w:p w:rsidR="00700422" w:rsidRDefault="00700422" w:rsidP="00700422">
            <w:pPr>
              <w:jc w:val="left"/>
              <w:rPr>
                <w:rFonts w:hint="eastAsia"/>
              </w:rPr>
            </w:pPr>
            <w:r>
              <w:rPr>
                <w:rFonts w:hint="eastAsia"/>
              </w:rPr>
              <w:t>5.</w:t>
            </w:r>
            <w:r>
              <w:rPr>
                <w:rFonts w:hint="eastAsia"/>
              </w:rPr>
              <w:t>期末基金份额净值</w:t>
            </w:r>
          </w:p>
        </w:tc>
        <w:tc>
          <w:tcPr>
            <w:tcW w:w="2841" w:type="dxa"/>
          </w:tcPr>
          <w:p w:rsidR="00700422" w:rsidRDefault="00700422" w:rsidP="00700422">
            <w:pPr>
              <w:jc w:val="right"/>
              <w:rPr>
                <w:rFonts w:hint="eastAsia"/>
              </w:rPr>
            </w:pPr>
            <w:r>
              <w:t>1.0092</w:t>
            </w:r>
          </w:p>
        </w:tc>
        <w:tc>
          <w:tcPr>
            <w:tcW w:w="2841" w:type="dxa"/>
          </w:tcPr>
          <w:p w:rsidR="00700422" w:rsidRDefault="00700422" w:rsidP="00700422">
            <w:pPr>
              <w:jc w:val="right"/>
              <w:rPr>
                <w:rFonts w:hint="eastAsia"/>
              </w:rPr>
            </w:pPr>
            <w:r>
              <w:t>1.0073</w:t>
            </w:r>
          </w:p>
        </w:tc>
      </w:tr>
    </w:tbl>
    <w:p w:rsidR="00700422" w:rsidRDefault="00700422" w:rsidP="00700422">
      <w:pPr>
        <w:pStyle w:val="-8"/>
        <w:rPr>
          <w:rFonts w:hint="eastAsia"/>
        </w:rPr>
      </w:pPr>
      <w:r>
        <w:rPr>
          <w:rFonts w:hint="eastAsia"/>
        </w:rPr>
        <w:t>注：1、上述基金业绩指标不包括持有人认购或交易基金的各项费用，计入费用后实际收益水平要低于所列数字；</w:t>
      </w:r>
    </w:p>
    <w:p w:rsidR="00700422" w:rsidRDefault="00700422" w:rsidP="0070042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00422" w:rsidRDefault="00700422" w:rsidP="00700422">
      <w:pPr>
        <w:pStyle w:val="-"/>
        <w:ind w:firstLine="420"/>
      </w:pPr>
      <w:r>
        <w:t>3、本基金合同于2020年6月12日生效，截至本报告期末基金成立未满一年。</w:t>
      </w:r>
    </w:p>
    <w:p w:rsidR="00700422" w:rsidRDefault="00700422" w:rsidP="00700422">
      <w:pPr>
        <w:pStyle w:val="-2"/>
        <w:spacing w:before="312"/>
        <w:rPr>
          <w:rFonts w:hint="eastAsia"/>
        </w:rPr>
      </w:pPr>
      <w:r>
        <w:rPr>
          <w:rFonts w:hint="eastAsia"/>
        </w:rPr>
        <w:t>基金净值表现</w:t>
      </w:r>
    </w:p>
    <w:p w:rsidR="00700422" w:rsidRDefault="00700422" w:rsidP="00700422">
      <w:pPr>
        <w:pStyle w:val="-3"/>
        <w:spacing w:before="156" w:after="156"/>
        <w:rPr>
          <w:rFonts w:hint="eastAsia"/>
        </w:rPr>
      </w:pPr>
      <w:r>
        <w:rPr>
          <w:rFonts w:hint="eastAsia"/>
        </w:rPr>
        <w:t>本报告期基金份额净值增长率及其与同期业绩比较基准收益率的比较</w:t>
      </w:r>
    </w:p>
    <w:p w:rsidR="00700422" w:rsidRDefault="00700422" w:rsidP="00700422">
      <w:pPr>
        <w:pStyle w:val="-"/>
        <w:ind w:firstLine="420"/>
        <w:rPr>
          <w:rFonts w:hint="eastAsia"/>
        </w:rPr>
      </w:pPr>
      <w:r>
        <w:rPr>
          <w:rFonts w:hint="eastAsia"/>
        </w:rPr>
        <w:t>南方成长先锋混合A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00422" w:rsidTr="00700422">
        <w:trPr>
          <w:cnfStyle w:val="100000000000" w:firstRow="1" w:lastRow="0" w:firstColumn="0" w:lastColumn="0" w:oddVBand="0" w:evenVBand="0" w:oddHBand="0" w:evenHBand="0" w:firstRowFirstColumn="0" w:firstRowLastColumn="0" w:lastRowFirstColumn="0" w:lastRowLastColumn="0"/>
        </w:trPr>
        <w:tc>
          <w:tcPr>
            <w:tcW w:w="1429" w:type="dxa"/>
          </w:tcPr>
          <w:p w:rsidR="00700422" w:rsidRDefault="00700422" w:rsidP="00700422">
            <w:pPr>
              <w:pStyle w:val="-"/>
              <w:ind w:firstLineChars="0" w:firstLine="0"/>
              <w:jc w:val="center"/>
              <w:rPr>
                <w:rFonts w:hint="eastAsia"/>
              </w:rPr>
            </w:pPr>
            <w:r>
              <w:rPr>
                <w:rFonts w:hint="eastAsia"/>
              </w:rPr>
              <w:t>阶段</w:t>
            </w:r>
          </w:p>
        </w:tc>
        <w:tc>
          <w:tcPr>
            <w:tcW w:w="1315" w:type="dxa"/>
          </w:tcPr>
          <w:p w:rsidR="00700422" w:rsidRDefault="00700422" w:rsidP="00700422">
            <w:pPr>
              <w:pStyle w:val="-"/>
              <w:ind w:firstLineChars="0" w:firstLine="0"/>
              <w:jc w:val="center"/>
              <w:rPr>
                <w:rFonts w:hint="eastAsia"/>
              </w:rPr>
            </w:pPr>
            <w:r>
              <w:rPr>
                <w:rFonts w:hint="eastAsia"/>
              </w:rPr>
              <w:t>份额净值增长率①</w:t>
            </w:r>
          </w:p>
        </w:tc>
        <w:tc>
          <w:tcPr>
            <w:tcW w:w="1315" w:type="dxa"/>
          </w:tcPr>
          <w:p w:rsidR="00700422" w:rsidRDefault="00700422" w:rsidP="00700422">
            <w:pPr>
              <w:pStyle w:val="-"/>
              <w:ind w:firstLineChars="0" w:firstLine="0"/>
              <w:jc w:val="center"/>
              <w:rPr>
                <w:rFonts w:hint="eastAsia"/>
              </w:rPr>
            </w:pPr>
            <w:r>
              <w:rPr>
                <w:rFonts w:hint="eastAsia"/>
              </w:rPr>
              <w:t>份额净值增长率标准差②</w:t>
            </w:r>
          </w:p>
        </w:tc>
        <w:tc>
          <w:tcPr>
            <w:tcW w:w="1315" w:type="dxa"/>
          </w:tcPr>
          <w:p w:rsidR="00700422" w:rsidRDefault="00700422" w:rsidP="00700422">
            <w:pPr>
              <w:pStyle w:val="-"/>
              <w:ind w:firstLineChars="0" w:firstLine="0"/>
              <w:jc w:val="center"/>
              <w:rPr>
                <w:rFonts w:hint="eastAsia"/>
              </w:rPr>
            </w:pPr>
            <w:r>
              <w:rPr>
                <w:rFonts w:hint="eastAsia"/>
              </w:rPr>
              <w:t>业绩比较基准收益率③</w:t>
            </w:r>
          </w:p>
        </w:tc>
        <w:tc>
          <w:tcPr>
            <w:tcW w:w="1315" w:type="dxa"/>
          </w:tcPr>
          <w:p w:rsidR="00700422" w:rsidRDefault="00700422" w:rsidP="00700422">
            <w:pPr>
              <w:pStyle w:val="-"/>
              <w:ind w:firstLineChars="0" w:firstLine="0"/>
              <w:jc w:val="center"/>
              <w:rPr>
                <w:rFonts w:hint="eastAsia"/>
              </w:rPr>
            </w:pPr>
            <w:r>
              <w:rPr>
                <w:rFonts w:hint="eastAsia"/>
              </w:rPr>
              <w:t>业绩比较基准收益率标准差④</w:t>
            </w:r>
          </w:p>
        </w:tc>
        <w:tc>
          <w:tcPr>
            <w:tcW w:w="907" w:type="dxa"/>
          </w:tcPr>
          <w:p w:rsidR="00700422" w:rsidRDefault="00700422" w:rsidP="00700422">
            <w:pPr>
              <w:pStyle w:val="-"/>
              <w:ind w:firstLineChars="0" w:firstLine="0"/>
              <w:jc w:val="center"/>
              <w:rPr>
                <w:rFonts w:hint="eastAsia"/>
              </w:rPr>
            </w:pPr>
            <w:r>
              <w:rPr>
                <w:rFonts w:hint="eastAsia"/>
              </w:rPr>
              <w:t>①</w:t>
            </w:r>
            <w:r>
              <w:t>-③</w:t>
            </w:r>
          </w:p>
        </w:tc>
        <w:tc>
          <w:tcPr>
            <w:tcW w:w="907" w:type="dxa"/>
          </w:tcPr>
          <w:p w:rsidR="00700422" w:rsidRDefault="00700422" w:rsidP="00700422">
            <w:pPr>
              <w:pStyle w:val="-"/>
              <w:ind w:firstLineChars="0" w:firstLine="0"/>
              <w:jc w:val="center"/>
              <w:rPr>
                <w:rFonts w:hint="eastAsia"/>
              </w:rPr>
            </w:pPr>
            <w:r>
              <w:rPr>
                <w:rFonts w:hint="eastAsia"/>
              </w:rPr>
              <w:t>②</w:t>
            </w:r>
            <w:r>
              <w:t>-④</w:t>
            </w:r>
          </w:p>
        </w:tc>
      </w:tr>
      <w:tr w:rsidR="00700422" w:rsidTr="00700422">
        <w:tc>
          <w:tcPr>
            <w:tcW w:w="1429" w:type="dxa"/>
          </w:tcPr>
          <w:p w:rsidR="00700422" w:rsidRDefault="00700422" w:rsidP="00700422">
            <w:pPr>
              <w:pStyle w:val="-"/>
              <w:ind w:firstLineChars="0" w:firstLine="0"/>
              <w:jc w:val="left"/>
              <w:rPr>
                <w:rFonts w:hint="eastAsia"/>
              </w:rPr>
            </w:pPr>
            <w:r>
              <w:rPr>
                <w:rFonts w:hint="eastAsia"/>
              </w:rPr>
              <w:t>过去三个月</w:t>
            </w:r>
          </w:p>
        </w:tc>
        <w:tc>
          <w:tcPr>
            <w:tcW w:w="1315" w:type="dxa"/>
          </w:tcPr>
          <w:p w:rsidR="00700422" w:rsidRDefault="00700422" w:rsidP="00700422">
            <w:pPr>
              <w:pStyle w:val="-"/>
              <w:ind w:firstLineChars="0" w:firstLine="0"/>
              <w:jc w:val="right"/>
              <w:rPr>
                <w:rFonts w:hint="eastAsia"/>
              </w:rPr>
            </w:pPr>
            <w:r>
              <w:t>0.01%</w:t>
            </w:r>
          </w:p>
        </w:tc>
        <w:tc>
          <w:tcPr>
            <w:tcW w:w="1315" w:type="dxa"/>
          </w:tcPr>
          <w:p w:rsidR="00700422" w:rsidRDefault="00700422" w:rsidP="00700422">
            <w:pPr>
              <w:pStyle w:val="-"/>
              <w:ind w:firstLineChars="0" w:firstLine="0"/>
              <w:jc w:val="right"/>
              <w:rPr>
                <w:rFonts w:hint="eastAsia"/>
              </w:rPr>
            </w:pPr>
            <w:r>
              <w:t>0.91%</w:t>
            </w:r>
          </w:p>
        </w:tc>
        <w:tc>
          <w:tcPr>
            <w:tcW w:w="1315" w:type="dxa"/>
          </w:tcPr>
          <w:p w:rsidR="00700422" w:rsidRDefault="00700422" w:rsidP="00700422">
            <w:pPr>
              <w:pStyle w:val="-"/>
              <w:ind w:firstLineChars="0" w:firstLine="0"/>
              <w:jc w:val="right"/>
              <w:rPr>
                <w:rFonts w:hint="eastAsia"/>
              </w:rPr>
            </w:pPr>
            <w:r>
              <w:t>4.58%</w:t>
            </w:r>
          </w:p>
        </w:tc>
        <w:tc>
          <w:tcPr>
            <w:tcW w:w="1315" w:type="dxa"/>
          </w:tcPr>
          <w:p w:rsidR="00700422" w:rsidRDefault="00700422" w:rsidP="00700422">
            <w:pPr>
              <w:pStyle w:val="-"/>
              <w:ind w:firstLineChars="0" w:firstLine="0"/>
              <w:jc w:val="right"/>
              <w:rPr>
                <w:rFonts w:hint="eastAsia"/>
              </w:rPr>
            </w:pPr>
            <w:r>
              <w:t>1.05%</w:t>
            </w:r>
          </w:p>
        </w:tc>
        <w:tc>
          <w:tcPr>
            <w:tcW w:w="907" w:type="dxa"/>
          </w:tcPr>
          <w:p w:rsidR="00700422" w:rsidRDefault="00700422" w:rsidP="00700422">
            <w:pPr>
              <w:pStyle w:val="-"/>
              <w:ind w:firstLineChars="0" w:firstLine="0"/>
              <w:jc w:val="right"/>
              <w:rPr>
                <w:rFonts w:hint="eastAsia"/>
              </w:rPr>
            </w:pPr>
            <w:r>
              <w:t>-4.57%</w:t>
            </w:r>
          </w:p>
        </w:tc>
        <w:tc>
          <w:tcPr>
            <w:tcW w:w="907" w:type="dxa"/>
          </w:tcPr>
          <w:p w:rsidR="00700422" w:rsidRDefault="00700422" w:rsidP="00700422">
            <w:pPr>
              <w:pStyle w:val="-"/>
              <w:ind w:firstLineChars="0" w:firstLine="0"/>
              <w:jc w:val="right"/>
              <w:rPr>
                <w:rFonts w:hint="eastAsia"/>
              </w:rPr>
            </w:pPr>
            <w:r>
              <w:t>-0.14%</w:t>
            </w:r>
          </w:p>
        </w:tc>
      </w:tr>
      <w:tr w:rsidR="00700422" w:rsidTr="00700422">
        <w:tc>
          <w:tcPr>
            <w:tcW w:w="1429" w:type="dxa"/>
          </w:tcPr>
          <w:p w:rsidR="00700422" w:rsidRDefault="00700422" w:rsidP="00700422">
            <w:pPr>
              <w:pStyle w:val="-"/>
              <w:ind w:firstLineChars="0" w:firstLine="0"/>
              <w:jc w:val="left"/>
              <w:rPr>
                <w:rFonts w:hint="eastAsia"/>
              </w:rPr>
            </w:pPr>
            <w:r>
              <w:rPr>
                <w:rFonts w:hint="eastAsia"/>
              </w:rPr>
              <w:t>自基金合同生效起至今</w:t>
            </w:r>
          </w:p>
        </w:tc>
        <w:tc>
          <w:tcPr>
            <w:tcW w:w="1315" w:type="dxa"/>
          </w:tcPr>
          <w:p w:rsidR="00700422" w:rsidRDefault="00700422" w:rsidP="00700422">
            <w:pPr>
              <w:pStyle w:val="-"/>
              <w:ind w:firstLineChars="0" w:firstLine="0"/>
              <w:jc w:val="right"/>
              <w:rPr>
                <w:rFonts w:hint="eastAsia"/>
              </w:rPr>
            </w:pPr>
            <w:r>
              <w:t>0.92%</w:t>
            </w:r>
          </w:p>
        </w:tc>
        <w:tc>
          <w:tcPr>
            <w:tcW w:w="1315" w:type="dxa"/>
          </w:tcPr>
          <w:p w:rsidR="00700422" w:rsidRDefault="00700422" w:rsidP="00700422">
            <w:pPr>
              <w:pStyle w:val="-"/>
              <w:ind w:firstLineChars="0" w:firstLine="0"/>
              <w:jc w:val="right"/>
              <w:rPr>
                <w:rFonts w:hint="eastAsia"/>
              </w:rPr>
            </w:pPr>
            <w:r>
              <w:t>0.84%</w:t>
            </w:r>
          </w:p>
        </w:tc>
        <w:tc>
          <w:tcPr>
            <w:tcW w:w="1315" w:type="dxa"/>
          </w:tcPr>
          <w:p w:rsidR="00700422" w:rsidRDefault="00700422" w:rsidP="00700422">
            <w:pPr>
              <w:pStyle w:val="-"/>
              <w:ind w:firstLineChars="0" w:firstLine="0"/>
              <w:jc w:val="right"/>
              <w:rPr>
                <w:rFonts w:hint="eastAsia"/>
              </w:rPr>
            </w:pPr>
            <w:r>
              <w:t>8.63%</w:t>
            </w:r>
          </w:p>
        </w:tc>
        <w:tc>
          <w:tcPr>
            <w:tcW w:w="1315" w:type="dxa"/>
          </w:tcPr>
          <w:p w:rsidR="00700422" w:rsidRDefault="00700422" w:rsidP="00700422">
            <w:pPr>
              <w:pStyle w:val="-"/>
              <w:ind w:firstLineChars="0" w:firstLine="0"/>
              <w:jc w:val="right"/>
              <w:rPr>
                <w:rFonts w:hint="eastAsia"/>
              </w:rPr>
            </w:pPr>
            <w:r>
              <w:t>1.01%</w:t>
            </w:r>
          </w:p>
        </w:tc>
        <w:tc>
          <w:tcPr>
            <w:tcW w:w="907" w:type="dxa"/>
          </w:tcPr>
          <w:p w:rsidR="00700422" w:rsidRDefault="00700422" w:rsidP="00700422">
            <w:pPr>
              <w:pStyle w:val="-"/>
              <w:ind w:firstLineChars="0" w:firstLine="0"/>
              <w:jc w:val="right"/>
              <w:rPr>
                <w:rFonts w:hint="eastAsia"/>
              </w:rPr>
            </w:pPr>
            <w:r>
              <w:t>-7.71%</w:t>
            </w:r>
          </w:p>
        </w:tc>
        <w:tc>
          <w:tcPr>
            <w:tcW w:w="907" w:type="dxa"/>
          </w:tcPr>
          <w:p w:rsidR="00700422" w:rsidRDefault="00700422" w:rsidP="00700422">
            <w:pPr>
              <w:pStyle w:val="-"/>
              <w:ind w:firstLineChars="0" w:firstLine="0"/>
              <w:jc w:val="right"/>
              <w:rPr>
                <w:rFonts w:hint="eastAsia"/>
              </w:rPr>
            </w:pPr>
            <w:r>
              <w:t>-0.17%</w:t>
            </w:r>
          </w:p>
        </w:tc>
      </w:tr>
    </w:tbl>
    <w:p w:rsidR="00700422" w:rsidRDefault="00700422" w:rsidP="00700422">
      <w:pPr>
        <w:pStyle w:val="-"/>
        <w:ind w:firstLine="420"/>
      </w:pPr>
      <w:r>
        <w:rPr>
          <w:rFonts w:hint="eastAsia"/>
        </w:rPr>
        <w:t>南方成长先锋混合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00422" w:rsidTr="00700422">
        <w:trPr>
          <w:cnfStyle w:val="100000000000" w:firstRow="1" w:lastRow="0" w:firstColumn="0" w:lastColumn="0" w:oddVBand="0" w:evenVBand="0" w:oddHBand="0" w:evenHBand="0" w:firstRowFirstColumn="0" w:firstRowLastColumn="0" w:lastRowFirstColumn="0" w:lastRowLastColumn="0"/>
        </w:trPr>
        <w:tc>
          <w:tcPr>
            <w:tcW w:w="1429" w:type="dxa"/>
          </w:tcPr>
          <w:p w:rsidR="00700422" w:rsidRDefault="00700422" w:rsidP="00700422">
            <w:pPr>
              <w:pStyle w:val="-"/>
              <w:ind w:firstLineChars="0" w:firstLine="0"/>
              <w:jc w:val="center"/>
              <w:rPr>
                <w:rFonts w:hint="eastAsia"/>
              </w:rPr>
            </w:pPr>
            <w:r>
              <w:rPr>
                <w:rFonts w:hint="eastAsia"/>
              </w:rPr>
              <w:lastRenderedPageBreak/>
              <w:t>阶段</w:t>
            </w:r>
          </w:p>
        </w:tc>
        <w:tc>
          <w:tcPr>
            <w:tcW w:w="1315" w:type="dxa"/>
          </w:tcPr>
          <w:p w:rsidR="00700422" w:rsidRDefault="00700422" w:rsidP="00700422">
            <w:pPr>
              <w:pStyle w:val="-"/>
              <w:ind w:firstLineChars="0" w:firstLine="0"/>
              <w:jc w:val="center"/>
              <w:rPr>
                <w:rFonts w:hint="eastAsia"/>
              </w:rPr>
            </w:pPr>
            <w:r>
              <w:rPr>
                <w:rFonts w:hint="eastAsia"/>
              </w:rPr>
              <w:t>份额净值增长率①</w:t>
            </w:r>
          </w:p>
        </w:tc>
        <w:tc>
          <w:tcPr>
            <w:tcW w:w="1315" w:type="dxa"/>
          </w:tcPr>
          <w:p w:rsidR="00700422" w:rsidRDefault="00700422" w:rsidP="00700422">
            <w:pPr>
              <w:pStyle w:val="-"/>
              <w:ind w:firstLineChars="0" w:firstLine="0"/>
              <w:jc w:val="center"/>
              <w:rPr>
                <w:rFonts w:hint="eastAsia"/>
              </w:rPr>
            </w:pPr>
            <w:r>
              <w:rPr>
                <w:rFonts w:hint="eastAsia"/>
              </w:rPr>
              <w:t>份额净值增长率标准差②</w:t>
            </w:r>
          </w:p>
        </w:tc>
        <w:tc>
          <w:tcPr>
            <w:tcW w:w="1315" w:type="dxa"/>
          </w:tcPr>
          <w:p w:rsidR="00700422" w:rsidRDefault="00700422" w:rsidP="00700422">
            <w:pPr>
              <w:pStyle w:val="-"/>
              <w:ind w:firstLineChars="0" w:firstLine="0"/>
              <w:jc w:val="center"/>
              <w:rPr>
                <w:rFonts w:hint="eastAsia"/>
              </w:rPr>
            </w:pPr>
            <w:r>
              <w:rPr>
                <w:rFonts w:hint="eastAsia"/>
              </w:rPr>
              <w:t>业绩比较基准收益率③</w:t>
            </w:r>
          </w:p>
        </w:tc>
        <w:tc>
          <w:tcPr>
            <w:tcW w:w="1315" w:type="dxa"/>
          </w:tcPr>
          <w:p w:rsidR="00700422" w:rsidRDefault="00700422" w:rsidP="00700422">
            <w:pPr>
              <w:pStyle w:val="-"/>
              <w:ind w:firstLineChars="0" w:firstLine="0"/>
              <w:jc w:val="center"/>
              <w:rPr>
                <w:rFonts w:hint="eastAsia"/>
              </w:rPr>
            </w:pPr>
            <w:r>
              <w:rPr>
                <w:rFonts w:hint="eastAsia"/>
              </w:rPr>
              <w:t>业绩比较基准收益率标准差④</w:t>
            </w:r>
          </w:p>
        </w:tc>
        <w:tc>
          <w:tcPr>
            <w:tcW w:w="907" w:type="dxa"/>
          </w:tcPr>
          <w:p w:rsidR="00700422" w:rsidRDefault="00700422" w:rsidP="00700422">
            <w:pPr>
              <w:pStyle w:val="-"/>
              <w:ind w:firstLineChars="0" w:firstLine="0"/>
              <w:jc w:val="center"/>
              <w:rPr>
                <w:rFonts w:hint="eastAsia"/>
              </w:rPr>
            </w:pPr>
            <w:r>
              <w:rPr>
                <w:rFonts w:hint="eastAsia"/>
              </w:rPr>
              <w:t>①</w:t>
            </w:r>
            <w:r>
              <w:t>-③</w:t>
            </w:r>
          </w:p>
        </w:tc>
        <w:tc>
          <w:tcPr>
            <w:tcW w:w="907" w:type="dxa"/>
          </w:tcPr>
          <w:p w:rsidR="00700422" w:rsidRDefault="00700422" w:rsidP="00700422">
            <w:pPr>
              <w:pStyle w:val="-"/>
              <w:ind w:firstLineChars="0" w:firstLine="0"/>
              <w:jc w:val="center"/>
              <w:rPr>
                <w:rFonts w:hint="eastAsia"/>
              </w:rPr>
            </w:pPr>
            <w:r>
              <w:rPr>
                <w:rFonts w:hint="eastAsia"/>
              </w:rPr>
              <w:t>②</w:t>
            </w:r>
            <w:r>
              <w:t>-④</w:t>
            </w:r>
          </w:p>
        </w:tc>
      </w:tr>
      <w:tr w:rsidR="00700422" w:rsidTr="00700422">
        <w:tc>
          <w:tcPr>
            <w:tcW w:w="1429" w:type="dxa"/>
          </w:tcPr>
          <w:p w:rsidR="00700422" w:rsidRDefault="00700422" w:rsidP="00700422">
            <w:pPr>
              <w:pStyle w:val="-"/>
              <w:ind w:firstLineChars="0" w:firstLine="0"/>
              <w:jc w:val="left"/>
              <w:rPr>
                <w:rFonts w:hint="eastAsia"/>
              </w:rPr>
            </w:pPr>
            <w:r>
              <w:rPr>
                <w:rFonts w:hint="eastAsia"/>
              </w:rPr>
              <w:t>过去三个月</w:t>
            </w:r>
          </w:p>
        </w:tc>
        <w:tc>
          <w:tcPr>
            <w:tcW w:w="1315" w:type="dxa"/>
          </w:tcPr>
          <w:p w:rsidR="00700422" w:rsidRDefault="00700422" w:rsidP="00700422">
            <w:pPr>
              <w:pStyle w:val="-"/>
              <w:ind w:firstLineChars="0" w:firstLine="0"/>
              <w:jc w:val="right"/>
              <w:rPr>
                <w:rFonts w:hint="eastAsia"/>
              </w:rPr>
            </w:pPr>
            <w:r>
              <w:t>-0.15%</w:t>
            </w:r>
          </w:p>
        </w:tc>
        <w:tc>
          <w:tcPr>
            <w:tcW w:w="1315" w:type="dxa"/>
          </w:tcPr>
          <w:p w:rsidR="00700422" w:rsidRDefault="00700422" w:rsidP="00700422">
            <w:pPr>
              <w:pStyle w:val="-"/>
              <w:ind w:firstLineChars="0" w:firstLine="0"/>
              <w:jc w:val="right"/>
              <w:rPr>
                <w:rFonts w:hint="eastAsia"/>
              </w:rPr>
            </w:pPr>
            <w:r>
              <w:t>0.91%</w:t>
            </w:r>
          </w:p>
        </w:tc>
        <w:tc>
          <w:tcPr>
            <w:tcW w:w="1315" w:type="dxa"/>
          </w:tcPr>
          <w:p w:rsidR="00700422" w:rsidRDefault="00700422" w:rsidP="00700422">
            <w:pPr>
              <w:pStyle w:val="-"/>
              <w:ind w:firstLineChars="0" w:firstLine="0"/>
              <w:jc w:val="right"/>
              <w:rPr>
                <w:rFonts w:hint="eastAsia"/>
              </w:rPr>
            </w:pPr>
            <w:r>
              <w:t>4.58%</w:t>
            </w:r>
          </w:p>
        </w:tc>
        <w:tc>
          <w:tcPr>
            <w:tcW w:w="1315" w:type="dxa"/>
          </w:tcPr>
          <w:p w:rsidR="00700422" w:rsidRDefault="00700422" w:rsidP="00700422">
            <w:pPr>
              <w:pStyle w:val="-"/>
              <w:ind w:firstLineChars="0" w:firstLine="0"/>
              <w:jc w:val="right"/>
              <w:rPr>
                <w:rFonts w:hint="eastAsia"/>
              </w:rPr>
            </w:pPr>
            <w:r>
              <w:t>1.05%</w:t>
            </w:r>
          </w:p>
        </w:tc>
        <w:tc>
          <w:tcPr>
            <w:tcW w:w="907" w:type="dxa"/>
          </w:tcPr>
          <w:p w:rsidR="00700422" w:rsidRDefault="00700422" w:rsidP="00700422">
            <w:pPr>
              <w:pStyle w:val="-"/>
              <w:ind w:firstLineChars="0" w:firstLine="0"/>
              <w:jc w:val="right"/>
              <w:rPr>
                <w:rFonts w:hint="eastAsia"/>
              </w:rPr>
            </w:pPr>
            <w:r>
              <w:t>-4.73%</w:t>
            </w:r>
          </w:p>
        </w:tc>
        <w:tc>
          <w:tcPr>
            <w:tcW w:w="907" w:type="dxa"/>
          </w:tcPr>
          <w:p w:rsidR="00700422" w:rsidRDefault="00700422" w:rsidP="00700422">
            <w:pPr>
              <w:pStyle w:val="-"/>
              <w:ind w:firstLineChars="0" w:firstLine="0"/>
              <w:jc w:val="right"/>
              <w:rPr>
                <w:rFonts w:hint="eastAsia"/>
              </w:rPr>
            </w:pPr>
            <w:r>
              <w:t>-0.14%</w:t>
            </w:r>
          </w:p>
        </w:tc>
      </w:tr>
      <w:tr w:rsidR="00700422" w:rsidTr="00700422">
        <w:tc>
          <w:tcPr>
            <w:tcW w:w="1429" w:type="dxa"/>
          </w:tcPr>
          <w:p w:rsidR="00700422" w:rsidRDefault="00700422" w:rsidP="00700422">
            <w:pPr>
              <w:pStyle w:val="-"/>
              <w:ind w:firstLineChars="0" w:firstLine="0"/>
              <w:jc w:val="left"/>
              <w:rPr>
                <w:rFonts w:hint="eastAsia"/>
              </w:rPr>
            </w:pPr>
            <w:r>
              <w:rPr>
                <w:rFonts w:hint="eastAsia"/>
              </w:rPr>
              <w:t>自基金合同生效起至今</w:t>
            </w:r>
          </w:p>
        </w:tc>
        <w:tc>
          <w:tcPr>
            <w:tcW w:w="1315" w:type="dxa"/>
          </w:tcPr>
          <w:p w:rsidR="00700422" w:rsidRDefault="00700422" w:rsidP="00700422">
            <w:pPr>
              <w:pStyle w:val="-"/>
              <w:ind w:firstLineChars="0" w:firstLine="0"/>
              <w:jc w:val="right"/>
              <w:rPr>
                <w:rFonts w:hint="eastAsia"/>
              </w:rPr>
            </w:pPr>
            <w:r>
              <w:t>0.73%</w:t>
            </w:r>
          </w:p>
        </w:tc>
        <w:tc>
          <w:tcPr>
            <w:tcW w:w="1315" w:type="dxa"/>
          </w:tcPr>
          <w:p w:rsidR="00700422" w:rsidRDefault="00700422" w:rsidP="00700422">
            <w:pPr>
              <w:pStyle w:val="-"/>
              <w:ind w:firstLineChars="0" w:firstLine="0"/>
              <w:jc w:val="right"/>
              <w:rPr>
                <w:rFonts w:hint="eastAsia"/>
              </w:rPr>
            </w:pPr>
            <w:r>
              <w:t>0.84%</w:t>
            </w:r>
          </w:p>
        </w:tc>
        <w:tc>
          <w:tcPr>
            <w:tcW w:w="1315" w:type="dxa"/>
          </w:tcPr>
          <w:p w:rsidR="00700422" w:rsidRDefault="00700422" w:rsidP="00700422">
            <w:pPr>
              <w:pStyle w:val="-"/>
              <w:ind w:firstLineChars="0" w:firstLine="0"/>
              <w:jc w:val="right"/>
              <w:rPr>
                <w:rFonts w:hint="eastAsia"/>
              </w:rPr>
            </w:pPr>
            <w:r>
              <w:t>8.63%</w:t>
            </w:r>
          </w:p>
        </w:tc>
        <w:tc>
          <w:tcPr>
            <w:tcW w:w="1315" w:type="dxa"/>
          </w:tcPr>
          <w:p w:rsidR="00700422" w:rsidRDefault="00700422" w:rsidP="00700422">
            <w:pPr>
              <w:pStyle w:val="-"/>
              <w:ind w:firstLineChars="0" w:firstLine="0"/>
              <w:jc w:val="right"/>
              <w:rPr>
                <w:rFonts w:hint="eastAsia"/>
              </w:rPr>
            </w:pPr>
            <w:r>
              <w:t>1.01%</w:t>
            </w:r>
          </w:p>
        </w:tc>
        <w:tc>
          <w:tcPr>
            <w:tcW w:w="907" w:type="dxa"/>
          </w:tcPr>
          <w:p w:rsidR="00700422" w:rsidRDefault="00700422" w:rsidP="00700422">
            <w:pPr>
              <w:pStyle w:val="-"/>
              <w:ind w:firstLineChars="0" w:firstLine="0"/>
              <w:jc w:val="right"/>
              <w:rPr>
                <w:rFonts w:hint="eastAsia"/>
              </w:rPr>
            </w:pPr>
            <w:r>
              <w:t>-7.90%</w:t>
            </w:r>
          </w:p>
        </w:tc>
        <w:tc>
          <w:tcPr>
            <w:tcW w:w="907" w:type="dxa"/>
          </w:tcPr>
          <w:p w:rsidR="00700422" w:rsidRDefault="00700422" w:rsidP="00700422">
            <w:pPr>
              <w:pStyle w:val="-"/>
              <w:ind w:firstLineChars="0" w:firstLine="0"/>
              <w:jc w:val="right"/>
              <w:rPr>
                <w:rFonts w:hint="eastAsia"/>
              </w:rPr>
            </w:pPr>
            <w:r>
              <w:t>-0.17%</w:t>
            </w:r>
          </w:p>
        </w:tc>
      </w:tr>
    </w:tbl>
    <w:p w:rsidR="00700422" w:rsidRDefault="00700422" w:rsidP="00700422">
      <w:pPr>
        <w:pStyle w:val="-3"/>
        <w:spacing w:before="156" w:after="156"/>
        <w:rPr>
          <w:rFonts w:hint="eastAsia"/>
        </w:rPr>
      </w:pPr>
      <w:r>
        <w:rPr>
          <w:rFonts w:hint="eastAsia"/>
        </w:rPr>
        <w:t>自基金合同生效以来基金份额累计净值增长率变动及其与同期业绩比较基准收益率变动的比较</w:t>
      </w:r>
    </w:p>
    <w:p w:rsidR="00700422" w:rsidRDefault="00700422" w:rsidP="00700422">
      <w:pPr>
        <w:rPr>
          <w:rFonts w:hint="eastAsia"/>
        </w:rPr>
      </w:pPr>
      <w:r>
        <w:rPr>
          <w:rFonts w:hint="eastAsia"/>
          <w:noProof/>
        </w:rPr>
        <w:drawing>
          <wp:inline distT="0" distB="0" distL="0" distR="0">
            <wp:extent cx="5274310" cy="412369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23690"/>
                    </a:xfrm>
                    <a:prstGeom prst="rect">
                      <a:avLst/>
                    </a:prstGeom>
                  </pic:spPr>
                </pic:pic>
              </a:graphicData>
            </a:graphic>
          </wp:inline>
        </w:drawing>
      </w:r>
    </w:p>
    <w:p w:rsidR="00700422" w:rsidRDefault="00700422" w:rsidP="00700422">
      <w:pPr>
        <w:rPr>
          <w:rFonts w:hint="eastAsia"/>
        </w:rPr>
      </w:pPr>
      <w:r>
        <w:rPr>
          <w:rFonts w:hint="eastAsia"/>
          <w:noProof/>
        </w:rPr>
        <w:lastRenderedPageBreak/>
        <w:drawing>
          <wp:inline distT="0" distB="0" distL="0" distR="0">
            <wp:extent cx="5274310" cy="41236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23690"/>
                    </a:xfrm>
                    <a:prstGeom prst="rect">
                      <a:avLst/>
                    </a:prstGeom>
                  </pic:spPr>
                </pic:pic>
              </a:graphicData>
            </a:graphic>
          </wp:inline>
        </w:drawing>
      </w:r>
    </w:p>
    <w:p w:rsidR="00700422" w:rsidRDefault="00700422" w:rsidP="00700422">
      <w:pPr>
        <w:pStyle w:val="-8"/>
        <w:rPr>
          <w:rFonts w:hint="eastAsia"/>
        </w:rPr>
      </w:pPr>
      <w:r>
        <w:rPr>
          <w:rFonts w:hint="eastAsia"/>
        </w:rPr>
        <w:t>注：本基金合同于2020年6月12日生效，截至本报告期末基金成立未满一年；自基金成立日起6个月内为建仓期，截至报告期末基金尚处于建仓期。</w:t>
      </w:r>
    </w:p>
    <w:p w:rsidR="00700422" w:rsidRDefault="00700422" w:rsidP="00700422">
      <w:pPr>
        <w:pStyle w:val="-1"/>
        <w:ind w:left="281" w:hanging="281"/>
        <w:rPr>
          <w:rFonts w:hint="eastAsia"/>
        </w:rPr>
      </w:pPr>
      <w:r>
        <w:rPr>
          <w:rFonts w:hint="eastAsia"/>
        </w:rPr>
        <w:t>管理人报告</w:t>
      </w:r>
    </w:p>
    <w:p w:rsidR="00700422" w:rsidRDefault="00700422" w:rsidP="0070042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00422" w:rsidTr="006F652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00422" w:rsidRDefault="00700422" w:rsidP="00700422">
            <w:pPr>
              <w:jc w:val="center"/>
              <w:rPr>
                <w:rFonts w:hint="eastAsia"/>
              </w:rPr>
            </w:pPr>
            <w:r>
              <w:rPr>
                <w:rFonts w:hint="eastAsia"/>
              </w:rPr>
              <w:t>姓名</w:t>
            </w:r>
          </w:p>
        </w:tc>
        <w:tc>
          <w:tcPr>
            <w:tcW w:w="851" w:type="dxa"/>
            <w:vMerge w:val="restart"/>
          </w:tcPr>
          <w:p w:rsidR="00700422" w:rsidRDefault="00700422" w:rsidP="00700422">
            <w:pPr>
              <w:jc w:val="center"/>
              <w:rPr>
                <w:rFonts w:hint="eastAsia"/>
              </w:rPr>
            </w:pPr>
            <w:r>
              <w:rPr>
                <w:rFonts w:hint="eastAsia"/>
              </w:rPr>
              <w:t>职务</w:t>
            </w:r>
          </w:p>
        </w:tc>
        <w:tc>
          <w:tcPr>
            <w:tcW w:w="2234" w:type="dxa"/>
            <w:gridSpan w:val="2"/>
            <w:tcBorders>
              <w:bottom w:val="single" w:sz="4" w:space="0" w:color="auto"/>
            </w:tcBorders>
          </w:tcPr>
          <w:p w:rsidR="00700422" w:rsidRDefault="00700422" w:rsidP="00700422">
            <w:pPr>
              <w:jc w:val="center"/>
              <w:rPr>
                <w:rFonts w:hint="eastAsia"/>
              </w:rPr>
            </w:pPr>
            <w:r>
              <w:rPr>
                <w:rFonts w:hint="eastAsia"/>
              </w:rPr>
              <w:t>任本基金的基金经理期限</w:t>
            </w:r>
          </w:p>
        </w:tc>
        <w:tc>
          <w:tcPr>
            <w:tcW w:w="703" w:type="dxa"/>
            <w:vMerge w:val="restart"/>
          </w:tcPr>
          <w:p w:rsidR="00700422" w:rsidRDefault="00700422" w:rsidP="00700422">
            <w:pPr>
              <w:jc w:val="center"/>
              <w:rPr>
                <w:rFonts w:hint="eastAsia"/>
              </w:rPr>
            </w:pPr>
            <w:r>
              <w:rPr>
                <w:rFonts w:hint="eastAsia"/>
              </w:rPr>
              <w:t>证券从业年限</w:t>
            </w:r>
          </w:p>
        </w:tc>
        <w:tc>
          <w:tcPr>
            <w:tcW w:w="3856" w:type="dxa"/>
            <w:vMerge w:val="restart"/>
          </w:tcPr>
          <w:p w:rsidR="00700422" w:rsidRDefault="00700422" w:rsidP="00700422">
            <w:pPr>
              <w:jc w:val="center"/>
              <w:rPr>
                <w:rFonts w:hint="eastAsia"/>
              </w:rPr>
            </w:pPr>
            <w:r>
              <w:rPr>
                <w:rFonts w:hint="eastAsia"/>
              </w:rPr>
              <w:t>说明</w:t>
            </w:r>
          </w:p>
        </w:tc>
      </w:tr>
      <w:tr w:rsidR="00700422" w:rsidTr="00700422">
        <w:tc>
          <w:tcPr>
            <w:tcW w:w="862" w:type="dxa"/>
            <w:vMerge/>
          </w:tcPr>
          <w:p w:rsidR="00700422" w:rsidRDefault="00700422" w:rsidP="00700422">
            <w:pPr>
              <w:jc w:val="left"/>
              <w:rPr>
                <w:rFonts w:hint="eastAsia"/>
              </w:rPr>
            </w:pPr>
          </w:p>
        </w:tc>
        <w:tc>
          <w:tcPr>
            <w:tcW w:w="851" w:type="dxa"/>
            <w:vMerge/>
          </w:tcPr>
          <w:p w:rsidR="00700422" w:rsidRDefault="00700422" w:rsidP="00700422">
            <w:pPr>
              <w:jc w:val="left"/>
              <w:rPr>
                <w:rFonts w:hint="eastAsia"/>
              </w:rPr>
            </w:pPr>
          </w:p>
        </w:tc>
        <w:tc>
          <w:tcPr>
            <w:tcW w:w="1117" w:type="dxa"/>
            <w:shd w:val="clear" w:color="auto" w:fill="BFBFBF"/>
          </w:tcPr>
          <w:p w:rsidR="00700422" w:rsidRDefault="00700422" w:rsidP="00700422">
            <w:pPr>
              <w:jc w:val="center"/>
              <w:rPr>
                <w:rFonts w:hint="eastAsia"/>
              </w:rPr>
            </w:pPr>
            <w:r>
              <w:rPr>
                <w:rFonts w:hint="eastAsia"/>
              </w:rPr>
              <w:t>任职日期</w:t>
            </w:r>
          </w:p>
        </w:tc>
        <w:tc>
          <w:tcPr>
            <w:tcW w:w="1117" w:type="dxa"/>
            <w:shd w:val="clear" w:color="auto" w:fill="BFBFBF"/>
          </w:tcPr>
          <w:p w:rsidR="00700422" w:rsidRDefault="00700422" w:rsidP="00700422">
            <w:pPr>
              <w:jc w:val="center"/>
              <w:rPr>
                <w:rFonts w:hint="eastAsia"/>
              </w:rPr>
            </w:pPr>
            <w:r>
              <w:rPr>
                <w:rFonts w:hint="eastAsia"/>
              </w:rPr>
              <w:t>离任日期</w:t>
            </w:r>
          </w:p>
        </w:tc>
        <w:tc>
          <w:tcPr>
            <w:tcW w:w="703" w:type="dxa"/>
            <w:vMerge/>
          </w:tcPr>
          <w:p w:rsidR="00700422" w:rsidRDefault="00700422" w:rsidP="00700422">
            <w:pPr>
              <w:jc w:val="left"/>
              <w:rPr>
                <w:rFonts w:hint="eastAsia"/>
              </w:rPr>
            </w:pPr>
          </w:p>
        </w:tc>
        <w:tc>
          <w:tcPr>
            <w:tcW w:w="3856" w:type="dxa"/>
            <w:vMerge/>
          </w:tcPr>
          <w:p w:rsidR="00700422" w:rsidRDefault="00700422" w:rsidP="00700422">
            <w:pPr>
              <w:jc w:val="left"/>
              <w:rPr>
                <w:rFonts w:hint="eastAsia"/>
              </w:rPr>
            </w:pPr>
          </w:p>
        </w:tc>
      </w:tr>
      <w:tr w:rsidR="00700422" w:rsidTr="00700422">
        <w:tc>
          <w:tcPr>
            <w:tcW w:w="862" w:type="dxa"/>
          </w:tcPr>
          <w:p w:rsidR="00700422" w:rsidRDefault="00700422" w:rsidP="00700422">
            <w:pPr>
              <w:jc w:val="left"/>
              <w:rPr>
                <w:rFonts w:hint="eastAsia"/>
              </w:rPr>
            </w:pPr>
            <w:r>
              <w:rPr>
                <w:rFonts w:hint="eastAsia"/>
              </w:rPr>
              <w:t>茅炜</w:t>
            </w:r>
          </w:p>
        </w:tc>
        <w:tc>
          <w:tcPr>
            <w:tcW w:w="851" w:type="dxa"/>
          </w:tcPr>
          <w:p w:rsidR="00700422" w:rsidRDefault="00700422" w:rsidP="00700422">
            <w:pPr>
              <w:jc w:val="left"/>
              <w:rPr>
                <w:rFonts w:hint="eastAsia"/>
              </w:rPr>
            </w:pPr>
            <w:r>
              <w:rPr>
                <w:rFonts w:hint="eastAsia"/>
              </w:rPr>
              <w:t>本基金基金经理</w:t>
            </w:r>
          </w:p>
        </w:tc>
        <w:tc>
          <w:tcPr>
            <w:tcW w:w="1117" w:type="dxa"/>
          </w:tcPr>
          <w:p w:rsidR="00700422" w:rsidRDefault="00700422" w:rsidP="00700422">
            <w:pPr>
              <w:jc w:val="left"/>
              <w:rPr>
                <w:rFonts w:hint="eastAsia"/>
              </w:rPr>
            </w:pPr>
            <w:r>
              <w:rPr>
                <w:rFonts w:hint="eastAsia"/>
              </w:rPr>
              <w:t>2020</w:t>
            </w:r>
            <w:r>
              <w:rPr>
                <w:rFonts w:hint="eastAsia"/>
              </w:rPr>
              <w:t>年</w:t>
            </w:r>
            <w:r>
              <w:rPr>
                <w:rFonts w:hint="eastAsia"/>
              </w:rPr>
              <w:t>6</w:t>
            </w:r>
            <w:r>
              <w:rPr>
                <w:rFonts w:hint="eastAsia"/>
              </w:rPr>
              <w:t>月</w:t>
            </w:r>
            <w:r>
              <w:rPr>
                <w:rFonts w:hint="eastAsia"/>
              </w:rPr>
              <w:t>12</w:t>
            </w:r>
            <w:r>
              <w:rPr>
                <w:rFonts w:hint="eastAsia"/>
              </w:rPr>
              <w:t>日</w:t>
            </w:r>
          </w:p>
        </w:tc>
        <w:tc>
          <w:tcPr>
            <w:tcW w:w="1117" w:type="dxa"/>
          </w:tcPr>
          <w:p w:rsidR="00700422" w:rsidRDefault="00700422" w:rsidP="00700422">
            <w:pPr>
              <w:jc w:val="right"/>
              <w:rPr>
                <w:rFonts w:hint="eastAsia"/>
              </w:rPr>
            </w:pPr>
            <w:r>
              <w:t>-</w:t>
            </w:r>
          </w:p>
        </w:tc>
        <w:tc>
          <w:tcPr>
            <w:tcW w:w="703" w:type="dxa"/>
          </w:tcPr>
          <w:p w:rsidR="00700422" w:rsidRDefault="00700422" w:rsidP="00700422">
            <w:pPr>
              <w:jc w:val="left"/>
              <w:rPr>
                <w:rFonts w:hint="eastAsia"/>
              </w:rPr>
            </w:pPr>
            <w:r>
              <w:rPr>
                <w:rFonts w:hint="eastAsia"/>
              </w:rPr>
              <w:t>12</w:t>
            </w:r>
            <w:r>
              <w:rPr>
                <w:rFonts w:hint="eastAsia"/>
              </w:rPr>
              <w:t>年</w:t>
            </w:r>
          </w:p>
        </w:tc>
        <w:tc>
          <w:tcPr>
            <w:tcW w:w="3856" w:type="dxa"/>
          </w:tcPr>
          <w:p w:rsidR="00700422" w:rsidRDefault="00700422" w:rsidP="00700422">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w:t>
            </w:r>
            <w:r>
              <w:rPr>
                <w:rFonts w:hint="eastAsia"/>
              </w:rPr>
              <w:lastRenderedPageBreak/>
              <w:t>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r w:rsidR="00700422" w:rsidTr="00700422">
        <w:tc>
          <w:tcPr>
            <w:tcW w:w="862" w:type="dxa"/>
          </w:tcPr>
          <w:p w:rsidR="00700422" w:rsidRDefault="00700422" w:rsidP="00700422">
            <w:pPr>
              <w:jc w:val="left"/>
              <w:rPr>
                <w:rFonts w:hint="eastAsia"/>
              </w:rPr>
            </w:pPr>
            <w:r>
              <w:rPr>
                <w:rFonts w:hint="eastAsia"/>
              </w:rPr>
              <w:lastRenderedPageBreak/>
              <w:t>王博</w:t>
            </w:r>
          </w:p>
        </w:tc>
        <w:tc>
          <w:tcPr>
            <w:tcW w:w="851" w:type="dxa"/>
          </w:tcPr>
          <w:p w:rsidR="00700422" w:rsidRDefault="00700422" w:rsidP="00700422">
            <w:pPr>
              <w:jc w:val="left"/>
              <w:rPr>
                <w:rFonts w:hint="eastAsia"/>
              </w:rPr>
            </w:pPr>
            <w:r>
              <w:rPr>
                <w:rFonts w:hint="eastAsia"/>
              </w:rPr>
              <w:t>本基金基金经理</w:t>
            </w:r>
          </w:p>
        </w:tc>
        <w:tc>
          <w:tcPr>
            <w:tcW w:w="1117" w:type="dxa"/>
          </w:tcPr>
          <w:p w:rsidR="00700422" w:rsidRDefault="00700422" w:rsidP="00700422">
            <w:pPr>
              <w:jc w:val="left"/>
              <w:rPr>
                <w:rFonts w:hint="eastAsia"/>
              </w:rPr>
            </w:pPr>
            <w:r>
              <w:rPr>
                <w:rFonts w:hint="eastAsia"/>
              </w:rPr>
              <w:t>2020</w:t>
            </w:r>
            <w:r>
              <w:rPr>
                <w:rFonts w:hint="eastAsia"/>
              </w:rPr>
              <w:t>年</w:t>
            </w:r>
            <w:r>
              <w:rPr>
                <w:rFonts w:hint="eastAsia"/>
              </w:rPr>
              <w:t>6</w:t>
            </w:r>
            <w:r>
              <w:rPr>
                <w:rFonts w:hint="eastAsia"/>
              </w:rPr>
              <w:t>月</w:t>
            </w:r>
            <w:r>
              <w:rPr>
                <w:rFonts w:hint="eastAsia"/>
              </w:rPr>
              <w:t>12</w:t>
            </w:r>
            <w:r>
              <w:rPr>
                <w:rFonts w:hint="eastAsia"/>
              </w:rPr>
              <w:t>日</w:t>
            </w:r>
          </w:p>
        </w:tc>
        <w:tc>
          <w:tcPr>
            <w:tcW w:w="1117" w:type="dxa"/>
          </w:tcPr>
          <w:p w:rsidR="00700422" w:rsidRDefault="00700422" w:rsidP="00700422">
            <w:pPr>
              <w:jc w:val="right"/>
              <w:rPr>
                <w:rFonts w:hint="eastAsia"/>
              </w:rPr>
            </w:pPr>
            <w:r>
              <w:t>-</w:t>
            </w:r>
          </w:p>
        </w:tc>
        <w:tc>
          <w:tcPr>
            <w:tcW w:w="703" w:type="dxa"/>
          </w:tcPr>
          <w:p w:rsidR="00700422" w:rsidRDefault="00700422" w:rsidP="00700422">
            <w:pPr>
              <w:jc w:val="left"/>
              <w:rPr>
                <w:rFonts w:hint="eastAsia"/>
              </w:rPr>
            </w:pPr>
            <w:r>
              <w:rPr>
                <w:rFonts w:hint="eastAsia"/>
              </w:rPr>
              <w:t>5</w:t>
            </w:r>
            <w:r>
              <w:rPr>
                <w:rFonts w:hint="eastAsia"/>
              </w:rPr>
              <w:t>年</w:t>
            </w:r>
          </w:p>
        </w:tc>
        <w:tc>
          <w:tcPr>
            <w:tcW w:w="3856" w:type="dxa"/>
          </w:tcPr>
          <w:p w:rsidR="00700422" w:rsidRDefault="00700422" w:rsidP="00700422">
            <w:pPr>
              <w:jc w:val="left"/>
              <w:rPr>
                <w:rFonts w:hint="eastAsia"/>
              </w:rPr>
            </w:pPr>
            <w:r>
              <w:rPr>
                <w:rFonts w:hint="eastAsia"/>
              </w:rPr>
              <w:t>清华大学工学硕士，具有基金从业资格。</w:t>
            </w:r>
            <w:r>
              <w:rPr>
                <w:rFonts w:hint="eastAsia"/>
              </w:rPr>
              <w:t>2015</w:t>
            </w:r>
            <w:r>
              <w:rPr>
                <w:rFonts w:hint="eastAsia"/>
              </w:rPr>
              <w:t>年</w:t>
            </w:r>
            <w:r>
              <w:rPr>
                <w:rFonts w:hint="eastAsia"/>
              </w:rPr>
              <w:t>7</w:t>
            </w:r>
            <w:r>
              <w:rPr>
                <w:rFonts w:hint="eastAsia"/>
              </w:rPr>
              <w:t>月加入南方基金，任权益研究部行业研究员，现任</w:t>
            </w:r>
            <w:r>
              <w:rPr>
                <w:rFonts w:hint="eastAsia"/>
              </w:rPr>
              <w:t>TMT</w:t>
            </w:r>
            <w:r>
              <w:rPr>
                <w:rFonts w:hint="eastAsia"/>
              </w:rPr>
              <w:t>研究组组长。</w:t>
            </w:r>
            <w:r>
              <w:rPr>
                <w:rFonts w:hint="eastAsia"/>
              </w:rPr>
              <w:t>2018</w:t>
            </w:r>
            <w:r>
              <w:rPr>
                <w:rFonts w:hint="eastAsia"/>
              </w:rPr>
              <w:t>年</w:t>
            </w:r>
            <w:r>
              <w:rPr>
                <w:rFonts w:hint="eastAsia"/>
              </w:rPr>
              <w:t>9</w:t>
            </w:r>
            <w:r>
              <w:rPr>
                <w:rFonts w:hint="eastAsia"/>
              </w:rPr>
              <w:t>月</w:t>
            </w:r>
            <w:r>
              <w:rPr>
                <w:rFonts w:hint="eastAsia"/>
              </w:rPr>
              <w:t>25</w:t>
            </w:r>
            <w:r>
              <w:rPr>
                <w:rFonts w:hint="eastAsia"/>
              </w:rPr>
              <w:t>日至</w:t>
            </w:r>
            <w:r>
              <w:rPr>
                <w:rFonts w:hint="eastAsia"/>
              </w:rPr>
              <w:t>2019</w:t>
            </w:r>
            <w:r>
              <w:rPr>
                <w:rFonts w:hint="eastAsia"/>
              </w:rPr>
              <w:t>年</w:t>
            </w:r>
            <w:r>
              <w:rPr>
                <w:rFonts w:hint="eastAsia"/>
              </w:rPr>
              <w:t>11</w:t>
            </w:r>
            <w:r>
              <w:rPr>
                <w:rFonts w:hint="eastAsia"/>
              </w:rPr>
              <w:t>月</w:t>
            </w:r>
            <w:r>
              <w:rPr>
                <w:rFonts w:hint="eastAsia"/>
              </w:rPr>
              <w:t>11</w:t>
            </w:r>
            <w:r>
              <w:rPr>
                <w:rFonts w:hint="eastAsia"/>
              </w:rPr>
              <w:t>日，任南方瑞合基金经理助理；</w:t>
            </w:r>
            <w:r>
              <w:rPr>
                <w:rFonts w:hint="eastAsia"/>
              </w:rPr>
              <w:t>2019</w:t>
            </w:r>
            <w:r>
              <w:rPr>
                <w:rFonts w:hint="eastAsia"/>
              </w:rPr>
              <w:t>年</w:t>
            </w:r>
            <w:r>
              <w:rPr>
                <w:rFonts w:hint="eastAsia"/>
              </w:rPr>
              <w:t>11</w:t>
            </w:r>
            <w:r>
              <w:rPr>
                <w:rFonts w:hint="eastAsia"/>
              </w:rPr>
              <w:t>月</w:t>
            </w:r>
            <w:r>
              <w:rPr>
                <w:rFonts w:hint="eastAsia"/>
              </w:rPr>
              <w:t>11</w:t>
            </w:r>
            <w:r>
              <w:rPr>
                <w:rFonts w:hint="eastAsia"/>
              </w:rPr>
              <w:t>日至今，任南方科技创新混合基金经理；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p>
        </w:tc>
      </w:tr>
    </w:tbl>
    <w:p w:rsidR="00700422" w:rsidRDefault="00700422" w:rsidP="00700422">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00422" w:rsidRDefault="00700422" w:rsidP="00700422">
      <w:pPr>
        <w:pStyle w:val="-"/>
        <w:ind w:firstLine="420"/>
        <w:rPr>
          <w:rFonts w:hint="eastAsia"/>
        </w:rPr>
      </w:pPr>
      <w:r>
        <w:rPr>
          <w:rFonts w:hint="eastAsia"/>
        </w:rPr>
        <w:t>2、证券从业年限计算标准遵从行业协会《证券业从业人员资格管理办法》中关于证券从业人员范围的相关规定。</w:t>
      </w:r>
    </w:p>
    <w:p w:rsidR="00700422" w:rsidRDefault="00700422" w:rsidP="00700422">
      <w:pPr>
        <w:pStyle w:val="-3"/>
        <w:spacing w:before="156" w:after="156"/>
        <w:rPr>
          <w:rFonts w:hint="eastAsia"/>
        </w:rPr>
      </w:pPr>
      <w:r>
        <w:rPr>
          <w:rFonts w:hint="eastAsia"/>
        </w:rPr>
        <w:t>期末兼任私募资产管理计划投资经理的基金经理同时管理的产品情况</w:t>
      </w:r>
    </w:p>
    <w:p w:rsidR="00700422" w:rsidRDefault="00700422" w:rsidP="00700422">
      <w:pPr>
        <w:pStyle w:val="-"/>
        <w:ind w:firstLine="420"/>
        <w:rPr>
          <w:rFonts w:hint="eastAsia"/>
        </w:rPr>
      </w:pPr>
      <w:r>
        <w:rPr>
          <w:rFonts w:hint="eastAsia"/>
        </w:rPr>
        <w:t>本期末本基金基金经理无兼任私募资产管理计划投资经理的情况。</w:t>
      </w:r>
    </w:p>
    <w:p w:rsidR="00700422" w:rsidRDefault="00700422" w:rsidP="00700422">
      <w:pPr>
        <w:pStyle w:val="-2"/>
        <w:spacing w:before="312"/>
        <w:rPr>
          <w:rFonts w:hint="eastAsia"/>
        </w:rPr>
      </w:pPr>
      <w:r>
        <w:rPr>
          <w:rFonts w:hint="eastAsia"/>
        </w:rPr>
        <w:t>管理人对报告期内本基金运作遵规守信情况的说明</w:t>
      </w:r>
    </w:p>
    <w:p w:rsidR="00700422" w:rsidRDefault="00700422" w:rsidP="0070042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00422" w:rsidRDefault="00700422" w:rsidP="00700422">
      <w:pPr>
        <w:pStyle w:val="-2"/>
        <w:spacing w:before="312"/>
        <w:rPr>
          <w:rFonts w:hint="eastAsia"/>
        </w:rPr>
      </w:pPr>
      <w:r>
        <w:rPr>
          <w:rFonts w:hint="eastAsia"/>
        </w:rPr>
        <w:lastRenderedPageBreak/>
        <w:t>公平交易专项说明</w:t>
      </w:r>
    </w:p>
    <w:p w:rsidR="00700422" w:rsidRDefault="00700422" w:rsidP="00700422">
      <w:pPr>
        <w:pStyle w:val="-3"/>
        <w:spacing w:before="156" w:after="156"/>
        <w:rPr>
          <w:rFonts w:hint="eastAsia"/>
        </w:rPr>
      </w:pPr>
      <w:r>
        <w:rPr>
          <w:rFonts w:hint="eastAsia"/>
        </w:rPr>
        <w:t>公平交易制度的执行情况</w:t>
      </w:r>
    </w:p>
    <w:p w:rsidR="00700422" w:rsidRDefault="00700422" w:rsidP="0070042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00422" w:rsidRDefault="00700422" w:rsidP="00700422">
      <w:pPr>
        <w:pStyle w:val="-3"/>
        <w:spacing w:before="156" w:after="156"/>
        <w:rPr>
          <w:rFonts w:hint="eastAsia"/>
        </w:rPr>
      </w:pPr>
      <w:r>
        <w:rPr>
          <w:rFonts w:hint="eastAsia"/>
        </w:rPr>
        <w:t>异常交易行为的专项说明</w:t>
      </w:r>
    </w:p>
    <w:p w:rsidR="00700422" w:rsidRDefault="00700422" w:rsidP="0070042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00422" w:rsidRDefault="00700422" w:rsidP="00700422">
      <w:pPr>
        <w:pStyle w:val="-2"/>
        <w:spacing w:before="312"/>
        <w:rPr>
          <w:rFonts w:hint="eastAsia"/>
        </w:rPr>
      </w:pPr>
      <w:r>
        <w:rPr>
          <w:rFonts w:hint="eastAsia"/>
        </w:rPr>
        <w:t>报告期内基金投资策略和运作分析</w:t>
      </w:r>
    </w:p>
    <w:p w:rsidR="00700422" w:rsidRDefault="00700422" w:rsidP="00700422">
      <w:pPr>
        <w:pStyle w:val="-"/>
        <w:ind w:firstLine="420"/>
        <w:rPr>
          <w:rFonts w:hint="eastAsia"/>
        </w:rPr>
      </w:pPr>
      <w:r>
        <w:rPr>
          <w:rFonts w:hint="eastAsia"/>
        </w:rPr>
        <w:t>2020年三季度全球经济进一步复苏，在积极的货币政策背景下市场出现了反弹，同时市场风格从上半年的极致转向均衡。在宽货币向宽信用转换过程中，叠加疫情后内需与外向型行业的景气度恢复，我们对四季度的市场充满信心，看好新能源、消费电子、光伏、互联网等行业。本产品在三季度投资策略和运作方面，坚持从长期价值和产业趋势出发，更加坚定持有能够抵御经济周期波动的龙头公司，以更长的视角去进行投资的判断与决策。</w:t>
      </w:r>
    </w:p>
    <w:p w:rsidR="00700422" w:rsidRDefault="00700422" w:rsidP="00700422">
      <w:pPr>
        <w:pStyle w:val="-2"/>
        <w:spacing w:before="312"/>
        <w:rPr>
          <w:rFonts w:hint="eastAsia"/>
        </w:rPr>
      </w:pPr>
      <w:r>
        <w:rPr>
          <w:rFonts w:hint="eastAsia"/>
        </w:rPr>
        <w:t>报告期内基金的业绩表现</w:t>
      </w:r>
    </w:p>
    <w:p w:rsidR="00700422" w:rsidRDefault="00700422" w:rsidP="00700422">
      <w:pPr>
        <w:pStyle w:val="-"/>
        <w:ind w:firstLine="420"/>
        <w:rPr>
          <w:rFonts w:hint="eastAsia"/>
        </w:rPr>
      </w:pPr>
      <w:r>
        <w:rPr>
          <w:rFonts w:hint="eastAsia"/>
        </w:rPr>
        <w:t>截至报告期末，本基金A份额净值为1.0092元，报告期内，份额净值增长率为0.01%，同期业绩基准增长率为4.58%；本基金C份额净值为1.0073元，报告期内，份额净值增长率为-0.15%，同期业绩基准增长率为4.58%。</w:t>
      </w:r>
    </w:p>
    <w:p w:rsidR="00700422" w:rsidRDefault="00700422" w:rsidP="00700422">
      <w:pPr>
        <w:pStyle w:val="-2"/>
        <w:spacing w:before="312"/>
        <w:rPr>
          <w:rFonts w:hint="eastAsia"/>
        </w:rPr>
      </w:pPr>
      <w:r>
        <w:rPr>
          <w:rFonts w:hint="eastAsia"/>
        </w:rPr>
        <w:t>报告期内基金持有人数或基金资产净值预警说明</w:t>
      </w:r>
    </w:p>
    <w:p w:rsidR="00700422" w:rsidRDefault="00700422" w:rsidP="0070042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00422" w:rsidRDefault="00700422" w:rsidP="00700422">
      <w:pPr>
        <w:pStyle w:val="-1"/>
        <w:ind w:left="281" w:hanging="281"/>
        <w:rPr>
          <w:rFonts w:hint="eastAsia"/>
        </w:rPr>
      </w:pPr>
      <w:r>
        <w:rPr>
          <w:rFonts w:hint="eastAsia"/>
        </w:rPr>
        <w:t>投资组合报告</w:t>
      </w:r>
    </w:p>
    <w:p w:rsidR="00700422" w:rsidRDefault="00700422" w:rsidP="0070042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46" w:type="dxa"/>
          </w:tcPr>
          <w:p w:rsidR="00700422" w:rsidRDefault="00700422" w:rsidP="00700422">
            <w:pPr>
              <w:jc w:val="center"/>
              <w:rPr>
                <w:rFonts w:hint="eastAsia"/>
              </w:rPr>
            </w:pPr>
            <w:r>
              <w:rPr>
                <w:rFonts w:hint="eastAsia"/>
              </w:rPr>
              <w:t>序号</w:t>
            </w:r>
          </w:p>
        </w:tc>
        <w:tc>
          <w:tcPr>
            <w:tcW w:w="2971" w:type="dxa"/>
          </w:tcPr>
          <w:p w:rsidR="00700422" w:rsidRDefault="00700422" w:rsidP="00700422">
            <w:pPr>
              <w:jc w:val="center"/>
              <w:rPr>
                <w:rFonts w:hint="eastAsia"/>
              </w:rPr>
            </w:pPr>
            <w:r>
              <w:rPr>
                <w:rFonts w:hint="eastAsia"/>
              </w:rPr>
              <w:t>项目</w:t>
            </w:r>
          </w:p>
        </w:tc>
        <w:tc>
          <w:tcPr>
            <w:tcW w:w="2381" w:type="dxa"/>
          </w:tcPr>
          <w:p w:rsidR="00700422" w:rsidRDefault="00700422" w:rsidP="00700422">
            <w:pPr>
              <w:jc w:val="center"/>
              <w:rPr>
                <w:rFonts w:hint="eastAsia"/>
              </w:rPr>
            </w:pPr>
            <w:r>
              <w:rPr>
                <w:rFonts w:hint="eastAsia"/>
              </w:rPr>
              <w:t>金额（元）</w:t>
            </w:r>
          </w:p>
        </w:tc>
        <w:tc>
          <w:tcPr>
            <w:tcW w:w="2506" w:type="dxa"/>
          </w:tcPr>
          <w:p w:rsidR="00700422" w:rsidRDefault="00700422" w:rsidP="00700422">
            <w:pPr>
              <w:jc w:val="center"/>
              <w:rPr>
                <w:rFonts w:hint="eastAsia"/>
              </w:rPr>
            </w:pPr>
            <w:r>
              <w:rPr>
                <w:rFonts w:hint="eastAsia"/>
              </w:rPr>
              <w:t>占基金总资产的比例（</w:t>
            </w:r>
            <w:r>
              <w:rPr>
                <w:rFonts w:hint="eastAsia"/>
              </w:rPr>
              <w:t>%</w:t>
            </w:r>
            <w:r>
              <w:rPr>
                <w:rFonts w:hint="eastAsia"/>
              </w:rPr>
              <w:t>）</w:t>
            </w:r>
          </w:p>
        </w:tc>
      </w:tr>
      <w:tr w:rsidR="00700422" w:rsidTr="00700422">
        <w:tc>
          <w:tcPr>
            <w:tcW w:w="646" w:type="dxa"/>
          </w:tcPr>
          <w:p w:rsidR="00700422" w:rsidRDefault="00700422" w:rsidP="00700422">
            <w:pPr>
              <w:jc w:val="center"/>
              <w:rPr>
                <w:rFonts w:hint="eastAsia"/>
              </w:rPr>
            </w:pPr>
            <w:r>
              <w:t>1</w:t>
            </w:r>
          </w:p>
        </w:tc>
        <w:tc>
          <w:tcPr>
            <w:tcW w:w="2971" w:type="dxa"/>
          </w:tcPr>
          <w:p w:rsidR="00700422" w:rsidRDefault="00700422" w:rsidP="00700422">
            <w:pPr>
              <w:jc w:val="left"/>
              <w:rPr>
                <w:rFonts w:hint="eastAsia"/>
              </w:rPr>
            </w:pPr>
            <w:r>
              <w:rPr>
                <w:rFonts w:hint="eastAsia"/>
              </w:rPr>
              <w:t>权益投资</w:t>
            </w:r>
          </w:p>
        </w:tc>
        <w:tc>
          <w:tcPr>
            <w:tcW w:w="2381" w:type="dxa"/>
          </w:tcPr>
          <w:p w:rsidR="00700422" w:rsidRDefault="00700422" w:rsidP="00700422">
            <w:pPr>
              <w:jc w:val="right"/>
              <w:rPr>
                <w:rFonts w:hint="eastAsia"/>
              </w:rPr>
            </w:pPr>
            <w:r>
              <w:t>20,683,340,448.26</w:t>
            </w:r>
          </w:p>
        </w:tc>
        <w:tc>
          <w:tcPr>
            <w:tcW w:w="2506" w:type="dxa"/>
          </w:tcPr>
          <w:p w:rsidR="00700422" w:rsidRDefault="00700422" w:rsidP="00700422">
            <w:pPr>
              <w:jc w:val="right"/>
              <w:rPr>
                <w:rFonts w:hint="eastAsia"/>
              </w:rPr>
            </w:pPr>
            <w:r>
              <w:t>73.58</w:t>
            </w:r>
          </w:p>
        </w:tc>
      </w:tr>
      <w:tr w:rsidR="00700422" w:rsidTr="00700422">
        <w:tc>
          <w:tcPr>
            <w:tcW w:w="646" w:type="dxa"/>
          </w:tcPr>
          <w:p w:rsidR="00700422" w:rsidRDefault="00700422" w:rsidP="00700422">
            <w:pPr>
              <w:jc w:val="center"/>
              <w:rPr>
                <w:rFonts w:hint="eastAsia"/>
              </w:rPr>
            </w:pPr>
          </w:p>
        </w:tc>
        <w:tc>
          <w:tcPr>
            <w:tcW w:w="2971" w:type="dxa"/>
          </w:tcPr>
          <w:p w:rsidR="00700422" w:rsidRDefault="00700422" w:rsidP="00700422">
            <w:pPr>
              <w:jc w:val="left"/>
              <w:rPr>
                <w:rFonts w:hint="eastAsia"/>
              </w:rPr>
            </w:pPr>
            <w:r>
              <w:rPr>
                <w:rFonts w:hint="eastAsia"/>
              </w:rPr>
              <w:t>其中：股票</w:t>
            </w:r>
          </w:p>
        </w:tc>
        <w:tc>
          <w:tcPr>
            <w:tcW w:w="2381" w:type="dxa"/>
          </w:tcPr>
          <w:p w:rsidR="00700422" w:rsidRDefault="00700422" w:rsidP="00700422">
            <w:pPr>
              <w:jc w:val="right"/>
              <w:rPr>
                <w:rFonts w:hint="eastAsia"/>
              </w:rPr>
            </w:pPr>
            <w:r>
              <w:t>20,683,340,448.26</w:t>
            </w:r>
          </w:p>
        </w:tc>
        <w:tc>
          <w:tcPr>
            <w:tcW w:w="2506" w:type="dxa"/>
          </w:tcPr>
          <w:p w:rsidR="00700422" w:rsidRDefault="00700422" w:rsidP="00700422">
            <w:pPr>
              <w:jc w:val="right"/>
              <w:rPr>
                <w:rFonts w:hint="eastAsia"/>
              </w:rPr>
            </w:pPr>
            <w:r>
              <w:t>73.58</w:t>
            </w:r>
          </w:p>
        </w:tc>
      </w:tr>
      <w:tr w:rsidR="00700422" w:rsidTr="00700422">
        <w:tc>
          <w:tcPr>
            <w:tcW w:w="646" w:type="dxa"/>
          </w:tcPr>
          <w:p w:rsidR="00700422" w:rsidRDefault="00700422" w:rsidP="00700422">
            <w:pPr>
              <w:jc w:val="center"/>
              <w:rPr>
                <w:rFonts w:hint="eastAsia"/>
              </w:rPr>
            </w:pPr>
            <w:r>
              <w:t>2</w:t>
            </w:r>
          </w:p>
        </w:tc>
        <w:tc>
          <w:tcPr>
            <w:tcW w:w="2971" w:type="dxa"/>
          </w:tcPr>
          <w:p w:rsidR="00700422" w:rsidRDefault="00700422" w:rsidP="00700422">
            <w:pPr>
              <w:jc w:val="left"/>
              <w:rPr>
                <w:rFonts w:hint="eastAsia"/>
              </w:rPr>
            </w:pPr>
            <w:r>
              <w:rPr>
                <w:rFonts w:hint="eastAsia"/>
              </w:rPr>
              <w:t>基金投资</w:t>
            </w:r>
          </w:p>
        </w:tc>
        <w:tc>
          <w:tcPr>
            <w:tcW w:w="2381" w:type="dxa"/>
          </w:tcPr>
          <w:p w:rsidR="00700422" w:rsidRDefault="00700422" w:rsidP="00700422">
            <w:pPr>
              <w:jc w:val="right"/>
              <w:rPr>
                <w:rFonts w:hint="eastAsia"/>
              </w:rPr>
            </w:pPr>
            <w:r>
              <w:t>-</w:t>
            </w:r>
          </w:p>
        </w:tc>
        <w:tc>
          <w:tcPr>
            <w:tcW w:w="2506"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3</w:t>
            </w:r>
          </w:p>
        </w:tc>
        <w:tc>
          <w:tcPr>
            <w:tcW w:w="2971" w:type="dxa"/>
          </w:tcPr>
          <w:p w:rsidR="00700422" w:rsidRDefault="00700422" w:rsidP="00700422">
            <w:pPr>
              <w:jc w:val="left"/>
              <w:rPr>
                <w:rFonts w:hint="eastAsia"/>
              </w:rPr>
            </w:pPr>
            <w:r>
              <w:rPr>
                <w:rFonts w:hint="eastAsia"/>
              </w:rPr>
              <w:t>固定收益投资</w:t>
            </w:r>
          </w:p>
        </w:tc>
        <w:tc>
          <w:tcPr>
            <w:tcW w:w="2381" w:type="dxa"/>
          </w:tcPr>
          <w:p w:rsidR="00700422" w:rsidRDefault="00700422" w:rsidP="00700422">
            <w:pPr>
              <w:jc w:val="right"/>
              <w:rPr>
                <w:rFonts w:hint="eastAsia"/>
              </w:rPr>
            </w:pPr>
            <w:r>
              <w:t>1,495,972,031.80</w:t>
            </w:r>
          </w:p>
        </w:tc>
        <w:tc>
          <w:tcPr>
            <w:tcW w:w="2506" w:type="dxa"/>
          </w:tcPr>
          <w:p w:rsidR="00700422" w:rsidRDefault="00700422" w:rsidP="00700422">
            <w:pPr>
              <w:jc w:val="right"/>
              <w:rPr>
                <w:rFonts w:hint="eastAsia"/>
              </w:rPr>
            </w:pPr>
            <w:r>
              <w:t>5.32</w:t>
            </w:r>
          </w:p>
        </w:tc>
      </w:tr>
      <w:tr w:rsidR="00700422" w:rsidTr="00700422">
        <w:tc>
          <w:tcPr>
            <w:tcW w:w="646" w:type="dxa"/>
          </w:tcPr>
          <w:p w:rsidR="00700422" w:rsidRDefault="00700422" w:rsidP="00700422">
            <w:pPr>
              <w:jc w:val="center"/>
              <w:rPr>
                <w:rFonts w:hint="eastAsia"/>
              </w:rPr>
            </w:pPr>
          </w:p>
        </w:tc>
        <w:tc>
          <w:tcPr>
            <w:tcW w:w="2971" w:type="dxa"/>
          </w:tcPr>
          <w:p w:rsidR="00700422" w:rsidRDefault="00700422" w:rsidP="00700422">
            <w:pPr>
              <w:jc w:val="left"/>
              <w:rPr>
                <w:rFonts w:hint="eastAsia"/>
              </w:rPr>
            </w:pPr>
            <w:r>
              <w:rPr>
                <w:rFonts w:hint="eastAsia"/>
              </w:rPr>
              <w:t>其中：债券</w:t>
            </w:r>
          </w:p>
        </w:tc>
        <w:tc>
          <w:tcPr>
            <w:tcW w:w="2381" w:type="dxa"/>
          </w:tcPr>
          <w:p w:rsidR="00700422" w:rsidRDefault="00700422" w:rsidP="00700422">
            <w:pPr>
              <w:jc w:val="right"/>
              <w:rPr>
                <w:rFonts w:hint="eastAsia"/>
              </w:rPr>
            </w:pPr>
            <w:r>
              <w:t>1,495,972,031.80</w:t>
            </w:r>
          </w:p>
        </w:tc>
        <w:tc>
          <w:tcPr>
            <w:tcW w:w="2506" w:type="dxa"/>
          </w:tcPr>
          <w:p w:rsidR="00700422" w:rsidRDefault="00700422" w:rsidP="00700422">
            <w:pPr>
              <w:jc w:val="right"/>
              <w:rPr>
                <w:rFonts w:hint="eastAsia"/>
              </w:rPr>
            </w:pPr>
            <w:r>
              <w:t>5.32</w:t>
            </w:r>
          </w:p>
        </w:tc>
      </w:tr>
      <w:tr w:rsidR="00700422" w:rsidTr="00700422">
        <w:tc>
          <w:tcPr>
            <w:tcW w:w="646" w:type="dxa"/>
          </w:tcPr>
          <w:p w:rsidR="00700422" w:rsidRDefault="00700422" w:rsidP="00700422">
            <w:pPr>
              <w:jc w:val="center"/>
              <w:rPr>
                <w:rFonts w:hint="eastAsia"/>
              </w:rPr>
            </w:pPr>
          </w:p>
        </w:tc>
        <w:tc>
          <w:tcPr>
            <w:tcW w:w="2971" w:type="dxa"/>
          </w:tcPr>
          <w:p w:rsidR="00700422" w:rsidRDefault="00700422" w:rsidP="00700422">
            <w:pPr>
              <w:jc w:val="left"/>
              <w:rPr>
                <w:rFonts w:hint="eastAsia"/>
              </w:rPr>
            </w:pPr>
            <w:r>
              <w:rPr>
                <w:rFonts w:hint="eastAsia"/>
              </w:rPr>
              <w:t xml:space="preserve">      </w:t>
            </w:r>
            <w:r>
              <w:rPr>
                <w:rFonts w:hint="eastAsia"/>
              </w:rPr>
              <w:t>资产支持证券</w:t>
            </w:r>
          </w:p>
        </w:tc>
        <w:tc>
          <w:tcPr>
            <w:tcW w:w="2381" w:type="dxa"/>
          </w:tcPr>
          <w:p w:rsidR="00700422" w:rsidRDefault="00700422" w:rsidP="00700422">
            <w:pPr>
              <w:jc w:val="right"/>
              <w:rPr>
                <w:rFonts w:hint="eastAsia"/>
              </w:rPr>
            </w:pPr>
            <w:r>
              <w:t>-</w:t>
            </w:r>
          </w:p>
        </w:tc>
        <w:tc>
          <w:tcPr>
            <w:tcW w:w="2506"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4</w:t>
            </w:r>
          </w:p>
        </w:tc>
        <w:tc>
          <w:tcPr>
            <w:tcW w:w="2971" w:type="dxa"/>
          </w:tcPr>
          <w:p w:rsidR="00700422" w:rsidRDefault="00700422" w:rsidP="00700422">
            <w:pPr>
              <w:jc w:val="left"/>
              <w:rPr>
                <w:rFonts w:hint="eastAsia"/>
              </w:rPr>
            </w:pPr>
            <w:r>
              <w:rPr>
                <w:rFonts w:hint="eastAsia"/>
              </w:rPr>
              <w:t>贵金属投资</w:t>
            </w:r>
          </w:p>
        </w:tc>
        <w:tc>
          <w:tcPr>
            <w:tcW w:w="2381" w:type="dxa"/>
          </w:tcPr>
          <w:p w:rsidR="00700422" w:rsidRDefault="00700422" w:rsidP="00700422">
            <w:pPr>
              <w:jc w:val="right"/>
              <w:rPr>
                <w:rFonts w:hint="eastAsia"/>
              </w:rPr>
            </w:pPr>
            <w:r>
              <w:t>-</w:t>
            </w:r>
          </w:p>
        </w:tc>
        <w:tc>
          <w:tcPr>
            <w:tcW w:w="2506"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5</w:t>
            </w:r>
          </w:p>
        </w:tc>
        <w:tc>
          <w:tcPr>
            <w:tcW w:w="2971" w:type="dxa"/>
          </w:tcPr>
          <w:p w:rsidR="00700422" w:rsidRDefault="00700422" w:rsidP="00700422">
            <w:pPr>
              <w:jc w:val="left"/>
              <w:rPr>
                <w:rFonts w:hint="eastAsia"/>
              </w:rPr>
            </w:pPr>
            <w:r>
              <w:rPr>
                <w:rFonts w:hint="eastAsia"/>
              </w:rPr>
              <w:t>金融衍生品投资</w:t>
            </w:r>
          </w:p>
        </w:tc>
        <w:tc>
          <w:tcPr>
            <w:tcW w:w="2381" w:type="dxa"/>
          </w:tcPr>
          <w:p w:rsidR="00700422" w:rsidRDefault="00700422" w:rsidP="00700422">
            <w:pPr>
              <w:jc w:val="right"/>
              <w:rPr>
                <w:rFonts w:hint="eastAsia"/>
              </w:rPr>
            </w:pPr>
            <w:r>
              <w:t>-</w:t>
            </w:r>
          </w:p>
        </w:tc>
        <w:tc>
          <w:tcPr>
            <w:tcW w:w="2506"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6</w:t>
            </w:r>
          </w:p>
        </w:tc>
        <w:tc>
          <w:tcPr>
            <w:tcW w:w="2971" w:type="dxa"/>
          </w:tcPr>
          <w:p w:rsidR="00700422" w:rsidRDefault="00700422" w:rsidP="00700422">
            <w:pPr>
              <w:jc w:val="left"/>
              <w:rPr>
                <w:rFonts w:hint="eastAsia"/>
              </w:rPr>
            </w:pPr>
            <w:r>
              <w:rPr>
                <w:rFonts w:hint="eastAsia"/>
              </w:rPr>
              <w:t>买入返售金融资产</w:t>
            </w:r>
          </w:p>
        </w:tc>
        <w:tc>
          <w:tcPr>
            <w:tcW w:w="2381" w:type="dxa"/>
          </w:tcPr>
          <w:p w:rsidR="00700422" w:rsidRDefault="00700422" w:rsidP="00700422">
            <w:pPr>
              <w:jc w:val="right"/>
              <w:rPr>
                <w:rFonts w:hint="eastAsia"/>
              </w:rPr>
            </w:pPr>
            <w:r>
              <w:t>4,620,000,000.00</w:t>
            </w:r>
          </w:p>
        </w:tc>
        <w:tc>
          <w:tcPr>
            <w:tcW w:w="2506" w:type="dxa"/>
          </w:tcPr>
          <w:p w:rsidR="00700422" w:rsidRDefault="00700422" w:rsidP="00700422">
            <w:pPr>
              <w:jc w:val="right"/>
              <w:rPr>
                <w:rFonts w:hint="eastAsia"/>
              </w:rPr>
            </w:pPr>
            <w:r>
              <w:t>16.44</w:t>
            </w:r>
          </w:p>
        </w:tc>
      </w:tr>
      <w:tr w:rsidR="00700422" w:rsidTr="00700422">
        <w:tc>
          <w:tcPr>
            <w:tcW w:w="646" w:type="dxa"/>
          </w:tcPr>
          <w:p w:rsidR="00700422" w:rsidRDefault="00700422" w:rsidP="00700422">
            <w:pPr>
              <w:jc w:val="center"/>
              <w:rPr>
                <w:rFonts w:hint="eastAsia"/>
              </w:rPr>
            </w:pPr>
          </w:p>
        </w:tc>
        <w:tc>
          <w:tcPr>
            <w:tcW w:w="2971" w:type="dxa"/>
          </w:tcPr>
          <w:p w:rsidR="00700422" w:rsidRDefault="00700422" w:rsidP="00700422">
            <w:pPr>
              <w:jc w:val="left"/>
              <w:rPr>
                <w:rFonts w:hint="eastAsia"/>
              </w:rPr>
            </w:pPr>
            <w:r>
              <w:rPr>
                <w:rFonts w:hint="eastAsia"/>
              </w:rPr>
              <w:t>其中：买断式回购的买入返售金融资产</w:t>
            </w:r>
          </w:p>
        </w:tc>
        <w:tc>
          <w:tcPr>
            <w:tcW w:w="2381" w:type="dxa"/>
          </w:tcPr>
          <w:p w:rsidR="00700422" w:rsidRDefault="00700422" w:rsidP="00700422">
            <w:pPr>
              <w:jc w:val="right"/>
              <w:rPr>
                <w:rFonts w:hint="eastAsia"/>
              </w:rPr>
            </w:pPr>
            <w:r>
              <w:t>-</w:t>
            </w:r>
          </w:p>
        </w:tc>
        <w:tc>
          <w:tcPr>
            <w:tcW w:w="2506"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7</w:t>
            </w:r>
          </w:p>
        </w:tc>
        <w:tc>
          <w:tcPr>
            <w:tcW w:w="2971" w:type="dxa"/>
          </w:tcPr>
          <w:p w:rsidR="00700422" w:rsidRDefault="00700422" w:rsidP="00700422">
            <w:pPr>
              <w:jc w:val="left"/>
              <w:rPr>
                <w:rFonts w:hint="eastAsia"/>
              </w:rPr>
            </w:pPr>
            <w:r>
              <w:rPr>
                <w:rFonts w:hint="eastAsia"/>
              </w:rPr>
              <w:t>银行存款和结算备付金合计</w:t>
            </w:r>
          </w:p>
        </w:tc>
        <w:tc>
          <w:tcPr>
            <w:tcW w:w="2381" w:type="dxa"/>
          </w:tcPr>
          <w:p w:rsidR="00700422" w:rsidRDefault="00700422" w:rsidP="00700422">
            <w:pPr>
              <w:jc w:val="right"/>
              <w:rPr>
                <w:rFonts w:hint="eastAsia"/>
              </w:rPr>
            </w:pPr>
            <w:r>
              <w:t>1,044,815,574.61</w:t>
            </w:r>
          </w:p>
        </w:tc>
        <w:tc>
          <w:tcPr>
            <w:tcW w:w="2506" w:type="dxa"/>
          </w:tcPr>
          <w:p w:rsidR="00700422" w:rsidRDefault="00700422" w:rsidP="00700422">
            <w:pPr>
              <w:jc w:val="right"/>
              <w:rPr>
                <w:rFonts w:hint="eastAsia"/>
              </w:rPr>
            </w:pPr>
            <w:r>
              <w:t>3.72</w:t>
            </w:r>
          </w:p>
        </w:tc>
      </w:tr>
      <w:tr w:rsidR="00700422" w:rsidTr="00700422">
        <w:tc>
          <w:tcPr>
            <w:tcW w:w="646" w:type="dxa"/>
          </w:tcPr>
          <w:p w:rsidR="00700422" w:rsidRDefault="00700422" w:rsidP="00700422">
            <w:pPr>
              <w:jc w:val="center"/>
              <w:rPr>
                <w:rFonts w:hint="eastAsia"/>
              </w:rPr>
            </w:pPr>
            <w:r>
              <w:t>8</w:t>
            </w:r>
          </w:p>
        </w:tc>
        <w:tc>
          <w:tcPr>
            <w:tcW w:w="2971" w:type="dxa"/>
          </w:tcPr>
          <w:p w:rsidR="00700422" w:rsidRDefault="00700422" w:rsidP="00700422">
            <w:pPr>
              <w:jc w:val="left"/>
              <w:rPr>
                <w:rFonts w:hint="eastAsia"/>
              </w:rPr>
            </w:pPr>
            <w:r>
              <w:rPr>
                <w:rFonts w:hint="eastAsia"/>
              </w:rPr>
              <w:t>其他资产</w:t>
            </w:r>
          </w:p>
        </w:tc>
        <w:tc>
          <w:tcPr>
            <w:tcW w:w="2381" w:type="dxa"/>
          </w:tcPr>
          <w:p w:rsidR="00700422" w:rsidRDefault="00700422" w:rsidP="00700422">
            <w:pPr>
              <w:jc w:val="right"/>
              <w:rPr>
                <w:rFonts w:hint="eastAsia"/>
              </w:rPr>
            </w:pPr>
            <w:r>
              <w:t>265,420,152.40</w:t>
            </w:r>
          </w:p>
        </w:tc>
        <w:tc>
          <w:tcPr>
            <w:tcW w:w="2506" w:type="dxa"/>
          </w:tcPr>
          <w:p w:rsidR="00700422" w:rsidRDefault="00700422" w:rsidP="00700422">
            <w:pPr>
              <w:jc w:val="right"/>
              <w:rPr>
                <w:rFonts w:hint="eastAsia"/>
              </w:rPr>
            </w:pPr>
            <w:r>
              <w:t>0.94</w:t>
            </w:r>
          </w:p>
        </w:tc>
      </w:tr>
      <w:tr w:rsidR="00700422" w:rsidTr="00700422">
        <w:tc>
          <w:tcPr>
            <w:tcW w:w="646" w:type="dxa"/>
          </w:tcPr>
          <w:p w:rsidR="00700422" w:rsidRDefault="00700422" w:rsidP="00700422">
            <w:pPr>
              <w:jc w:val="center"/>
              <w:rPr>
                <w:rFonts w:hint="eastAsia"/>
              </w:rPr>
            </w:pPr>
            <w:r>
              <w:t>9</w:t>
            </w:r>
          </w:p>
        </w:tc>
        <w:tc>
          <w:tcPr>
            <w:tcW w:w="2971" w:type="dxa"/>
          </w:tcPr>
          <w:p w:rsidR="00700422" w:rsidRDefault="00700422" w:rsidP="00700422">
            <w:pPr>
              <w:jc w:val="left"/>
              <w:rPr>
                <w:rFonts w:hint="eastAsia"/>
              </w:rPr>
            </w:pPr>
            <w:r>
              <w:rPr>
                <w:rFonts w:hint="eastAsia"/>
              </w:rPr>
              <w:t>合计</w:t>
            </w:r>
          </w:p>
        </w:tc>
        <w:tc>
          <w:tcPr>
            <w:tcW w:w="2381" w:type="dxa"/>
          </w:tcPr>
          <w:p w:rsidR="00700422" w:rsidRDefault="00700422" w:rsidP="00700422">
            <w:pPr>
              <w:jc w:val="right"/>
              <w:rPr>
                <w:rFonts w:hint="eastAsia"/>
              </w:rPr>
            </w:pPr>
            <w:r>
              <w:t>28,109,548,207.07</w:t>
            </w:r>
          </w:p>
        </w:tc>
        <w:tc>
          <w:tcPr>
            <w:tcW w:w="2506" w:type="dxa"/>
          </w:tcPr>
          <w:p w:rsidR="00700422" w:rsidRDefault="00700422" w:rsidP="00700422">
            <w:pPr>
              <w:jc w:val="right"/>
              <w:rPr>
                <w:rFonts w:hint="eastAsia"/>
              </w:rPr>
            </w:pPr>
            <w:r>
              <w:t>100.00</w:t>
            </w:r>
          </w:p>
        </w:tc>
      </w:tr>
    </w:tbl>
    <w:p w:rsidR="00700422" w:rsidRDefault="00700422" w:rsidP="00700422">
      <w:pPr>
        <w:pStyle w:val="-8"/>
        <w:rPr>
          <w:rFonts w:hint="eastAsia"/>
        </w:rPr>
      </w:pPr>
      <w:r>
        <w:rPr>
          <w:rFonts w:hint="eastAsia"/>
        </w:rPr>
        <w:t>注：本基金本报告期末通过沪港通交易机制投资的港股市值为人民币3,124,641,818.80元，占基金资产净值比例11.16%;通过深港通交易机制投资的港股市值为人民币131,966,301.41元，占基金资产净值比例0.47%。</w:t>
      </w:r>
    </w:p>
    <w:p w:rsidR="00700422" w:rsidRDefault="00700422" w:rsidP="00700422">
      <w:pPr>
        <w:pStyle w:val="-2"/>
        <w:spacing w:before="312"/>
        <w:rPr>
          <w:rFonts w:hint="eastAsia"/>
        </w:rPr>
      </w:pPr>
      <w:r>
        <w:rPr>
          <w:rFonts w:hint="eastAsia"/>
        </w:rPr>
        <w:t>报告期末按行业分类的股票投资组合</w:t>
      </w:r>
    </w:p>
    <w:p w:rsidR="00700422" w:rsidRDefault="00700422" w:rsidP="00700422">
      <w:pPr>
        <w:pStyle w:val="-3"/>
        <w:spacing w:before="156" w:after="156"/>
        <w:rPr>
          <w:rFonts w:hint="eastAsia"/>
        </w:rPr>
      </w:pPr>
      <w:r>
        <w:rPr>
          <w:rFonts w:hint="eastAsia"/>
        </w:rPr>
        <w:t>报告期末按行业分类的境内股票投资组合</w:t>
      </w:r>
    </w:p>
    <w:p w:rsidR="00700422" w:rsidRDefault="00700422" w:rsidP="0070042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46" w:type="dxa"/>
          </w:tcPr>
          <w:p w:rsidR="00700422" w:rsidRDefault="00700422" w:rsidP="00700422">
            <w:pPr>
              <w:jc w:val="center"/>
              <w:rPr>
                <w:rFonts w:hint="eastAsia"/>
              </w:rPr>
            </w:pPr>
            <w:r>
              <w:rPr>
                <w:rFonts w:hint="eastAsia"/>
              </w:rPr>
              <w:t>代码</w:t>
            </w:r>
          </w:p>
        </w:tc>
        <w:tc>
          <w:tcPr>
            <w:tcW w:w="3595" w:type="dxa"/>
          </w:tcPr>
          <w:p w:rsidR="00700422" w:rsidRDefault="00700422" w:rsidP="00700422">
            <w:pPr>
              <w:jc w:val="center"/>
              <w:rPr>
                <w:rFonts w:hint="eastAsia"/>
              </w:rPr>
            </w:pPr>
            <w:r>
              <w:rPr>
                <w:rFonts w:hint="eastAsia"/>
              </w:rPr>
              <w:t>行业类别</w:t>
            </w:r>
          </w:p>
        </w:tc>
        <w:tc>
          <w:tcPr>
            <w:tcW w:w="1769" w:type="dxa"/>
          </w:tcPr>
          <w:p w:rsidR="00700422" w:rsidRDefault="00700422" w:rsidP="00700422">
            <w:pPr>
              <w:jc w:val="center"/>
              <w:rPr>
                <w:rFonts w:hint="eastAsia"/>
              </w:rPr>
            </w:pPr>
            <w:r>
              <w:rPr>
                <w:rFonts w:hint="eastAsia"/>
              </w:rPr>
              <w:t>公允价值（元）</w:t>
            </w:r>
          </w:p>
        </w:tc>
        <w:tc>
          <w:tcPr>
            <w:tcW w:w="2495" w:type="dxa"/>
          </w:tcPr>
          <w:p w:rsidR="00700422" w:rsidRDefault="00700422" w:rsidP="00700422">
            <w:pPr>
              <w:jc w:val="center"/>
              <w:rPr>
                <w:rFonts w:hint="eastAsia"/>
              </w:rPr>
            </w:pPr>
            <w:r>
              <w:rPr>
                <w:rFonts w:hint="eastAsia"/>
              </w:rPr>
              <w:t>占基金资产净值比例（％）</w:t>
            </w:r>
          </w:p>
        </w:tc>
      </w:tr>
      <w:tr w:rsidR="00700422" w:rsidTr="00700422">
        <w:tc>
          <w:tcPr>
            <w:tcW w:w="646" w:type="dxa"/>
          </w:tcPr>
          <w:p w:rsidR="00700422" w:rsidRDefault="00700422" w:rsidP="00700422">
            <w:pPr>
              <w:jc w:val="left"/>
              <w:rPr>
                <w:rFonts w:hint="eastAsia"/>
              </w:rPr>
            </w:pPr>
            <w:r>
              <w:t>A</w:t>
            </w:r>
          </w:p>
        </w:tc>
        <w:tc>
          <w:tcPr>
            <w:tcW w:w="3595" w:type="dxa"/>
          </w:tcPr>
          <w:p w:rsidR="00700422" w:rsidRDefault="00700422" w:rsidP="00700422">
            <w:pPr>
              <w:jc w:val="left"/>
              <w:rPr>
                <w:rFonts w:hint="eastAsia"/>
              </w:rPr>
            </w:pPr>
            <w:r>
              <w:rPr>
                <w:rFonts w:hint="eastAsia"/>
              </w:rPr>
              <w:t>农、林、牧、渔业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B</w:t>
            </w:r>
          </w:p>
        </w:tc>
        <w:tc>
          <w:tcPr>
            <w:tcW w:w="3595" w:type="dxa"/>
          </w:tcPr>
          <w:p w:rsidR="00700422" w:rsidRDefault="00700422" w:rsidP="00700422">
            <w:pPr>
              <w:jc w:val="left"/>
              <w:rPr>
                <w:rFonts w:hint="eastAsia"/>
              </w:rPr>
            </w:pPr>
            <w:r>
              <w:rPr>
                <w:rFonts w:hint="eastAsia"/>
              </w:rPr>
              <w:t>采矿业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C</w:t>
            </w:r>
          </w:p>
        </w:tc>
        <w:tc>
          <w:tcPr>
            <w:tcW w:w="3595" w:type="dxa"/>
          </w:tcPr>
          <w:p w:rsidR="00700422" w:rsidRDefault="00700422" w:rsidP="00700422">
            <w:pPr>
              <w:jc w:val="left"/>
              <w:rPr>
                <w:rFonts w:hint="eastAsia"/>
              </w:rPr>
            </w:pPr>
            <w:r>
              <w:rPr>
                <w:rFonts w:hint="eastAsia"/>
              </w:rPr>
              <w:t>制造业</w:t>
            </w:r>
          </w:p>
        </w:tc>
        <w:tc>
          <w:tcPr>
            <w:tcW w:w="1769" w:type="dxa"/>
          </w:tcPr>
          <w:p w:rsidR="00700422" w:rsidRDefault="00700422" w:rsidP="00700422">
            <w:pPr>
              <w:jc w:val="right"/>
              <w:rPr>
                <w:rFonts w:hint="eastAsia"/>
              </w:rPr>
            </w:pPr>
            <w:r>
              <w:t>14,428,318,071.65</w:t>
            </w:r>
          </w:p>
        </w:tc>
        <w:tc>
          <w:tcPr>
            <w:tcW w:w="2495" w:type="dxa"/>
          </w:tcPr>
          <w:p w:rsidR="00700422" w:rsidRDefault="00700422" w:rsidP="00700422">
            <w:pPr>
              <w:jc w:val="right"/>
              <w:rPr>
                <w:rFonts w:hint="eastAsia"/>
              </w:rPr>
            </w:pPr>
            <w:r>
              <w:t>51.54</w:t>
            </w:r>
          </w:p>
        </w:tc>
      </w:tr>
      <w:tr w:rsidR="00700422" w:rsidTr="00700422">
        <w:tc>
          <w:tcPr>
            <w:tcW w:w="646" w:type="dxa"/>
          </w:tcPr>
          <w:p w:rsidR="00700422" w:rsidRDefault="00700422" w:rsidP="00700422">
            <w:pPr>
              <w:jc w:val="left"/>
              <w:rPr>
                <w:rFonts w:hint="eastAsia"/>
              </w:rPr>
            </w:pPr>
            <w:r>
              <w:t>D</w:t>
            </w:r>
          </w:p>
        </w:tc>
        <w:tc>
          <w:tcPr>
            <w:tcW w:w="3595" w:type="dxa"/>
          </w:tcPr>
          <w:p w:rsidR="00700422" w:rsidRDefault="00700422" w:rsidP="00700422">
            <w:pPr>
              <w:jc w:val="left"/>
              <w:rPr>
                <w:rFonts w:hint="eastAsia"/>
              </w:rPr>
            </w:pPr>
            <w:r>
              <w:rPr>
                <w:rFonts w:hint="eastAsia"/>
              </w:rPr>
              <w:t>电力、热力、燃气及水生产和供应业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E</w:t>
            </w:r>
          </w:p>
        </w:tc>
        <w:tc>
          <w:tcPr>
            <w:tcW w:w="3595" w:type="dxa"/>
          </w:tcPr>
          <w:p w:rsidR="00700422" w:rsidRDefault="00700422" w:rsidP="00700422">
            <w:pPr>
              <w:jc w:val="left"/>
              <w:rPr>
                <w:rFonts w:hint="eastAsia"/>
              </w:rPr>
            </w:pPr>
            <w:r>
              <w:rPr>
                <w:rFonts w:hint="eastAsia"/>
              </w:rPr>
              <w:t>建筑业</w:t>
            </w:r>
          </w:p>
        </w:tc>
        <w:tc>
          <w:tcPr>
            <w:tcW w:w="1769" w:type="dxa"/>
          </w:tcPr>
          <w:p w:rsidR="00700422" w:rsidRDefault="00700422" w:rsidP="00700422">
            <w:pPr>
              <w:jc w:val="right"/>
              <w:rPr>
                <w:rFonts w:hint="eastAsia"/>
              </w:rPr>
            </w:pPr>
            <w:r>
              <w:t>13,029.12</w:t>
            </w:r>
          </w:p>
        </w:tc>
        <w:tc>
          <w:tcPr>
            <w:tcW w:w="2495" w:type="dxa"/>
          </w:tcPr>
          <w:p w:rsidR="00700422" w:rsidRDefault="00700422" w:rsidP="00700422">
            <w:pPr>
              <w:jc w:val="right"/>
              <w:rPr>
                <w:rFonts w:hint="eastAsia"/>
              </w:rPr>
            </w:pPr>
            <w:r>
              <w:t>0.00</w:t>
            </w:r>
          </w:p>
        </w:tc>
      </w:tr>
      <w:tr w:rsidR="00700422" w:rsidTr="00700422">
        <w:tc>
          <w:tcPr>
            <w:tcW w:w="646" w:type="dxa"/>
          </w:tcPr>
          <w:p w:rsidR="00700422" w:rsidRDefault="00700422" w:rsidP="00700422">
            <w:pPr>
              <w:jc w:val="left"/>
              <w:rPr>
                <w:rFonts w:hint="eastAsia"/>
              </w:rPr>
            </w:pPr>
            <w:r>
              <w:t>F</w:t>
            </w:r>
          </w:p>
        </w:tc>
        <w:tc>
          <w:tcPr>
            <w:tcW w:w="3595" w:type="dxa"/>
          </w:tcPr>
          <w:p w:rsidR="00700422" w:rsidRDefault="00700422" w:rsidP="00700422">
            <w:pPr>
              <w:jc w:val="left"/>
              <w:rPr>
                <w:rFonts w:hint="eastAsia"/>
              </w:rPr>
            </w:pPr>
            <w:r>
              <w:rPr>
                <w:rFonts w:hint="eastAsia"/>
              </w:rPr>
              <w:t>批发和零售业</w:t>
            </w:r>
          </w:p>
        </w:tc>
        <w:tc>
          <w:tcPr>
            <w:tcW w:w="1769" w:type="dxa"/>
          </w:tcPr>
          <w:p w:rsidR="00700422" w:rsidRDefault="00700422" w:rsidP="00700422">
            <w:pPr>
              <w:jc w:val="right"/>
              <w:rPr>
                <w:rFonts w:hint="eastAsia"/>
              </w:rPr>
            </w:pPr>
            <w:r>
              <w:t>11,470.24</w:t>
            </w:r>
          </w:p>
        </w:tc>
        <w:tc>
          <w:tcPr>
            <w:tcW w:w="2495" w:type="dxa"/>
          </w:tcPr>
          <w:p w:rsidR="00700422" w:rsidRDefault="00700422" w:rsidP="00700422">
            <w:pPr>
              <w:jc w:val="right"/>
              <w:rPr>
                <w:rFonts w:hint="eastAsia"/>
              </w:rPr>
            </w:pPr>
            <w:r>
              <w:t>0.00</w:t>
            </w:r>
          </w:p>
        </w:tc>
      </w:tr>
      <w:tr w:rsidR="00700422" w:rsidTr="00700422">
        <w:tc>
          <w:tcPr>
            <w:tcW w:w="646" w:type="dxa"/>
          </w:tcPr>
          <w:p w:rsidR="00700422" w:rsidRDefault="00700422" w:rsidP="00700422">
            <w:pPr>
              <w:jc w:val="left"/>
              <w:rPr>
                <w:rFonts w:hint="eastAsia"/>
              </w:rPr>
            </w:pPr>
            <w:r>
              <w:t>G</w:t>
            </w:r>
          </w:p>
        </w:tc>
        <w:tc>
          <w:tcPr>
            <w:tcW w:w="3595" w:type="dxa"/>
          </w:tcPr>
          <w:p w:rsidR="00700422" w:rsidRDefault="00700422" w:rsidP="00700422">
            <w:pPr>
              <w:jc w:val="left"/>
              <w:rPr>
                <w:rFonts w:hint="eastAsia"/>
              </w:rPr>
            </w:pPr>
            <w:r>
              <w:rPr>
                <w:rFonts w:hint="eastAsia"/>
              </w:rPr>
              <w:t>交通运输、仓储和邮政业</w:t>
            </w:r>
          </w:p>
        </w:tc>
        <w:tc>
          <w:tcPr>
            <w:tcW w:w="1769" w:type="dxa"/>
          </w:tcPr>
          <w:p w:rsidR="00700422" w:rsidRDefault="00700422" w:rsidP="00700422">
            <w:pPr>
              <w:jc w:val="right"/>
              <w:rPr>
                <w:rFonts w:hint="eastAsia"/>
              </w:rPr>
            </w:pPr>
            <w:r>
              <w:t>64,069.26</w:t>
            </w:r>
          </w:p>
        </w:tc>
        <w:tc>
          <w:tcPr>
            <w:tcW w:w="2495" w:type="dxa"/>
          </w:tcPr>
          <w:p w:rsidR="00700422" w:rsidRDefault="00700422" w:rsidP="00700422">
            <w:pPr>
              <w:jc w:val="right"/>
              <w:rPr>
                <w:rFonts w:hint="eastAsia"/>
              </w:rPr>
            </w:pPr>
            <w:r>
              <w:t>0.00</w:t>
            </w:r>
          </w:p>
        </w:tc>
      </w:tr>
      <w:tr w:rsidR="00700422" w:rsidTr="00700422">
        <w:tc>
          <w:tcPr>
            <w:tcW w:w="646" w:type="dxa"/>
          </w:tcPr>
          <w:p w:rsidR="00700422" w:rsidRDefault="00700422" w:rsidP="00700422">
            <w:pPr>
              <w:jc w:val="left"/>
              <w:rPr>
                <w:rFonts w:hint="eastAsia"/>
              </w:rPr>
            </w:pPr>
            <w:r>
              <w:t>H</w:t>
            </w:r>
          </w:p>
        </w:tc>
        <w:tc>
          <w:tcPr>
            <w:tcW w:w="3595" w:type="dxa"/>
          </w:tcPr>
          <w:p w:rsidR="00700422" w:rsidRDefault="00700422" w:rsidP="00700422">
            <w:pPr>
              <w:jc w:val="left"/>
              <w:rPr>
                <w:rFonts w:hint="eastAsia"/>
              </w:rPr>
            </w:pPr>
            <w:r>
              <w:rPr>
                <w:rFonts w:hint="eastAsia"/>
              </w:rPr>
              <w:t>住宿和餐饮业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I</w:t>
            </w:r>
          </w:p>
        </w:tc>
        <w:tc>
          <w:tcPr>
            <w:tcW w:w="3595" w:type="dxa"/>
          </w:tcPr>
          <w:p w:rsidR="00700422" w:rsidRDefault="00700422" w:rsidP="00700422">
            <w:pPr>
              <w:jc w:val="left"/>
              <w:rPr>
                <w:rFonts w:hint="eastAsia"/>
              </w:rPr>
            </w:pPr>
            <w:r>
              <w:rPr>
                <w:rFonts w:hint="eastAsia"/>
              </w:rPr>
              <w:t>信息传输、软件和信息技术服务业</w:t>
            </w:r>
          </w:p>
        </w:tc>
        <w:tc>
          <w:tcPr>
            <w:tcW w:w="1769" w:type="dxa"/>
          </w:tcPr>
          <w:p w:rsidR="00700422" w:rsidRDefault="00700422" w:rsidP="00700422">
            <w:pPr>
              <w:jc w:val="right"/>
              <w:rPr>
                <w:rFonts w:hint="eastAsia"/>
              </w:rPr>
            </w:pPr>
            <w:r>
              <w:t>1,544,167,565.09</w:t>
            </w:r>
          </w:p>
        </w:tc>
        <w:tc>
          <w:tcPr>
            <w:tcW w:w="2495" w:type="dxa"/>
          </w:tcPr>
          <w:p w:rsidR="00700422" w:rsidRDefault="00700422" w:rsidP="00700422">
            <w:pPr>
              <w:jc w:val="right"/>
              <w:rPr>
                <w:rFonts w:hint="eastAsia"/>
              </w:rPr>
            </w:pPr>
            <w:r>
              <w:t>5.52</w:t>
            </w:r>
          </w:p>
        </w:tc>
      </w:tr>
      <w:tr w:rsidR="00700422" w:rsidTr="00700422">
        <w:tc>
          <w:tcPr>
            <w:tcW w:w="646" w:type="dxa"/>
          </w:tcPr>
          <w:p w:rsidR="00700422" w:rsidRDefault="00700422" w:rsidP="00700422">
            <w:pPr>
              <w:jc w:val="left"/>
              <w:rPr>
                <w:rFonts w:hint="eastAsia"/>
              </w:rPr>
            </w:pPr>
            <w:r>
              <w:t>J</w:t>
            </w:r>
          </w:p>
        </w:tc>
        <w:tc>
          <w:tcPr>
            <w:tcW w:w="3595" w:type="dxa"/>
          </w:tcPr>
          <w:p w:rsidR="00700422" w:rsidRDefault="00700422" w:rsidP="00700422">
            <w:pPr>
              <w:jc w:val="left"/>
              <w:rPr>
                <w:rFonts w:hint="eastAsia"/>
              </w:rPr>
            </w:pPr>
            <w:r>
              <w:rPr>
                <w:rFonts w:hint="eastAsia"/>
              </w:rPr>
              <w:t>金融业</w:t>
            </w:r>
          </w:p>
        </w:tc>
        <w:tc>
          <w:tcPr>
            <w:tcW w:w="1769" w:type="dxa"/>
          </w:tcPr>
          <w:p w:rsidR="00700422" w:rsidRDefault="00700422" w:rsidP="00700422">
            <w:pPr>
              <w:jc w:val="right"/>
              <w:rPr>
                <w:rFonts w:hint="eastAsia"/>
              </w:rPr>
            </w:pPr>
            <w:r>
              <w:t>610,098,816.91</w:t>
            </w:r>
          </w:p>
        </w:tc>
        <w:tc>
          <w:tcPr>
            <w:tcW w:w="2495" w:type="dxa"/>
          </w:tcPr>
          <w:p w:rsidR="00700422" w:rsidRDefault="00700422" w:rsidP="00700422">
            <w:pPr>
              <w:jc w:val="right"/>
              <w:rPr>
                <w:rFonts w:hint="eastAsia"/>
              </w:rPr>
            </w:pPr>
            <w:r>
              <w:t>2.18</w:t>
            </w:r>
          </w:p>
        </w:tc>
      </w:tr>
      <w:tr w:rsidR="00700422" w:rsidTr="00700422">
        <w:tc>
          <w:tcPr>
            <w:tcW w:w="646" w:type="dxa"/>
          </w:tcPr>
          <w:p w:rsidR="00700422" w:rsidRDefault="00700422" w:rsidP="00700422">
            <w:pPr>
              <w:jc w:val="left"/>
              <w:rPr>
                <w:rFonts w:hint="eastAsia"/>
              </w:rPr>
            </w:pPr>
            <w:r>
              <w:t>K</w:t>
            </w:r>
          </w:p>
        </w:tc>
        <w:tc>
          <w:tcPr>
            <w:tcW w:w="3595" w:type="dxa"/>
          </w:tcPr>
          <w:p w:rsidR="00700422" w:rsidRDefault="00700422" w:rsidP="00700422">
            <w:pPr>
              <w:jc w:val="left"/>
              <w:rPr>
                <w:rFonts w:hint="eastAsia"/>
              </w:rPr>
            </w:pPr>
            <w:r>
              <w:rPr>
                <w:rFonts w:hint="eastAsia"/>
              </w:rPr>
              <w:t>房地产业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L</w:t>
            </w:r>
          </w:p>
        </w:tc>
        <w:tc>
          <w:tcPr>
            <w:tcW w:w="3595" w:type="dxa"/>
          </w:tcPr>
          <w:p w:rsidR="00700422" w:rsidRDefault="00700422" w:rsidP="00700422">
            <w:pPr>
              <w:jc w:val="left"/>
              <w:rPr>
                <w:rFonts w:hint="eastAsia"/>
              </w:rPr>
            </w:pPr>
            <w:r>
              <w:rPr>
                <w:rFonts w:hint="eastAsia"/>
              </w:rPr>
              <w:t>租赁和商务服务业</w:t>
            </w:r>
          </w:p>
        </w:tc>
        <w:tc>
          <w:tcPr>
            <w:tcW w:w="1769" w:type="dxa"/>
          </w:tcPr>
          <w:p w:rsidR="00700422" w:rsidRDefault="00700422" w:rsidP="00700422">
            <w:pPr>
              <w:jc w:val="right"/>
              <w:rPr>
                <w:rFonts w:hint="eastAsia"/>
              </w:rPr>
            </w:pPr>
            <w:r>
              <w:t>484,315,949.76</w:t>
            </w:r>
          </w:p>
        </w:tc>
        <w:tc>
          <w:tcPr>
            <w:tcW w:w="2495" w:type="dxa"/>
          </w:tcPr>
          <w:p w:rsidR="00700422" w:rsidRDefault="00700422" w:rsidP="00700422">
            <w:pPr>
              <w:jc w:val="right"/>
              <w:rPr>
                <w:rFonts w:hint="eastAsia"/>
              </w:rPr>
            </w:pPr>
            <w:r>
              <w:t>1.73</w:t>
            </w:r>
          </w:p>
        </w:tc>
      </w:tr>
      <w:tr w:rsidR="00700422" w:rsidTr="00700422">
        <w:tc>
          <w:tcPr>
            <w:tcW w:w="646" w:type="dxa"/>
          </w:tcPr>
          <w:p w:rsidR="00700422" w:rsidRDefault="00700422" w:rsidP="00700422">
            <w:pPr>
              <w:jc w:val="left"/>
              <w:rPr>
                <w:rFonts w:hint="eastAsia"/>
              </w:rPr>
            </w:pPr>
            <w:r>
              <w:t>M</w:t>
            </w:r>
          </w:p>
        </w:tc>
        <w:tc>
          <w:tcPr>
            <w:tcW w:w="3595" w:type="dxa"/>
          </w:tcPr>
          <w:p w:rsidR="00700422" w:rsidRDefault="00700422" w:rsidP="00700422">
            <w:pPr>
              <w:jc w:val="left"/>
              <w:rPr>
                <w:rFonts w:hint="eastAsia"/>
              </w:rPr>
            </w:pPr>
            <w:r>
              <w:rPr>
                <w:rFonts w:hint="eastAsia"/>
              </w:rPr>
              <w:t>科学研究和技术服务业</w:t>
            </w:r>
          </w:p>
        </w:tc>
        <w:tc>
          <w:tcPr>
            <w:tcW w:w="1769" w:type="dxa"/>
          </w:tcPr>
          <w:p w:rsidR="00700422" w:rsidRDefault="00700422" w:rsidP="00700422">
            <w:pPr>
              <w:jc w:val="right"/>
              <w:rPr>
                <w:rFonts w:hint="eastAsia"/>
              </w:rPr>
            </w:pPr>
            <w:r>
              <w:t>219,689,030.40</w:t>
            </w:r>
          </w:p>
        </w:tc>
        <w:tc>
          <w:tcPr>
            <w:tcW w:w="2495" w:type="dxa"/>
          </w:tcPr>
          <w:p w:rsidR="00700422" w:rsidRDefault="00700422" w:rsidP="00700422">
            <w:pPr>
              <w:jc w:val="right"/>
              <w:rPr>
                <w:rFonts w:hint="eastAsia"/>
              </w:rPr>
            </w:pPr>
            <w:r>
              <w:t>0.78</w:t>
            </w:r>
          </w:p>
        </w:tc>
      </w:tr>
      <w:tr w:rsidR="00700422" w:rsidTr="00700422">
        <w:tc>
          <w:tcPr>
            <w:tcW w:w="646" w:type="dxa"/>
          </w:tcPr>
          <w:p w:rsidR="00700422" w:rsidRDefault="00700422" w:rsidP="00700422">
            <w:pPr>
              <w:jc w:val="left"/>
              <w:rPr>
                <w:rFonts w:hint="eastAsia"/>
              </w:rPr>
            </w:pPr>
            <w:r>
              <w:t>N</w:t>
            </w:r>
          </w:p>
        </w:tc>
        <w:tc>
          <w:tcPr>
            <w:tcW w:w="3595" w:type="dxa"/>
          </w:tcPr>
          <w:p w:rsidR="00700422" w:rsidRDefault="00700422" w:rsidP="00700422">
            <w:pPr>
              <w:jc w:val="left"/>
              <w:rPr>
                <w:rFonts w:hint="eastAsia"/>
              </w:rPr>
            </w:pPr>
            <w:r>
              <w:rPr>
                <w:rFonts w:hint="eastAsia"/>
              </w:rPr>
              <w:t>水利、环境和公共设施管理业</w:t>
            </w:r>
          </w:p>
        </w:tc>
        <w:tc>
          <w:tcPr>
            <w:tcW w:w="1769" w:type="dxa"/>
          </w:tcPr>
          <w:p w:rsidR="00700422" w:rsidRDefault="00700422" w:rsidP="00700422">
            <w:pPr>
              <w:jc w:val="right"/>
              <w:rPr>
                <w:rFonts w:hint="eastAsia"/>
              </w:rPr>
            </w:pPr>
            <w:r>
              <w:t>32,939.76</w:t>
            </w:r>
          </w:p>
        </w:tc>
        <w:tc>
          <w:tcPr>
            <w:tcW w:w="2495" w:type="dxa"/>
          </w:tcPr>
          <w:p w:rsidR="00700422" w:rsidRDefault="00700422" w:rsidP="00700422">
            <w:pPr>
              <w:jc w:val="right"/>
              <w:rPr>
                <w:rFonts w:hint="eastAsia"/>
              </w:rPr>
            </w:pPr>
            <w:r>
              <w:t>0.00</w:t>
            </w:r>
          </w:p>
        </w:tc>
      </w:tr>
      <w:tr w:rsidR="00700422" w:rsidTr="00700422">
        <w:tc>
          <w:tcPr>
            <w:tcW w:w="646" w:type="dxa"/>
          </w:tcPr>
          <w:p w:rsidR="00700422" w:rsidRDefault="00700422" w:rsidP="00700422">
            <w:pPr>
              <w:jc w:val="left"/>
              <w:rPr>
                <w:rFonts w:hint="eastAsia"/>
              </w:rPr>
            </w:pPr>
            <w:r>
              <w:t>O</w:t>
            </w:r>
          </w:p>
        </w:tc>
        <w:tc>
          <w:tcPr>
            <w:tcW w:w="3595" w:type="dxa"/>
          </w:tcPr>
          <w:p w:rsidR="00700422" w:rsidRDefault="00700422" w:rsidP="00700422">
            <w:pPr>
              <w:jc w:val="left"/>
              <w:rPr>
                <w:rFonts w:hint="eastAsia"/>
              </w:rPr>
            </w:pPr>
            <w:r>
              <w:rPr>
                <w:rFonts w:hint="eastAsia"/>
              </w:rPr>
              <w:t>居民服务、修理和其他服务业</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P</w:t>
            </w:r>
          </w:p>
        </w:tc>
        <w:tc>
          <w:tcPr>
            <w:tcW w:w="3595" w:type="dxa"/>
          </w:tcPr>
          <w:p w:rsidR="00700422" w:rsidRDefault="00700422" w:rsidP="00700422">
            <w:pPr>
              <w:jc w:val="left"/>
              <w:rPr>
                <w:rFonts w:hint="eastAsia"/>
              </w:rPr>
            </w:pPr>
            <w:r>
              <w:rPr>
                <w:rFonts w:hint="eastAsia"/>
              </w:rPr>
              <w:t>教育</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Q</w:t>
            </w:r>
          </w:p>
        </w:tc>
        <w:tc>
          <w:tcPr>
            <w:tcW w:w="3595" w:type="dxa"/>
          </w:tcPr>
          <w:p w:rsidR="00700422" w:rsidRDefault="00700422" w:rsidP="00700422">
            <w:pPr>
              <w:jc w:val="left"/>
              <w:rPr>
                <w:rFonts w:hint="eastAsia"/>
              </w:rPr>
            </w:pPr>
            <w:r>
              <w:rPr>
                <w:rFonts w:hint="eastAsia"/>
              </w:rPr>
              <w:t>卫生和社会工作</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r>
              <w:t>R</w:t>
            </w:r>
          </w:p>
        </w:tc>
        <w:tc>
          <w:tcPr>
            <w:tcW w:w="3595" w:type="dxa"/>
          </w:tcPr>
          <w:p w:rsidR="00700422" w:rsidRDefault="00700422" w:rsidP="00700422">
            <w:pPr>
              <w:jc w:val="left"/>
              <w:rPr>
                <w:rFonts w:hint="eastAsia"/>
              </w:rPr>
            </w:pPr>
            <w:r>
              <w:rPr>
                <w:rFonts w:hint="eastAsia"/>
              </w:rPr>
              <w:t>文化、体育和娱乐业</w:t>
            </w:r>
          </w:p>
        </w:tc>
        <w:tc>
          <w:tcPr>
            <w:tcW w:w="1769" w:type="dxa"/>
          </w:tcPr>
          <w:p w:rsidR="00700422" w:rsidRDefault="00700422" w:rsidP="00700422">
            <w:pPr>
              <w:jc w:val="right"/>
              <w:rPr>
                <w:rFonts w:hint="eastAsia"/>
              </w:rPr>
            </w:pPr>
            <w:r>
              <w:t>140,021,385.86</w:t>
            </w:r>
          </w:p>
        </w:tc>
        <w:tc>
          <w:tcPr>
            <w:tcW w:w="2495" w:type="dxa"/>
          </w:tcPr>
          <w:p w:rsidR="00700422" w:rsidRDefault="00700422" w:rsidP="00700422">
            <w:pPr>
              <w:jc w:val="right"/>
              <w:rPr>
                <w:rFonts w:hint="eastAsia"/>
              </w:rPr>
            </w:pPr>
            <w:r>
              <w:t>0.50</w:t>
            </w:r>
          </w:p>
        </w:tc>
      </w:tr>
      <w:tr w:rsidR="00700422" w:rsidTr="00700422">
        <w:tc>
          <w:tcPr>
            <w:tcW w:w="646" w:type="dxa"/>
          </w:tcPr>
          <w:p w:rsidR="00700422" w:rsidRDefault="00700422" w:rsidP="00700422">
            <w:pPr>
              <w:jc w:val="left"/>
              <w:rPr>
                <w:rFonts w:hint="eastAsia"/>
              </w:rPr>
            </w:pPr>
            <w:r>
              <w:lastRenderedPageBreak/>
              <w:t>S</w:t>
            </w:r>
          </w:p>
        </w:tc>
        <w:tc>
          <w:tcPr>
            <w:tcW w:w="3595" w:type="dxa"/>
          </w:tcPr>
          <w:p w:rsidR="00700422" w:rsidRDefault="00700422" w:rsidP="00700422">
            <w:pPr>
              <w:jc w:val="left"/>
              <w:rPr>
                <w:rFonts w:hint="eastAsia"/>
              </w:rPr>
            </w:pPr>
            <w:r>
              <w:rPr>
                <w:rFonts w:hint="eastAsia"/>
              </w:rPr>
              <w:t>综合</w:t>
            </w:r>
          </w:p>
        </w:tc>
        <w:tc>
          <w:tcPr>
            <w:tcW w:w="1769" w:type="dxa"/>
          </w:tcPr>
          <w:p w:rsidR="00700422" w:rsidRDefault="00700422" w:rsidP="00700422">
            <w:pPr>
              <w:jc w:val="right"/>
              <w:rPr>
                <w:rFonts w:hint="eastAsia"/>
              </w:rPr>
            </w:pPr>
            <w:r>
              <w:t>-</w:t>
            </w:r>
          </w:p>
        </w:tc>
        <w:tc>
          <w:tcPr>
            <w:tcW w:w="2495"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left"/>
              <w:rPr>
                <w:rFonts w:hint="eastAsia"/>
              </w:rPr>
            </w:pPr>
          </w:p>
        </w:tc>
        <w:tc>
          <w:tcPr>
            <w:tcW w:w="3595" w:type="dxa"/>
          </w:tcPr>
          <w:p w:rsidR="00700422" w:rsidRDefault="00700422" w:rsidP="00700422">
            <w:pPr>
              <w:jc w:val="left"/>
              <w:rPr>
                <w:rFonts w:hint="eastAsia"/>
              </w:rPr>
            </w:pPr>
            <w:r>
              <w:rPr>
                <w:rFonts w:hint="eastAsia"/>
              </w:rPr>
              <w:t>合计</w:t>
            </w:r>
          </w:p>
        </w:tc>
        <w:tc>
          <w:tcPr>
            <w:tcW w:w="1769" w:type="dxa"/>
          </w:tcPr>
          <w:p w:rsidR="00700422" w:rsidRDefault="00700422" w:rsidP="00700422">
            <w:pPr>
              <w:jc w:val="right"/>
              <w:rPr>
                <w:rFonts w:hint="eastAsia"/>
              </w:rPr>
            </w:pPr>
            <w:r>
              <w:t>17,426,732,328.05</w:t>
            </w:r>
          </w:p>
        </w:tc>
        <w:tc>
          <w:tcPr>
            <w:tcW w:w="2495" w:type="dxa"/>
          </w:tcPr>
          <w:p w:rsidR="00700422" w:rsidRDefault="00700422" w:rsidP="00700422">
            <w:pPr>
              <w:jc w:val="right"/>
              <w:rPr>
                <w:rFonts w:hint="eastAsia"/>
              </w:rPr>
            </w:pPr>
            <w:r>
              <w:t>62.25</w:t>
            </w:r>
          </w:p>
        </w:tc>
      </w:tr>
    </w:tbl>
    <w:p w:rsidR="00700422" w:rsidRDefault="00700422" w:rsidP="00700422">
      <w:pPr>
        <w:pStyle w:val="-3"/>
        <w:spacing w:before="156" w:after="156"/>
        <w:rPr>
          <w:rFonts w:hint="eastAsia"/>
        </w:rPr>
      </w:pPr>
      <w:r>
        <w:rPr>
          <w:rFonts w:hint="eastAsia"/>
        </w:rPr>
        <w:t>报告期末按行业分类的港股通投资股票投资组合</w:t>
      </w:r>
    </w:p>
    <w:p w:rsidR="00700422" w:rsidRDefault="00700422" w:rsidP="0070042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700422" w:rsidTr="00700422">
        <w:trPr>
          <w:cnfStyle w:val="100000000000" w:firstRow="1" w:lastRow="0" w:firstColumn="0" w:lastColumn="0" w:oddVBand="0" w:evenVBand="0" w:oddHBand="0" w:evenHBand="0" w:firstRowFirstColumn="0" w:firstRowLastColumn="0" w:lastRowFirstColumn="0" w:lastRowLastColumn="0"/>
        </w:trPr>
        <w:tc>
          <w:tcPr>
            <w:tcW w:w="2840" w:type="dxa"/>
          </w:tcPr>
          <w:p w:rsidR="00700422" w:rsidRDefault="00700422" w:rsidP="00700422">
            <w:pPr>
              <w:jc w:val="center"/>
              <w:rPr>
                <w:rFonts w:hint="eastAsia"/>
              </w:rPr>
            </w:pPr>
            <w:r>
              <w:rPr>
                <w:rFonts w:hint="eastAsia"/>
              </w:rPr>
              <w:t>行业类别</w:t>
            </w:r>
          </w:p>
        </w:tc>
        <w:tc>
          <w:tcPr>
            <w:tcW w:w="2841" w:type="dxa"/>
          </w:tcPr>
          <w:p w:rsidR="00700422" w:rsidRDefault="00700422" w:rsidP="00700422">
            <w:pPr>
              <w:jc w:val="center"/>
              <w:rPr>
                <w:rFonts w:hint="eastAsia"/>
              </w:rPr>
            </w:pPr>
            <w:r>
              <w:rPr>
                <w:rFonts w:hint="eastAsia"/>
              </w:rPr>
              <w:t>公允价值（人民币元）</w:t>
            </w:r>
          </w:p>
        </w:tc>
        <w:tc>
          <w:tcPr>
            <w:tcW w:w="2841" w:type="dxa"/>
          </w:tcPr>
          <w:p w:rsidR="00700422" w:rsidRDefault="00700422" w:rsidP="00700422">
            <w:pPr>
              <w:jc w:val="center"/>
              <w:rPr>
                <w:rFonts w:hint="eastAsia"/>
              </w:rPr>
            </w:pPr>
            <w:r>
              <w:rPr>
                <w:rFonts w:hint="eastAsia"/>
              </w:rPr>
              <w:t>占基金资产净值比例（</w:t>
            </w:r>
            <w:r>
              <w:rPr>
                <w:rFonts w:hint="eastAsia"/>
              </w:rPr>
              <w:t>%</w:t>
            </w:r>
            <w:r>
              <w:rPr>
                <w:rFonts w:hint="eastAsia"/>
              </w:rPr>
              <w:t>）</w:t>
            </w:r>
          </w:p>
        </w:tc>
      </w:tr>
      <w:tr w:rsidR="00700422" w:rsidTr="00700422">
        <w:tc>
          <w:tcPr>
            <w:tcW w:w="2840" w:type="dxa"/>
          </w:tcPr>
          <w:p w:rsidR="00700422" w:rsidRDefault="00700422" w:rsidP="00700422">
            <w:pPr>
              <w:jc w:val="left"/>
              <w:rPr>
                <w:rFonts w:hint="eastAsia"/>
              </w:rPr>
            </w:pPr>
            <w:r>
              <w:rPr>
                <w:rFonts w:hint="eastAsia"/>
              </w:rPr>
              <w:t>能源</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材料</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工业</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非必需消费</w:t>
            </w:r>
          </w:p>
        </w:tc>
        <w:tc>
          <w:tcPr>
            <w:tcW w:w="2841" w:type="dxa"/>
          </w:tcPr>
          <w:p w:rsidR="00700422" w:rsidRDefault="00700422" w:rsidP="00700422">
            <w:pPr>
              <w:jc w:val="right"/>
              <w:rPr>
                <w:rFonts w:hint="eastAsia"/>
              </w:rPr>
            </w:pPr>
            <w:r>
              <w:t>698,446,163.25</w:t>
            </w:r>
          </w:p>
        </w:tc>
        <w:tc>
          <w:tcPr>
            <w:tcW w:w="2841" w:type="dxa"/>
          </w:tcPr>
          <w:p w:rsidR="00700422" w:rsidRDefault="00700422" w:rsidP="00700422">
            <w:pPr>
              <w:jc w:val="right"/>
              <w:rPr>
                <w:rFonts w:hint="eastAsia"/>
              </w:rPr>
            </w:pPr>
            <w:r>
              <w:t>2.50</w:t>
            </w:r>
          </w:p>
        </w:tc>
      </w:tr>
      <w:tr w:rsidR="00700422" w:rsidTr="00700422">
        <w:tc>
          <w:tcPr>
            <w:tcW w:w="2840" w:type="dxa"/>
          </w:tcPr>
          <w:p w:rsidR="00700422" w:rsidRDefault="00700422" w:rsidP="00700422">
            <w:pPr>
              <w:jc w:val="left"/>
              <w:rPr>
                <w:rFonts w:hint="eastAsia"/>
              </w:rPr>
            </w:pPr>
            <w:r>
              <w:rPr>
                <w:rFonts w:hint="eastAsia"/>
              </w:rPr>
              <w:t>必需消费品</w:t>
            </w:r>
          </w:p>
        </w:tc>
        <w:tc>
          <w:tcPr>
            <w:tcW w:w="2841" w:type="dxa"/>
          </w:tcPr>
          <w:p w:rsidR="00700422" w:rsidRDefault="00700422" w:rsidP="00700422">
            <w:pPr>
              <w:jc w:val="right"/>
              <w:rPr>
                <w:rFonts w:hint="eastAsia"/>
              </w:rPr>
            </w:pPr>
            <w:r>
              <w:t>131,966,301.41</w:t>
            </w:r>
          </w:p>
        </w:tc>
        <w:tc>
          <w:tcPr>
            <w:tcW w:w="2841" w:type="dxa"/>
          </w:tcPr>
          <w:p w:rsidR="00700422" w:rsidRDefault="00700422" w:rsidP="00700422">
            <w:pPr>
              <w:jc w:val="right"/>
              <w:rPr>
                <w:rFonts w:hint="eastAsia"/>
              </w:rPr>
            </w:pPr>
            <w:r>
              <w:t>0.47</w:t>
            </w:r>
          </w:p>
        </w:tc>
      </w:tr>
      <w:tr w:rsidR="00700422" w:rsidTr="00700422">
        <w:tc>
          <w:tcPr>
            <w:tcW w:w="2840" w:type="dxa"/>
          </w:tcPr>
          <w:p w:rsidR="00700422" w:rsidRDefault="00700422" w:rsidP="00700422">
            <w:pPr>
              <w:jc w:val="left"/>
              <w:rPr>
                <w:rFonts w:hint="eastAsia"/>
              </w:rPr>
            </w:pPr>
            <w:r>
              <w:rPr>
                <w:rFonts w:hint="eastAsia"/>
              </w:rPr>
              <w:t>医疗保健</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金融</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科技</w:t>
            </w:r>
          </w:p>
        </w:tc>
        <w:tc>
          <w:tcPr>
            <w:tcW w:w="2841" w:type="dxa"/>
          </w:tcPr>
          <w:p w:rsidR="00700422" w:rsidRDefault="00700422" w:rsidP="00700422">
            <w:pPr>
              <w:jc w:val="right"/>
              <w:rPr>
                <w:rFonts w:hint="eastAsia"/>
              </w:rPr>
            </w:pPr>
            <w:r>
              <w:t>1,255,023,975.45</w:t>
            </w:r>
          </w:p>
        </w:tc>
        <w:tc>
          <w:tcPr>
            <w:tcW w:w="2841" w:type="dxa"/>
          </w:tcPr>
          <w:p w:rsidR="00700422" w:rsidRDefault="00700422" w:rsidP="00700422">
            <w:pPr>
              <w:jc w:val="right"/>
              <w:rPr>
                <w:rFonts w:hint="eastAsia"/>
              </w:rPr>
            </w:pPr>
            <w:r>
              <w:t>4.48</w:t>
            </w:r>
          </w:p>
        </w:tc>
      </w:tr>
      <w:tr w:rsidR="00700422" w:rsidTr="00700422">
        <w:tc>
          <w:tcPr>
            <w:tcW w:w="2840" w:type="dxa"/>
          </w:tcPr>
          <w:p w:rsidR="00700422" w:rsidRDefault="00700422" w:rsidP="00700422">
            <w:pPr>
              <w:jc w:val="left"/>
              <w:rPr>
                <w:rFonts w:hint="eastAsia"/>
              </w:rPr>
            </w:pPr>
            <w:r>
              <w:rPr>
                <w:rFonts w:hint="eastAsia"/>
              </w:rPr>
              <w:t>通讯</w:t>
            </w:r>
          </w:p>
        </w:tc>
        <w:tc>
          <w:tcPr>
            <w:tcW w:w="2841" w:type="dxa"/>
          </w:tcPr>
          <w:p w:rsidR="00700422" w:rsidRDefault="00700422" w:rsidP="00700422">
            <w:pPr>
              <w:jc w:val="right"/>
              <w:rPr>
                <w:rFonts w:hint="eastAsia"/>
              </w:rPr>
            </w:pPr>
            <w:r>
              <w:t>1,171,171,680.10</w:t>
            </w:r>
          </w:p>
        </w:tc>
        <w:tc>
          <w:tcPr>
            <w:tcW w:w="2841" w:type="dxa"/>
          </w:tcPr>
          <w:p w:rsidR="00700422" w:rsidRDefault="00700422" w:rsidP="00700422">
            <w:pPr>
              <w:jc w:val="right"/>
              <w:rPr>
                <w:rFonts w:hint="eastAsia"/>
              </w:rPr>
            </w:pPr>
            <w:r>
              <w:t>4.18</w:t>
            </w:r>
          </w:p>
        </w:tc>
      </w:tr>
      <w:tr w:rsidR="00700422" w:rsidTr="00700422">
        <w:tc>
          <w:tcPr>
            <w:tcW w:w="2840" w:type="dxa"/>
          </w:tcPr>
          <w:p w:rsidR="00700422" w:rsidRDefault="00700422" w:rsidP="00700422">
            <w:pPr>
              <w:jc w:val="left"/>
              <w:rPr>
                <w:rFonts w:hint="eastAsia"/>
              </w:rPr>
            </w:pPr>
            <w:r>
              <w:rPr>
                <w:rFonts w:hint="eastAsia"/>
              </w:rPr>
              <w:t>公用事业</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政府</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合计</w:t>
            </w:r>
          </w:p>
        </w:tc>
        <w:tc>
          <w:tcPr>
            <w:tcW w:w="2841" w:type="dxa"/>
          </w:tcPr>
          <w:p w:rsidR="00700422" w:rsidRDefault="00700422" w:rsidP="00700422">
            <w:pPr>
              <w:jc w:val="right"/>
              <w:rPr>
                <w:rFonts w:hint="eastAsia"/>
              </w:rPr>
            </w:pPr>
            <w:r>
              <w:t>3,256,608,120.21</w:t>
            </w:r>
          </w:p>
        </w:tc>
        <w:tc>
          <w:tcPr>
            <w:tcW w:w="2841" w:type="dxa"/>
          </w:tcPr>
          <w:p w:rsidR="00700422" w:rsidRDefault="00700422" w:rsidP="00700422">
            <w:pPr>
              <w:jc w:val="right"/>
              <w:rPr>
                <w:rFonts w:hint="eastAsia"/>
              </w:rPr>
            </w:pPr>
            <w:r>
              <w:t>11.63</w:t>
            </w:r>
          </w:p>
        </w:tc>
      </w:tr>
    </w:tbl>
    <w:p w:rsidR="00700422" w:rsidRDefault="00700422" w:rsidP="00700422">
      <w:pPr>
        <w:pStyle w:val="-8"/>
        <w:rPr>
          <w:rFonts w:hint="eastAsia"/>
        </w:rPr>
      </w:pPr>
      <w:r>
        <w:rPr>
          <w:rFonts w:hint="eastAsia"/>
        </w:rPr>
        <w:t>注：以上分类采用彭博行业分类标准（BICS）。</w:t>
      </w:r>
    </w:p>
    <w:p w:rsidR="00700422" w:rsidRDefault="00700422" w:rsidP="00700422">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52" w:type="dxa"/>
          </w:tcPr>
          <w:p w:rsidR="00700422" w:rsidRDefault="00700422" w:rsidP="00700422">
            <w:pPr>
              <w:jc w:val="center"/>
              <w:rPr>
                <w:rFonts w:hint="eastAsia"/>
              </w:rPr>
            </w:pPr>
            <w:r>
              <w:rPr>
                <w:rFonts w:hint="eastAsia"/>
              </w:rPr>
              <w:t>序号</w:t>
            </w:r>
          </w:p>
        </w:tc>
        <w:tc>
          <w:tcPr>
            <w:tcW w:w="1349" w:type="dxa"/>
          </w:tcPr>
          <w:p w:rsidR="00700422" w:rsidRDefault="00700422" w:rsidP="00700422">
            <w:pPr>
              <w:jc w:val="center"/>
              <w:rPr>
                <w:rFonts w:hint="eastAsia"/>
              </w:rPr>
            </w:pPr>
            <w:r>
              <w:rPr>
                <w:rFonts w:hint="eastAsia"/>
              </w:rPr>
              <w:t>股票代码</w:t>
            </w:r>
          </w:p>
        </w:tc>
        <w:tc>
          <w:tcPr>
            <w:tcW w:w="1349" w:type="dxa"/>
          </w:tcPr>
          <w:p w:rsidR="00700422" w:rsidRDefault="00700422" w:rsidP="00700422">
            <w:pPr>
              <w:jc w:val="center"/>
              <w:rPr>
                <w:rFonts w:hint="eastAsia"/>
              </w:rPr>
            </w:pPr>
            <w:r>
              <w:rPr>
                <w:rFonts w:hint="eastAsia"/>
              </w:rPr>
              <w:t>股票名称</w:t>
            </w:r>
          </w:p>
        </w:tc>
        <w:tc>
          <w:tcPr>
            <w:tcW w:w="1718" w:type="dxa"/>
          </w:tcPr>
          <w:p w:rsidR="00700422" w:rsidRDefault="00700422" w:rsidP="00700422">
            <w:pPr>
              <w:jc w:val="center"/>
              <w:rPr>
                <w:rFonts w:hint="eastAsia"/>
              </w:rPr>
            </w:pPr>
            <w:r>
              <w:rPr>
                <w:rFonts w:hint="eastAsia"/>
              </w:rPr>
              <w:t>数量（股）</w:t>
            </w:r>
          </w:p>
        </w:tc>
        <w:tc>
          <w:tcPr>
            <w:tcW w:w="1718" w:type="dxa"/>
          </w:tcPr>
          <w:p w:rsidR="00700422" w:rsidRDefault="00700422" w:rsidP="00700422">
            <w:pPr>
              <w:jc w:val="center"/>
              <w:rPr>
                <w:rFonts w:hint="eastAsia"/>
              </w:rPr>
            </w:pPr>
            <w:r>
              <w:rPr>
                <w:rFonts w:hint="eastAsia"/>
              </w:rPr>
              <w:t>公允价值（元）</w:t>
            </w:r>
          </w:p>
        </w:tc>
        <w:tc>
          <w:tcPr>
            <w:tcW w:w="1718" w:type="dxa"/>
          </w:tcPr>
          <w:p w:rsidR="00700422" w:rsidRDefault="00700422" w:rsidP="00700422">
            <w:pPr>
              <w:jc w:val="center"/>
              <w:rPr>
                <w:rFonts w:hint="eastAsia"/>
              </w:rPr>
            </w:pPr>
            <w:r>
              <w:rPr>
                <w:rFonts w:hint="eastAsia"/>
              </w:rPr>
              <w:t>占基金资产净值比例（％）</w:t>
            </w:r>
          </w:p>
        </w:tc>
      </w:tr>
      <w:tr w:rsidR="00700422" w:rsidTr="00700422">
        <w:tc>
          <w:tcPr>
            <w:tcW w:w="652" w:type="dxa"/>
          </w:tcPr>
          <w:p w:rsidR="00700422" w:rsidRDefault="00700422" w:rsidP="00700422">
            <w:pPr>
              <w:jc w:val="center"/>
              <w:rPr>
                <w:rFonts w:hint="eastAsia"/>
              </w:rPr>
            </w:pPr>
            <w:r>
              <w:t>1</w:t>
            </w:r>
          </w:p>
        </w:tc>
        <w:tc>
          <w:tcPr>
            <w:tcW w:w="1349" w:type="dxa"/>
          </w:tcPr>
          <w:p w:rsidR="00700422" w:rsidRDefault="00700422" w:rsidP="00700422">
            <w:pPr>
              <w:jc w:val="left"/>
              <w:rPr>
                <w:rFonts w:hint="eastAsia"/>
              </w:rPr>
            </w:pPr>
            <w:r>
              <w:t>002475</w:t>
            </w:r>
          </w:p>
        </w:tc>
        <w:tc>
          <w:tcPr>
            <w:tcW w:w="1349" w:type="dxa"/>
          </w:tcPr>
          <w:p w:rsidR="00700422" w:rsidRDefault="00700422" w:rsidP="00700422">
            <w:pPr>
              <w:jc w:val="left"/>
              <w:rPr>
                <w:rFonts w:hint="eastAsia"/>
              </w:rPr>
            </w:pPr>
            <w:r>
              <w:rPr>
                <w:rFonts w:hint="eastAsia"/>
              </w:rPr>
              <w:t>立讯精密</w:t>
            </w:r>
          </w:p>
        </w:tc>
        <w:tc>
          <w:tcPr>
            <w:tcW w:w="1718" w:type="dxa"/>
          </w:tcPr>
          <w:p w:rsidR="00700422" w:rsidRDefault="00700422" w:rsidP="00700422">
            <w:pPr>
              <w:jc w:val="right"/>
              <w:rPr>
                <w:rFonts w:hint="eastAsia"/>
              </w:rPr>
            </w:pPr>
            <w:r>
              <w:t>24,994,943</w:t>
            </w:r>
          </w:p>
        </w:tc>
        <w:tc>
          <w:tcPr>
            <w:tcW w:w="1718" w:type="dxa"/>
          </w:tcPr>
          <w:p w:rsidR="00700422" w:rsidRDefault="00700422" w:rsidP="00700422">
            <w:pPr>
              <w:jc w:val="right"/>
              <w:rPr>
                <w:rFonts w:hint="eastAsia"/>
              </w:rPr>
            </w:pPr>
            <w:r>
              <w:t>1,421,381,093.59</w:t>
            </w:r>
          </w:p>
        </w:tc>
        <w:tc>
          <w:tcPr>
            <w:tcW w:w="1718" w:type="dxa"/>
          </w:tcPr>
          <w:p w:rsidR="00700422" w:rsidRDefault="00700422" w:rsidP="00700422">
            <w:pPr>
              <w:jc w:val="right"/>
              <w:rPr>
                <w:rFonts w:hint="eastAsia"/>
              </w:rPr>
            </w:pPr>
            <w:r>
              <w:t>5.08</w:t>
            </w:r>
          </w:p>
        </w:tc>
      </w:tr>
      <w:tr w:rsidR="00700422" w:rsidTr="00700422">
        <w:tc>
          <w:tcPr>
            <w:tcW w:w="652" w:type="dxa"/>
          </w:tcPr>
          <w:p w:rsidR="00700422" w:rsidRDefault="00700422" w:rsidP="00700422">
            <w:pPr>
              <w:jc w:val="center"/>
              <w:rPr>
                <w:rFonts w:hint="eastAsia"/>
              </w:rPr>
            </w:pPr>
            <w:r>
              <w:t>2</w:t>
            </w:r>
          </w:p>
        </w:tc>
        <w:tc>
          <w:tcPr>
            <w:tcW w:w="1349" w:type="dxa"/>
          </w:tcPr>
          <w:p w:rsidR="00700422" w:rsidRDefault="00700422" w:rsidP="00700422">
            <w:pPr>
              <w:jc w:val="left"/>
              <w:rPr>
                <w:rFonts w:hint="eastAsia"/>
              </w:rPr>
            </w:pPr>
            <w:r>
              <w:t>00700</w:t>
            </w:r>
          </w:p>
        </w:tc>
        <w:tc>
          <w:tcPr>
            <w:tcW w:w="1349" w:type="dxa"/>
          </w:tcPr>
          <w:p w:rsidR="00700422" w:rsidRDefault="00700422" w:rsidP="00700422">
            <w:pPr>
              <w:jc w:val="left"/>
              <w:rPr>
                <w:rFonts w:hint="eastAsia"/>
              </w:rPr>
            </w:pPr>
            <w:r>
              <w:rPr>
                <w:rFonts w:hint="eastAsia"/>
              </w:rPr>
              <w:t>腾讯控股</w:t>
            </w:r>
          </w:p>
        </w:tc>
        <w:tc>
          <w:tcPr>
            <w:tcW w:w="1718" w:type="dxa"/>
          </w:tcPr>
          <w:p w:rsidR="00700422" w:rsidRDefault="00700422" w:rsidP="00700422">
            <w:pPr>
              <w:jc w:val="right"/>
              <w:rPr>
                <w:rFonts w:hint="eastAsia"/>
              </w:rPr>
            </w:pPr>
            <w:r>
              <w:t>2,605,700</w:t>
            </w:r>
          </w:p>
        </w:tc>
        <w:tc>
          <w:tcPr>
            <w:tcW w:w="1718" w:type="dxa"/>
          </w:tcPr>
          <w:p w:rsidR="00700422" w:rsidRDefault="00700422" w:rsidP="00700422">
            <w:pPr>
              <w:jc w:val="right"/>
              <w:rPr>
                <w:rFonts w:hint="eastAsia"/>
              </w:rPr>
            </w:pPr>
            <w:r>
              <w:t>1,171,171,680.10</w:t>
            </w:r>
          </w:p>
        </w:tc>
        <w:tc>
          <w:tcPr>
            <w:tcW w:w="1718" w:type="dxa"/>
          </w:tcPr>
          <w:p w:rsidR="00700422" w:rsidRDefault="00700422" w:rsidP="00700422">
            <w:pPr>
              <w:jc w:val="right"/>
              <w:rPr>
                <w:rFonts w:hint="eastAsia"/>
              </w:rPr>
            </w:pPr>
            <w:r>
              <w:t>4.18</w:t>
            </w:r>
          </w:p>
        </w:tc>
      </w:tr>
      <w:tr w:rsidR="00700422" w:rsidTr="00700422">
        <w:tc>
          <w:tcPr>
            <w:tcW w:w="652" w:type="dxa"/>
          </w:tcPr>
          <w:p w:rsidR="00700422" w:rsidRDefault="00700422" w:rsidP="00700422">
            <w:pPr>
              <w:jc w:val="center"/>
              <w:rPr>
                <w:rFonts w:hint="eastAsia"/>
              </w:rPr>
            </w:pPr>
            <w:r>
              <w:t>3</w:t>
            </w:r>
          </w:p>
        </w:tc>
        <w:tc>
          <w:tcPr>
            <w:tcW w:w="1349" w:type="dxa"/>
          </w:tcPr>
          <w:p w:rsidR="00700422" w:rsidRDefault="00700422" w:rsidP="00700422">
            <w:pPr>
              <w:jc w:val="left"/>
              <w:rPr>
                <w:rFonts w:hint="eastAsia"/>
              </w:rPr>
            </w:pPr>
            <w:r>
              <w:t>600438</w:t>
            </w:r>
          </w:p>
        </w:tc>
        <w:tc>
          <w:tcPr>
            <w:tcW w:w="1349" w:type="dxa"/>
          </w:tcPr>
          <w:p w:rsidR="00700422" w:rsidRDefault="00700422" w:rsidP="00700422">
            <w:pPr>
              <w:jc w:val="left"/>
              <w:rPr>
                <w:rFonts w:hint="eastAsia"/>
              </w:rPr>
            </w:pPr>
            <w:r>
              <w:rPr>
                <w:rFonts w:hint="eastAsia"/>
              </w:rPr>
              <w:t>通威股份</w:t>
            </w:r>
          </w:p>
        </w:tc>
        <w:tc>
          <w:tcPr>
            <w:tcW w:w="1718" w:type="dxa"/>
          </w:tcPr>
          <w:p w:rsidR="00700422" w:rsidRDefault="00700422" w:rsidP="00700422">
            <w:pPr>
              <w:jc w:val="right"/>
              <w:rPr>
                <w:rFonts w:hint="eastAsia"/>
              </w:rPr>
            </w:pPr>
            <w:r>
              <w:t>43,993,329</w:t>
            </w:r>
          </w:p>
        </w:tc>
        <w:tc>
          <w:tcPr>
            <w:tcW w:w="1718" w:type="dxa"/>
          </w:tcPr>
          <w:p w:rsidR="00700422" w:rsidRDefault="00700422" w:rsidP="00700422">
            <w:pPr>
              <w:jc w:val="right"/>
              <w:rPr>
                <w:rFonts w:hint="eastAsia"/>
              </w:rPr>
            </w:pPr>
            <w:r>
              <w:t>1,169,342,684.82</w:t>
            </w:r>
          </w:p>
        </w:tc>
        <w:tc>
          <w:tcPr>
            <w:tcW w:w="1718" w:type="dxa"/>
          </w:tcPr>
          <w:p w:rsidR="00700422" w:rsidRDefault="00700422" w:rsidP="00700422">
            <w:pPr>
              <w:jc w:val="right"/>
              <w:rPr>
                <w:rFonts w:hint="eastAsia"/>
              </w:rPr>
            </w:pPr>
            <w:r>
              <w:t>4.18</w:t>
            </w:r>
          </w:p>
        </w:tc>
      </w:tr>
      <w:tr w:rsidR="00700422" w:rsidTr="00700422">
        <w:tc>
          <w:tcPr>
            <w:tcW w:w="652" w:type="dxa"/>
          </w:tcPr>
          <w:p w:rsidR="00700422" w:rsidRDefault="00700422" w:rsidP="00700422">
            <w:pPr>
              <w:jc w:val="center"/>
              <w:rPr>
                <w:rFonts w:hint="eastAsia"/>
              </w:rPr>
            </w:pPr>
            <w:r>
              <w:t>4</w:t>
            </w:r>
          </w:p>
        </w:tc>
        <w:tc>
          <w:tcPr>
            <w:tcW w:w="1349" w:type="dxa"/>
          </w:tcPr>
          <w:p w:rsidR="00700422" w:rsidRDefault="00700422" w:rsidP="00700422">
            <w:pPr>
              <w:jc w:val="left"/>
              <w:rPr>
                <w:rFonts w:hint="eastAsia"/>
              </w:rPr>
            </w:pPr>
            <w:r>
              <w:t>600745</w:t>
            </w:r>
          </w:p>
        </w:tc>
        <w:tc>
          <w:tcPr>
            <w:tcW w:w="1349" w:type="dxa"/>
          </w:tcPr>
          <w:p w:rsidR="00700422" w:rsidRDefault="00700422" w:rsidP="00700422">
            <w:pPr>
              <w:jc w:val="left"/>
              <w:rPr>
                <w:rFonts w:hint="eastAsia"/>
              </w:rPr>
            </w:pPr>
            <w:r>
              <w:rPr>
                <w:rFonts w:hint="eastAsia"/>
              </w:rPr>
              <w:t>闻泰科技</w:t>
            </w:r>
          </w:p>
        </w:tc>
        <w:tc>
          <w:tcPr>
            <w:tcW w:w="1718" w:type="dxa"/>
          </w:tcPr>
          <w:p w:rsidR="00700422" w:rsidRDefault="00700422" w:rsidP="00700422">
            <w:pPr>
              <w:jc w:val="right"/>
              <w:rPr>
                <w:rFonts w:hint="eastAsia"/>
              </w:rPr>
            </w:pPr>
            <w:r>
              <w:t>8,664,411</w:t>
            </w:r>
          </w:p>
        </w:tc>
        <w:tc>
          <w:tcPr>
            <w:tcW w:w="1718" w:type="dxa"/>
          </w:tcPr>
          <w:p w:rsidR="00700422" w:rsidRDefault="00700422" w:rsidP="00700422">
            <w:pPr>
              <w:jc w:val="right"/>
              <w:rPr>
                <w:rFonts w:hint="eastAsia"/>
              </w:rPr>
            </w:pPr>
            <w:r>
              <w:t>1,012,523,069.46</w:t>
            </w:r>
          </w:p>
        </w:tc>
        <w:tc>
          <w:tcPr>
            <w:tcW w:w="1718" w:type="dxa"/>
          </w:tcPr>
          <w:p w:rsidR="00700422" w:rsidRDefault="00700422" w:rsidP="00700422">
            <w:pPr>
              <w:jc w:val="right"/>
              <w:rPr>
                <w:rFonts w:hint="eastAsia"/>
              </w:rPr>
            </w:pPr>
            <w:r>
              <w:t>3.62</w:t>
            </w:r>
          </w:p>
        </w:tc>
      </w:tr>
      <w:tr w:rsidR="00700422" w:rsidTr="00700422">
        <w:tc>
          <w:tcPr>
            <w:tcW w:w="652" w:type="dxa"/>
          </w:tcPr>
          <w:p w:rsidR="00700422" w:rsidRDefault="00700422" w:rsidP="00700422">
            <w:pPr>
              <w:jc w:val="center"/>
              <w:rPr>
                <w:rFonts w:hint="eastAsia"/>
              </w:rPr>
            </w:pPr>
            <w:r>
              <w:t>5</w:t>
            </w:r>
          </w:p>
        </w:tc>
        <w:tc>
          <w:tcPr>
            <w:tcW w:w="1349" w:type="dxa"/>
          </w:tcPr>
          <w:p w:rsidR="00700422" w:rsidRDefault="00700422" w:rsidP="00700422">
            <w:pPr>
              <w:jc w:val="left"/>
              <w:rPr>
                <w:rFonts w:hint="eastAsia"/>
              </w:rPr>
            </w:pPr>
            <w:r>
              <w:t>300760</w:t>
            </w:r>
          </w:p>
        </w:tc>
        <w:tc>
          <w:tcPr>
            <w:tcW w:w="1349" w:type="dxa"/>
          </w:tcPr>
          <w:p w:rsidR="00700422" w:rsidRDefault="00700422" w:rsidP="00700422">
            <w:pPr>
              <w:jc w:val="left"/>
              <w:rPr>
                <w:rFonts w:hint="eastAsia"/>
              </w:rPr>
            </w:pPr>
            <w:r>
              <w:rPr>
                <w:rFonts w:hint="eastAsia"/>
              </w:rPr>
              <w:t>迈瑞医疗</w:t>
            </w:r>
          </w:p>
        </w:tc>
        <w:tc>
          <w:tcPr>
            <w:tcW w:w="1718" w:type="dxa"/>
          </w:tcPr>
          <w:p w:rsidR="00700422" w:rsidRDefault="00700422" w:rsidP="00700422">
            <w:pPr>
              <w:jc w:val="right"/>
              <w:rPr>
                <w:rFonts w:hint="eastAsia"/>
              </w:rPr>
            </w:pPr>
            <w:r>
              <w:t>2,401,813</w:t>
            </w:r>
          </w:p>
        </w:tc>
        <w:tc>
          <w:tcPr>
            <w:tcW w:w="1718" w:type="dxa"/>
          </w:tcPr>
          <w:p w:rsidR="00700422" w:rsidRDefault="00700422" w:rsidP="00700422">
            <w:pPr>
              <w:jc w:val="right"/>
              <w:rPr>
                <w:rFonts w:hint="eastAsia"/>
              </w:rPr>
            </w:pPr>
            <w:r>
              <w:t>835,830,924.00</w:t>
            </w:r>
          </w:p>
        </w:tc>
        <w:tc>
          <w:tcPr>
            <w:tcW w:w="1718" w:type="dxa"/>
          </w:tcPr>
          <w:p w:rsidR="00700422" w:rsidRDefault="00700422" w:rsidP="00700422">
            <w:pPr>
              <w:jc w:val="right"/>
              <w:rPr>
                <w:rFonts w:hint="eastAsia"/>
              </w:rPr>
            </w:pPr>
            <w:r>
              <w:t>2.99</w:t>
            </w:r>
          </w:p>
        </w:tc>
      </w:tr>
      <w:tr w:rsidR="00700422" w:rsidTr="00700422">
        <w:tc>
          <w:tcPr>
            <w:tcW w:w="652" w:type="dxa"/>
          </w:tcPr>
          <w:p w:rsidR="00700422" w:rsidRDefault="00700422" w:rsidP="00700422">
            <w:pPr>
              <w:jc w:val="center"/>
              <w:rPr>
                <w:rFonts w:hint="eastAsia"/>
              </w:rPr>
            </w:pPr>
            <w:r>
              <w:t>6</w:t>
            </w:r>
          </w:p>
        </w:tc>
        <w:tc>
          <w:tcPr>
            <w:tcW w:w="1349" w:type="dxa"/>
          </w:tcPr>
          <w:p w:rsidR="00700422" w:rsidRDefault="00700422" w:rsidP="00700422">
            <w:pPr>
              <w:jc w:val="left"/>
              <w:rPr>
                <w:rFonts w:hint="eastAsia"/>
              </w:rPr>
            </w:pPr>
            <w:r>
              <w:t>00285</w:t>
            </w:r>
          </w:p>
        </w:tc>
        <w:tc>
          <w:tcPr>
            <w:tcW w:w="1349" w:type="dxa"/>
          </w:tcPr>
          <w:p w:rsidR="00700422" w:rsidRDefault="00700422" w:rsidP="00700422">
            <w:pPr>
              <w:jc w:val="left"/>
              <w:rPr>
                <w:rFonts w:hint="eastAsia"/>
              </w:rPr>
            </w:pPr>
            <w:r>
              <w:rPr>
                <w:rFonts w:hint="eastAsia"/>
              </w:rPr>
              <w:t>比亚迪电子</w:t>
            </w:r>
            <w:r>
              <w:rPr>
                <w:rFonts w:hint="eastAsia"/>
              </w:rPr>
              <w:t>(</w:t>
            </w:r>
            <w:r>
              <w:rPr>
                <w:rFonts w:hint="eastAsia"/>
              </w:rPr>
              <w:t>国际</w:t>
            </w:r>
            <w:r>
              <w:rPr>
                <w:rFonts w:hint="eastAsia"/>
              </w:rPr>
              <w:t>)</w:t>
            </w:r>
            <w:r>
              <w:rPr>
                <w:rFonts w:hint="eastAsia"/>
              </w:rPr>
              <w:t>有限公司</w:t>
            </w:r>
          </w:p>
        </w:tc>
        <w:tc>
          <w:tcPr>
            <w:tcW w:w="1718" w:type="dxa"/>
          </w:tcPr>
          <w:p w:rsidR="00700422" w:rsidRDefault="00700422" w:rsidP="00700422">
            <w:pPr>
              <w:jc w:val="right"/>
              <w:rPr>
                <w:rFonts w:hint="eastAsia"/>
              </w:rPr>
            </w:pPr>
            <w:r>
              <w:t>24,305,500</w:t>
            </w:r>
          </w:p>
        </w:tc>
        <w:tc>
          <w:tcPr>
            <w:tcW w:w="1718" w:type="dxa"/>
          </w:tcPr>
          <w:p w:rsidR="00700422" w:rsidRDefault="00700422" w:rsidP="00700422">
            <w:pPr>
              <w:jc w:val="right"/>
              <w:rPr>
                <w:rFonts w:hint="eastAsia"/>
              </w:rPr>
            </w:pPr>
            <w:r>
              <w:t>831,883,542.99</w:t>
            </w:r>
          </w:p>
        </w:tc>
        <w:tc>
          <w:tcPr>
            <w:tcW w:w="1718" w:type="dxa"/>
          </w:tcPr>
          <w:p w:rsidR="00700422" w:rsidRDefault="00700422" w:rsidP="00700422">
            <w:pPr>
              <w:jc w:val="right"/>
              <w:rPr>
                <w:rFonts w:hint="eastAsia"/>
              </w:rPr>
            </w:pPr>
            <w:r>
              <w:t>2.97</w:t>
            </w:r>
          </w:p>
        </w:tc>
      </w:tr>
      <w:tr w:rsidR="00700422" w:rsidTr="00700422">
        <w:tc>
          <w:tcPr>
            <w:tcW w:w="652" w:type="dxa"/>
          </w:tcPr>
          <w:p w:rsidR="00700422" w:rsidRDefault="00700422" w:rsidP="00700422">
            <w:pPr>
              <w:jc w:val="center"/>
              <w:rPr>
                <w:rFonts w:hint="eastAsia"/>
              </w:rPr>
            </w:pPr>
            <w:r>
              <w:t>7</w:t>
            </w:r>
          </w:p>
        </w:tc>
        <w:tc>
          <w:tcPr>
            <w:tcW w:w="1349" w:type="dxa"/>
          </w:tcPr>
          <w:p w:rsidR="00700422" w:rsidRDefault="00700422" w:rsidP="00700422">
            <w:pPr>
              <w:jc w:val="left"/>
              <w:rPr>
                <w:rFonts w:hint="eastAsia"/>
              </w:rPr>
            </w:pPr>
            <w:r>
              <w:t>300750</w:t>
            </w:r>
          </w:p>
        </w:tc>
        <w:tc>
          <w:tcPr>
            <w:tcW w:w="1349" w:type="dxa"/>
          </w:tcPr>
          <w:p w:rsidR="00700422" w:rsidRDefault="00700422" w:rsidP="00700422">
            <w:pPr>
              <w:jc w:val="left"/>
              <w:rPr>
                <w:rFonts w:hint="eastAsia"/>
              </w:rPr>
            </w:pPr>
            <w:r>
              <w:rPr>
                <w:rFonts w:hint="eastAsia"/>
              </w:rPr>
              <w:t>宁德时代</w:t>
            </w:r>
          </w:p>
        </w:tc>
        <w:tc>
          <w:tcPr>
            <w:tcW w:w="1718" w:type="dxa"/>
          </w:tcPr>
          <w:p w:rsidR="00700422" w:rsidRDefault="00700422" w:rsidP="00700422">
            <w:pPr>
              <w:jc w:val="right"/>
              <w:rPr>
                <w:rFonts w:hint="eastAsia"/>
              </w:rPr>
            </w:pPr>
            <w:r>
              <w:t>3,565,233</w:t>
            </w:r>
          </w:p>
        </w:tc>
        <w:tc>
          <w:tcPr>
            <w:tcW w:w="1718" w:type="dxa"/>
          </w:tcPr>
          <w:p w:rsidR="00700422" w:rsidRDefault="00700422" w:rsidP="00700422">
            <w:pPr>
              <w:jc w:val="right"/>
              <w:rPr>
                <w:rFonts w:hint="eastAsia"/>
              </w:rPr>
            </w:pPr>
            <w:r>
              <w:t>745,846,743.60</w:t>
            </w:r>
          </w:p>
        </w:tc>
        <w:tc>
          <w:tcPr>
            <w:tcW w:w="1718" w:type="dxa"/>
          </w:tcPr>
          <w:p w:rsidR="00700422" w:rsidRDefault="00700422" w:rsidP="00700422">
            <w:pPr>
              <w:jc w:val="right"/>
              <w:rPr>
                <w:rFonts w:hint="eastAsia"/>
              </w:rPr>
            </w:pPr>
            <w:r>
              <w:t>2.66</w:t>
            </w:r>
          </w:p>
        </w:tc>
      </w:tr>
      <w:tr w:rsidR="00700422" w:rsidTr="00700422">
        <w:tc>
          <w:tcPr>
            <w:tcW w:w="652" w:type="dxa"/>
          </w:tcPr>
          <w:p w:rsidR="00700422" w:rsidRDefault="00700422" w:rsidP="00700422">
            <w:pPr>
              <w:jc w:val="center"/>
              <w:rPr>
                <w:rFonts w:hint="eastAsia"/>
              </w:rPr>
            </w:pPr>
            <w:r>
              <w:t>8</w:t>
            </w:r>
          </w:p>
        </w:tc>
        <w:tc>
          <w:tcPr>
            <w:tcW w:w="1349" w:type="dxa"/>
          </w:tcPr>
          <w:p w:rsidR="00700422" w:rsidRDefault="00700422" w:rsidP="00700422">
            <w:pPr>
              <w:jc w:val="left"/>
              <w:rPr>
                <w:rFonts w:hint="eastAsia"/>
              </w:rPr>
            </w:pPr>
            <w:r>
              <w:t>000063</w:t>
            </w:r>
          </w:p>
        </w:tc>
        <w:tc>
          <w:tcPr>
            <w:tcW w:w="1349" w:type="dxa"/>
          </w:tcPr>
          <w:p w:rsidR="00700422" w:rsidRDefault="00700422" w:rsidP="00700422">
            <w:pPr>
              <w:jc w:val="left"/>
              <w:rPr>
                <w:rFonts w:hint="eastAsia"/>
              </w:rPr>
            </w:pPr>
            <w:r>
              <w:rPr>
                <w:rFonts w:hint="eastAsia"/>
              </w:rPr>
              <w:t>中兴通讯</w:t>
            </w:r>
          </w:p>
        </w:tc>
        <w:tc>
          <w:tcPr>
            <w:tcW w:w="1718" w:type="dxa"/>
          </w:tcPr>
          <w:p w:rsidR="00700422" w:rsidRDefault="00700422" w:rsidP="00700422">
            <w:pPr>
              <w:jc w:val="right"/>
              <w:rPr>
                <w:rFonts w:hint="eastAsia"/>
              </w:rPr>
            </w:pPr>
            <w:r>
              <w:t>22,029,163</w:t>
            </w:r>
          </w:p>
        </w:tc>
        <w:tc>
          <w:tcPr>
            <w:tcW w:w="1718" w:type="dxa"/>
          </w:tcPr>
          <w:p w:rsidR="00700422" w:rsidRDefault="00700422" w:rsidP="00700422">
            <w:pPr>
              <w:jc w:val="right"/>
              <w:rPr>
                <w:rFonts w:hint="eastAsia"/>
              </w:rPr>
            </w:pPr>
            <w:r>
              <w:t>720,705,295.30</w:t>
            </w:r>
          </w:p>
        </w:tc>
        <w:tc>
          <w:tcPr>
            <w:tcW w:w="1718" w:type="dxa"/>
          </w:tcPr>
          <w:p w:rsidR="00700422" w:rsidRDefault="00700422" w:rsidP="00700422">
            <w:pPr>
              <w:jc w:val="right"/>
              <w:rPr>
                <w:rFonts w:hint="eastAsia"/>
              </w:rPr>
            </w:pPr>
            <w:r>
              <w:t>2.57</w:t>
            </w:r>
          </w:p>
        </w:tc>
      </w:tr>
      <w:tr w:rsidR="00700422" w:rsidTr="00700422">
        <w:tc>
          <w:tcPr>
            <w:tcW w:w="652" w:type="dxa"/>
          </w:tcPr>
          <w:p w:rsidR="00700422" w:rsidRDefault="00700422" w:rsidP="00700422">
            <w:pPr>
              <w:jc w:val="center"/>
              <w:rPr>
                <w:rFonts w:hint="eastAsia"/>
              </w:rPr>
            </w:pPr>
            <w:r>
              <w:t>9</w:t>
            </w:r>
          </w:p>
        </w:tc>
        <w:tc>
          <w:tcPr>
            <w:tcW w:w="1349" w:type="dxa"/>
          </w:tcPr>
          <w:p w:rsidR="00700422" w:rsidRDefault="00700422" w:rsidP="00700422">
            <w:pPr>
              <w:jc w:val="left"/>
              <w:rPr>
                <w:rFonts w:hint="eastAsia"/>
              </w:rPr>
            </w:pPr>
            <w:r>
              <w:t>03690</w:t>
            </w:r>
          </w:p>
        </w:tc>
        <w:tc>
          <w:tcPr>
            <w:tcW w:w="1349" w:type="dxa"/>
          </w:tcPr>
          <w:p w:rsidR="00700422" w:rsidRDefault="00700422" w:rsidP="00700422">
            <w:pPr>
              <w:jc w:val="left"/>
              <w:rPr>
                <w:rFonts w:hint="eastAsia"/>
              </w:rPr>
            </w:pPr>
            <w:r>
              <w:rPr>
                <w:rFonts w:hint="eastAsia"/>
              </w:rPr>
              <w:t xml:space="preserve">美团点评－Ｗ　　</w:t>
            </w:r>
          </w:p>
        </w:tc>
        <w:tc>
          <w:tcPr>
            <w:tcW w:w="1718" w:type="dxa"/>
          </w:tcPr>
          <w:p w:rsidR="00700422" w:rsidRDefault="00700422" w:rsidP="00700422">
            <w:pPr>
              <w:jc w:val="right"/>
              <w:rPr>
                <w:rFonts w:hint="eastAsia"/>
              </w:rPr>
            </w:pPr>
            <w:r>
              <w:t>3,287,200</w:t>
            </w:r>
          </w:p>
        </w:tc>
        <w:tc>
          <w:tcPr>
            <w:tcW w:w="1718" w:type="dxa"/>
          </w:tcPr>
          <w:p w:rsidR="00700422" w:rsidRDefault="00700422" w:rsidP="00700422">
            <w:pPr>
              <w:jc w:val="right"/>
              <w:rPr>
                <w:rFonts w:hint="eastAsia"/>
              </w:rPr>
            </w:pPr>
            <w:r>
              <w:t>698,446,163.25</w:t>
            </w:r>
          </w:p>
        </w:tc>
        <w:tc>
          <w:tcPr>
            <w:tcW w:w="1718" w:type="dxa"/>
          </w:tcPr>
          <w:p w:rsidR="00700422" w:rsidRDefault="00700422" w:rsidP="00700422">
            <w:pPr>
              <w:jc w:val="right"/>
              <w:rPr>
                <w:rFonts w:hint="eastAsia"/>
              </w:rPr>
            </w:pPr>
            <w:r>
              <w:t>2.50</w:t>
            </w:r>
          </w:p>
        </w:tc>
      </w:tr>
      <w:tr w:rsidR="00700422" w:rsidTr="00700422">
        <w:tc>
          <w:tcPr>
            <w:tcW w:w="652" w:type="dxa"/>
          </w:tcPr>
          <w:p w:rsidR="00700422" w:rsidRDefault="00700422" w:rsidP="00700422">
            <w:pPr>
              <w:jc w:val="center"/>
              <w:rPr>
                <w:rFonts w:hint="eastAsia"/>
              </w:rPr>
            </w:pPr>
            <w:r>
              <w:t>10</w:t>
            </w:r>
          </w:p>
        </w:tc>
        <w:tc>
          <w:tcPr>
            <w:tcW w:w="1349" w:type="dxa"/>
          </w:tcPr>
          <w:p w:rsidR="00700422" w:rsidRDefault="00700422" w:rsidP="00700422">
            <w:pPr>
              <w:jc w:val="left"/>
              <w:rPr>
                <w:rFonts w:hint="eastAsia"/>
              </w:rPr>
            </w:pPr>
            <w:r>
              <w:t>002241</w:t>
            </w:r>
          </w:p>
        </w:tc>
        <w:tc>
          <w:tcPr>
            <w:tcW w:w="1349" w:type="dxa"/>
          </w:tcPr>
          <w:p w:rsidR="00700422" w:rsidRDefault="00700422" w:rsidP="00700422">
            <w:pPr>
              <w:jc w:val="left"/>
              <w:rPr>
                <w:rFonts w:hint="eastAsia"/>
              </w:rPr>
            </w:pPr>
            <w:r>
              <w:rPr>
                <w:rFonts w:hint="eastAsia"/>
              </w:rPr>
              <w:t>歌尔股份</w:t>
            </w:r>
          </w:p>
        </w:tc>
        <w:tc>
          <w:tcPr>
            <w:tcW w:w="1718" w:type="dxa"/>
          </w:tcPr>
          <w:p w:rsidR="00700422" w:rsidRDefault="00700422" w:rsidP="00700422">
            <w:pPr>
              <w:jc w:val="right"/>
              <w:rPr>
                <w:rFonts w:hint="eastAsia"/>
              </w:rPr>
            </w:pPr>
            <w:r>
              <w:t>17,164,478</w:t>
            </w:r>
          </w:p>
        </w:tc>
        <w:tc>
          <w:tcPr>
            <w:tcW w:w="1718" w:type="dxa"/>
          </w:tcPr>
          <w:p w:rsidR="00700422" w:rsidRDefault="00700422" w:rsidP="00700422">
            <w:pPr>
              <w:jc w:val="right"/>
              <w:rPr>
                <w:rFonts w:hint="eastAsia"/>
              </w:rPr>
            </w:pPr>
            <w:r>
              <w:t>693,959,845.54</w:t>
            </w:r>
          </w:p>
        </w:tc>
        <w:tc>
          <w:tcPr>
            <w:tcW w:w="1718" w:type="dxa"/>
          </w:tcPr>
          <w:p w:rsidR="00700422" w:rsidRDefault="00700422" w:rsidP="00700422">
            <w:pPr>
              <w:jc w:val="right"/>
              <w:rPr>
                <w:rFonts w:hint="eastAsia"/>
              </w:rPr>
            </w:pPr>
            <w:r>
              <w:t>2.48</w:t>
            </w:r>
          </w:p>
        </w:tc>
      </w:tr>
    </w:tbl>
    <w:p w:rsidR="00700422" w:rsidRDefault="00700422" w:rsidP="00700422">
      <w:pPr>
        <w:pStyle w:val="-2"/>
        <w:spacing w:before="312"/>
        <w:rPr>
          <w:rFonts w:hint="eastAsia"/>
        </w:rPr>
      </w:pPr>
      <w:r>
        <w:rPr>
          <w:rFonts w:hint="eastAsia"/>
        </w:rPr>
        <w:t>报告期末按债券品种分类的债券投资组合</w:t>
      </w:r>
    </w:p>
    <w:p w:rsidR="00700422" w:rsidRDefault="00700422" w:rsidP="0070042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46" w:type="dxa"/>
          </w:tcPr>
          <w:p w:rsidR="00700422" w:rsidRDefault="00700422" w:rsidP="00700422">
            <w:pPr>
              <w:jc w:val="center"/>
              <w:rPr>
                <w:rFonts w:hint="eastAsia"/>
              </w:rPr>
            </w:pPr>
            <w:r>
              <w:rPr>
                <w:rFonts w:hint="eastAsia"/>
              </w:rPr>
              <w:t>序号</w:t>
            </w:r>
          </w:p>
        </w:tc>
        <w:tc>
          <w:tcPr>
            <w:tcW w:w="2835" w:type="dxa"/>
          </w:tcPr>
          <w:p w:rsidR="00700422" w:rsidRDefault="00700422" w:rsidP="00700422">
            <w:pPr>
              <w:jc w:val="center"/>
              <w:rPr>
                <w:rFonts w:hint="eastAsia"/>
              </w:rPr>
            </w:pPr>
            <w:r>
              <w:rPr>
                <w:rFonts w:hint="eastAsia"/>
              </w:rPr>
              <w:t>债券品种</w:t>
            </w:r>
          </w:p>
        </w:tc>
        <w:tc>
          <w:tcPr>
            <w:tcW w:w="2466" w:type="dxa"/>
          </w:tcPr>
          <w:p w:rsidR="00700422" w:rsidRDefault="00700422" w:rsidP="00700422">
            <w:pPr>
              <w:jc w:val="center"/>
              <w:rPr>
                <w:rFonts w:hint="eastAsia"/>
              </w:rPr>
            </w:pPr>
            <w:r>
              <w:rPr>
                <w:rFonts w:hint="eastAsia"/>
              </w:rPr>
              <w:t>公允价值（元）</w:t>
            </w:r>
          </w:p>
        </w:tc>
        <w:tc>
          <w:tcPr>
            <w:tcW w:w="2557" w:type="dxa"/>
          </w:tcPr>
          <w:p w:rsidR="00700422" w:rsidRDefault="00700422" w:rsidP="00700422">
            <w:pPr>
              <w:jc w:val="center"/>
              <w:rPr>
                <w:rFonts w:hint="eastAsia"/>
              </w:rPr>
            </w:pPr>
            <w:r>
              <w:rPr>
                <w:rFonts w:hint="eastAsia"/>
              </w:rPr>
              <w:t>占基金资产净值比例（％）</w:t>
            </w:r>
          </w:p>
        </w:tc>
      </w:tr>
      <w:tr w:rsidR="00700422" w:rsidTr="00700422">
        <w:tc>
          <w:tcPr>
            <w:tcW w:w="646" w:type="dxa"/>
          </w:tcPr>
          <w:p w:rsidR="00700422" w:rsidRDefault="00700422" w:rsidP="00700422">
            <w:pPr>
              <w:jc w:val="center"/>
              <w:rPr>
                <w:rFonts w:hint="eastAsia"/>
              </w:rPr>
            </w:pPr>
            <w:r>
              <w:lastRenderedPageBreak/>
              <w:t>1</w:t>
            </w:r>
          </w:p>
        </w:tc>
        <w:tc>
          <w:tcPr>
            <w:tcW w:w="2835" w:type="dxa"/>
          </w:tcPr>
          <w:p w:rsidR="00700422" w:rsidRDefault="00700422" w:rsidP="00700422">
            <w:pPr>
              <w:jc w:val="left"/>
              <w:rPr>
                <w:rFonts w:hint="eastAsia"/>
              </w:rPr>
            </w:pPr>
            <w:r>
              <w:rPr>
                <w:rFonts w:hint="eastAsia"/>
              </w:rPr>
              <w:t>国家债券</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2</w:t>
            </w:r>
          </w:p>
        </w:tc>
        <w:tc>
          <w:tcPr>
            <w:tcW w:w="2835" w:type="dxa"/>
          </w:tcPr>
          <w:p w:rsidR="00700422" w:rsidRDefault="00700422" w:rsidP="00700422">
            <w:pPr>
              <w:jc w:val="left"/>
              <w:rPr>
                <w:rFonts w:hint="eastAsia"/>
              </w:rPr>
            </w:pPr>
            <w:r>
              <w:rPr>
                <w:rFonts w:hint="eastAsia"/>
              </w:rPr>
              <w:t>央行票据</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3</w:t>
            </w:r>
          </w:p>
        </w:tc>
        <w:tc>
          <w:tcPr>
            <w:tcW w:w="2835" w:type="dxa"/>
          </w:tcPr>
          <w:p w:rsidR="00700422" w:rsidRDefault="00700422" w:rsidP="00700422">
            <w:pPr>
              <w:jc w:val="left"/>
              <w:rPr>
                <w:rFonts w:hint="eastAsia"/>
              </w:rPr>
            </w:pPr>
            <w:r>
              <w:rPr>
                <w:rFonts w:hint="eastAsia"/>
              </w:rPr>
              <w:t>金融债券</w:t>
            </w:r>
          </w:p>
        </w:tc>
        <w:tc>
          <w:tcPr>
            <w:tcW w:w="2466" w:type="dxa"/>
          </w:tcPr>
          <w:p w:rsidR="00700422" w:rsidRDefault="00700422" w:rsidP="00700422">
            <w:pPr>
              <w:jc w:val="right"/>
              <w:rPr>
                <w:rFonts w:hint="eastAsia"/>
              </w:rPr>
            </w:pPr>
            <w:r>
              <w:t>1,495,971,000.00</w:t>
            </w:r>
          </w:p>
        </w:tc>
        <w:tc>
          <w:tcPr>
            <w:tcW w:w="2557" w:type="dxa"/>
          </w:tcPr>
          <w:p w:rsidR="00700422" w:rsidRDefault="00700422" w:rsidP="00700422">
            <w:pPr>
              <w:jc w:val="right"/>
              <w:rPr>
                <w:rFonts w:hint="eastAsia"/>
              </w:rPr>
            </w:pPr>
            <w:r>
              <w:t>5.34</w:t>
            </w:r>
          </w:p>
        </w:tc>
      </w:tr>
      <w:tr w:rsidR="00700422" w:rsidTr="00700422">
        <w:tc>
          <w:tcPr>
            <w:tcW w:w="646" w:type="dxa"/>
          </w:tcPr>
          <w:p w:rsidR="00700422" w:rsidRDefault="00700422" w:rsidP="00700422">
            <w:pPr>
              <w:jc w:val="center"/>
              <w:rPr>
                <w:rFonts w:hint="eastAsia"/>
              </w:rPr>
            </w:pPr>
          </w:p>
        </w:tc>
        <w:tc>
          <w:tcPr>
            <w:tcW w:w="2835" w:type="dxa"/>
          </w:tcPr>
          <w:p w:rsidR="00700422" w:rsidRDefault="00700422" w:rsidP="00700422">
            <w:pPr>
              <w:jc w:val="left"/>
              <w:rPr>
                <w:rFonts w:hint="eastAsia"/>
              </w:rPr>
            </w:pPr>
            <w:r>
              <w:rPr>
                <w:rFonts w:hint="eastAsia"/>
              </w:rPr>
              <w:t>其中：政策性金融债</w:t>
            </w:r>
          </w:p>
        </w:tc>
        <w:tc>
          <w:tcPr>
            <w:tcW w:w="2466" w:type="dxa"/>
          </w:tcPr>
          <w:p w:rsidR="00700422" w:rsidRDefault="00700422" w:rsidP="00700422">
            <w:pPr>
              <w:jc w:val="right"/>
              <w:rPr>
                <w:rFonts w:hint="eastAsia"/>
              </w:rPr>
            </w:pPr>
            <w:r>
              <w:t>1,495,971,000.00</w:t>
            </w:r>
          </w:p>
        </w:tc>
        <w:tc>
          <w:tcPr>
            <w:tcW w:w="2557" w:type="dxa"/>
          </w:tcPr>
          <w:p w:rsidR="00700422" w:rsidRDefault="00700422" w:rsidP="00700422">
            <w:pPr>
              <w:jc w:val="right"/>
              <w:rPr>
                <w:rFonts w:hint="eastAsia"/>
              </w:rPr>
            </w:pPr>
            <w:r>
              <w:t>5.34</w:t>
            </w:r>
          </w:p>
        </w:tc>
      </w:tr>
      <w:tr w:rsidR="00700422" w:rsidTr="00700422">
        <w:tc>
          <w:tcPr>
            <w:tcW w:w="646" w:type="dxa"/>
          </w:tcPr>
          <w:p w:rsidR="00700422" w:rsidRDefault="00700422" w:rsidP="00700422">
            <w:pPr>
              <w:jc w:val="center"/>
              <w:rPr>
                <w:rFonts w:hint="eastAsia"/>
              </w:rPr>
            </w:pPr>
            <w:r>
              <w:t>4</w:t>
            </w:r>
          </w:p>
        </w:tc>
        <w:tc>
          <w:tcPr>
            <w:tcW w:w="2835" w:type="dxa"/>
          </w:tcPr>
          <w:p w:rsidR="00700422" w:rsidRDefault="00700422" w:rsidP="00700422">
            <w:pPr>
              <w:jc w:val="left"/>
              <w:rPr>
                <w:rFonts w:hint="eastAsia"/>
              </w:rPr>
            </w:pPr>
            <w:r>
              <w:rPr>
                <w:rFonts w:hint="eastAsia"/>
              </w:rPr>
              <w:t>企业债券</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5</w:t>
            </w:r>
          </w:p>
        </w:tc>
        <w:tc>
          <w:tcPr>
            <w:tcW w:w="2835" w:type="dxa"/>
          </w:tcPr>
          <w:p w:rsidR="00700422" w:rsidRDefault="00700422" w:rsidP="00700422">
            <w:pPr>
              <w:jc w:val="left"/>
              <w:rPr>
                <w:rFonts w:hint="eastAsia"/>
              </w:rPr>
            </w:pPr>
            <w:r>
              <w:rPr>
                <w:rFonts w:hint="eastAsia"/>
              </w:rPr>
              <w:t>企业短期融资券</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6</w:t>
            </w:r>
          </w:p>
        </w:tc>
        <w:tc>
          <w:tcPr>
            <w:tcW w:w="2835" w:type="dxa"/>
          </w:tcPr>
          <w:p w:rsidR="00700422" w:rsidRDefault="00700422" w:rsidP="00700422">
            <w:pPr>
              <w:jc w:val="left"/>
              <w:rPr>
                <w:rFonts w:hint="eastAsia"/>
              </w:rPr>
            </w:pPr>
            <w:r>
              <w:rPr>
                <w:rFonts w:hint="eastAsia"/>
              </w:rPr>
              <w:t>中期票据</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7</w:t>
            </w:r>
          </w:p>
        </w:tc>
        <w:tc>
          <w:tcPr>
            <w:tcW w:w="2835" w:type="dxa"/>
          </w:tcPr>
          <w:p w:rsidR="00700422" w:rsidRDefault="00700422" w:rsidP="00700422">
            <w:pPr>
              <w:jc w:val="left"/>
              <w:rPr>
                <w:rFonts w:hint="eastAsia"/>
              </w:rPr>
            </w:pPr>
            <w:r>
              <w:rPr>
                <w:rFonts w:hint="eastAsia"/>
              </w:rPr>
              <w:t>可转债（可交换债）</w:t>
            </w:r>
          </w:p>
        </w:tc>
        <w:tc>
          <w:tcPr>
            <w:tcW w:w="2466" w:type="dxa"/>
          </w:tcPr>
          <w:p w:rsidR="00700422" w:rsidRDefault="00700422" w:rsidP="00700422">
            <w:pPr>
              <w:jc w:val="right"/>
              <w:rPr>
                <w:rFonts w:hint="eastAsia"/>
              </w:rPr>
            </w:pPr>
            <w:r>
              <w:t>1,031.80</w:t>
            </w:r>
          </w:p>
        </w:tc>
        <w:tc>
          <w:tcPr>
            <w:tcW w:w="2557" w:type="dxa"/>
          </w:tcPr>
          <w:p w:rsidR="00700422" w:rsidRDefault="00700422" w:rsidP="00700422">
            <w:pPr>
              <w:jc w:val="right"/>
              <w:rPr>
                <w:rFonts w:hint="eastAsia"/>
              </w:rPr>
            </w:pPr>
            <w:r>
              <w:t>0.00</w:t>
            </w:r>
          </w:p>
        </w:tc>
      </w:tr>
      <w:tr w:rsidR="00700422" w:rsidTr="00700422">
        <w:tc>
          <w:tcPr>
            <w:tcW w:w="646" w:type="dxa"/>
          </w:tcPr>
          <w:p w:rsidR="00700422" w:rsidRDefault="00700422" w:rsidP="00700422">
            <w:pPr>
              <w:jc w:val="center"/>
              <w:rPr>
                <w:rFonts w:hint="eastAsia"/>
              </w:rPr>
            </w:pPr>
            <w:r>
              <w:t>8</w:t>
            </w:r>
          </w:p>
        </w:tc>
        <w:tc>
          <w:tcPr>
            <w:tcW w:w="2835" w:type="dxa"/>
          </w:tcPr>
          <w:p w:rsidR="00700422" w:rsidRDefault="00700422" w:rsidP="00700422">
            <w:pPr>
              <w:jc w:val="left"/>
              <w:rPr>
                <w:rFonts w:hint="eastAsia"/>
              </w:rPr>
            </w:pPr>
            <w:r>
              <w:rPr>
                <w:rFonts w:hint="eastAsia"/>
              </w:rPr>
              <w:t>同业存单</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9</w:t>
            </w:r>
          </w:p>
        </w:tc>
        <w:tc>
          <w:tcPr>
            <w:tcW w:w="2835" w:type="dxa"/>
          </w:tcPr>
          <w:p w:rsidR="00700422" w:rsidRDefault="00700422" w:rsidP="00700422">
            <w:pPr>
              <w:jc w:val="left"/>
              <w:rPr>
                <w:rFonts w:hint="eastAsia"/>
              </w:rPr>
            </w:pPr>
            <w:r>
              <w:rPr>
                <w:rFonts w:hint="eastAsia"/>
              </w:rPr>
              <w:t>其他</w:t>
            </w:r>
          </w:p>
        </w:tc>
        <w:tc>
          <w:tcPr>
            <w:tcW w:w="2466" w:type="dxa"/>
          </w:tcPr>
          <w:p w:rsidR="00700422" w:rsidRDefault="00700422" w:rsidP="00700422">
            <w:pPr>
              <w:jc w:val="right"/>
              <w:rPr>
                <w:rFonts w:hint="eastAsia"/>
              </w:rPr>
            </w:pPr>
            <w:r>
              <w:t>-</w:t>
            </w:r>
          </w:p>
        </w:tc>
        <w:tc>
          <w:tcPr>
            <w:tcW w:w="2557" w:type="dxa"/>
          </w:tcPr>
          <w:p w:rsidR="00700422" w:rsidRDefault="00700422" w:rsidP="00700422">
            <w:pPr>
              <w:jc w:val="right"/>
              <w:rPr>
                <w:rFonts w:hint="eastAsia"/>
              </w:rPr>
            </w:pPr>
            <w:r>
              <w:t>-</w:t>
            </w:r>
          </w:p>
        </w:tc>
      </w:tr>
      <w:tr w:rsidR="00700422" w:rsidTr="00700422">
        <w:tc>
          <w:tcPr>
            <w:tcW w:w="646" w:type="dxa"/>
          </w:tcPr>
          <w:p w:rsidR="00700422" w:rsidRDefault="00700422" w:rsidP="00700422">
            <w:pPr>
              <w:jc w:val="center"/>
              <w:rPr>
                <w:rFonts w:hint="eastAsia"/>
              </w:rPr>
            </w:pPr>
            <w:r>
              <w:t>10</w:t>
            </w:r>
          </w:p>
        </w:tc>
        <w:tc>
          <w:tcPr>
            <w:tcW w:w="2835" w:type="dxa"/>
          </w:tcPr>
          <w:p w:rsidR="00700422" w:rsidRDefault="00700422" w:rsidP="00700422">
            <w:pPr>
              <w:jc w:val="left"/>
              <w:rPr>
                <w:rFonts w:hint="eastAsia"/>
              </w:rPr>
            </w:pPr>
            <w:r>
              <w:rPr>
                <w:rFonts w:hint="eastAsia"/>
              </w:rPr>
              <w:t>合计</w:t>
            </w:r>
          </w:p>
        </w:tc>
        <w:tc>
          <w:tcPr>
            <w:tcW w:w="2466" w:type="dxa"/>
          </w:tcPr>
          <w:p w:rsidR="00700422" w:rsidRDefault="00700422" w:rsidP="00700422">
            <w:pPr>
              <w:jc w:val="right"/>
              <w:rPr>
                <w:rFonts w:hint="eastAsia"/>
              </w:rPr>
            </w:pPr>
            <w:r>
              <w:t>1,495,972,031.80</w:t>
            </w:r>
          </w:p>
        </w:tc>
        <w:tc>
          <w:tcPr>
            <w:tcW w:w="2557" w:type="dxa"/>
          </w:tcPr>
          <w:p w:rsidR="00700422" w:rsidRDefault="00700422" w:rsidP="00700422">
            <w:pPr>
              <w:jc w:val="right"/>
              <w:rPr>
                <w:rFonts w:hint="eastAsia"/>
              </w:rPr>
            </w:pPr>
            <w:r>
              <w:t>5.34</w:t>
            </w:r>
          </w:p>
        </w:tc>
      </w:tr>
    </w:tbl>
    <w:p w:rsidR="00700422" w:rsidRDefault="00700422" w:rsidP="00700422">
      <w:pPr>
        <w:pStyle w:val="-2"/>
        <w:spacing w:before="312"/>
        <w:rPr>
          <w:rFonts w:hint="eastAsia"/>
        </w:rPr>
      </w:pPr>
      <w:r>
        <w:rPr>
          <w:rFonts w:hint="eastAsia"/>
        </w:rPr>
        <w:t>报告期末按公允价值占基金资产净值比例大小排名的前五名债券投资明细</w:t>
      </w:r>
    </w:p>
    <w:p w:rsidR="00700422" w:rsidRDefault="00700422" w:rsidP="0070042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46" w:type="dxa"/>
          </w:tcPr>
          <w:p w:rsidR="00700422" w:rsidRDefault="00700422" w:rsidP="00700422">
            <w:pPr>
              <w:jc w:val="center"/>
              <w:rPr>
                <w:rFonts w:hint="eastAsia"/>
              </w:rPr>
            </w:pPr>
            <w:r>
              <w:rPr>
                <w:rFonts w:hint="eastAsia"/>
              </w:rPr>
              <w:t>序号</w:t>
            </w:r>
          </w:p>
        </w:tc>
        <w:tc>
          <w:tcPr>
            <w:tcW w:w="1162" w:type="dxa"/>
          </w:tcPr>
          <w:p w:rsidR="00700422" w:rsidRDefault="00700422" w:rsidP="00700422">
            <w:pPr>
              <w:jc w:val="center"/>
              <w:rPr>
                <w:rFonts w:hint="eastAsia"/>
              </w:rPr>
            </w:pPr>
            <w:r>
              <w:rPr>
                <w:rFonts w:hint="eastAsia"/>
              </w:rPr>
              <w:t>债券代码</w:t>
            </w:r>
          </w:p>
        </w:tc>
        <w:tc>
          <w:tcPr>
            <w:tcW w:w="1928" w:type="dxa"/>
          </w:tcPr>
          <w:p w:rsidR="00700422" w:rsidRDefault="00700422" w:rsidP="00700422">
            <w:pPr>
              <w:jc w:val="center"/>
              <w:rPr>
                <w:rFonts w:hint="eastAsia"/>
              </w:rPr>
            </w:pPr>
            <w:r>
              <w:rPr>
                <w:rFonts w:hint="eastAsia"/>
              </w:rPr>
              <w:t>债券名称</w:t>
            </w:r>
          </w:p>
        </w:tc>
        <w:tc>
          <w:tcPr>
            <w:tcW w:w="1140" w:type="dxa"/>
          </w:tcPr>
          <w:p w:rsidR="00700422" w:rsidRDefault="00700422" w:rsidP="00700422">
            <w:pPr>
              <w:jc w:val="center"/>
              <w:rPr>
                <w:rFonts w:hint="eastAsia"/>
              </w:rPr>
            </w:pPr>
            <w:r>
              <w:rPr>
                <w:rFonts w:hint="eastAsia"/>
              </w:rPr>
              <w:t>数量（张）</w:t>
            </w:r>
          </w:p>
        </w:tc>
        <w:tc>
          <w:tcPr>
            <w:tcW w:w="1814" w:type="dxa"/>
          </w:tcPr>
          <w:p w:rsidR="00700422" w:rsidRDefault="00700422" w:rsidP="00700422">
            <w:pPr>
              <w:jc w:val="center"/>
              <w:rPr>
                <w:rFonts w:hint="eastAsia"/>
              </w:rPr>
            </w:pPr>
            <w:r>
              <w:rPr>
                <w:rFonts w:hint="eastAsia"/>
              </w:rPr>
              <w:t>公允价值（元）</w:t>
            </w:r>
          </w:p>
        </w:tc>
        <w:tc>
          <w:tcPr>
            <w:tcW w:w="1814" w:type="dxa"/>
          </w:tcPr>
          <w:p w:rsidR="00700422" w:rsidRDefault="00700422" w:rsidP="00700422">
            <w:pPr>
              <w:jc w:val="center"/>
              <w:rPr>
                <w:rFonts w:hint="eastAsia"/>
              </w:rPr>
            </w:pPr>
            <w:r>
              <w:rPr>
                <w:rFonts w:hint="eastAsia"/>
              </w:rPr>
              <w:t>占基金资产净值比例（％）</w:t>
            </w:r>
          </w:p>
        </w:tc>
      </w:tr>
      <w:tr w:rsidR="00700422" w:rsidTr="00700422">
        <w:tc>
          <w:tcPr>
            <w:tcW w:w="646" w:type="dxa"/>
          </w:tcPr>
          <w:p w:rsidR="00700422" w:rsidRDefault="00700422" w:rsidP="00700422">
            <w:pPr>
              <w:jc w:val="center"/>
              <w:rPr>
                <w:rFonts w:hint="eastAsia"/>
              </w:rPr>
            </w:pPr>
            <w:r>
              <w:t>1</w:t>
            </w:r>
          </w:p>
        </w:tc>
        <w:tc>
          <w:tcPr>
            <w:tcW w:w="1162" w:type="dxa"/>
          </w:tcPr>
          <w:p w:rsidR="00700422" w:rsidRDefault="00700422" w:rsidP="00700422">
            <w:pPr>
              <w:jc w:val="left"/>
              <w:rPr>
                <w:rFonts w:hint="eastAsia"/>
              </w:rPr>
            </w:pPr>
            <w:r>
              <w:t>200406</w:t>
            </w:r>
          </w:p>
        </w:tc>
        <w:tc>
          <w:tcPr>
            <w:tcW w:w="1928" w:type="dxa"/>
          </w:tcPr>
          <w:p w:rsidR="00700422" w:rsidRDefault="00700422" w:rsidP="00700422">
            <w:pPr>
              <w:jc w:val="left"/>
              <w:rPr>
                <w:rFonts w:hint="eastAsia"/>
              </w:rPr>
            </w:pPr>
            <w:r>
              <w:rPr>
                <w:rFonts w:hint="eastAsia"/>
              </w:rPr>
              <w:t>20</w:t>
            </w:r>
            <w:r>
              <w:rPr>
                <w:rFonts w:hint="eastAsia"/>
              </w:rPr>
              <w:t>农发</w:t>
            </w:r>
            <w:r>
              <w:rPr>
                <w:rFonts w:hint="eastAsia"/>
              </w:rPr>
              <w:t>06</w:t>
            </w:r>
          </w:p>
        </w:tc>
        <w:tc>
          <w:tcPr>
            <w:tcW w:w="1140" w:type="dxa"/>
          </w:tcPr>
          <w:p w:rsidR="00700422" w:rsidRDefault="00700422" w:rsidP="00700422">
            <w:pPr>
              <w:jc w:val="right"/>
              <w:rPr>
                <w:rFonts w:hint="eastAsia"/>
              </w:rPr>
            </w:pPr>
            <w:r>
              <w:t>2,200,000</w:t>
            </w:r>
          </w:p>
        </w:tc>
        <w:tc>
          <w:tcPr>
            <w:tcW w:w="1814" w:type="dxa"/>
          </w:tcPr>
          <w:p w:rsidR="00700422" w:rsidRDefault="00700422" w:rsidP="00700422">
            <w:pPr>
              <w:jc w:val="right"/>
              <w:rPr>
                <w:rFonts w:hint="eastAsia"/>
              </w:rPr>
            </w:pPr>
            <w:r>
              <w:t>218,834,000.00</w:t>
            </w:r>
          </w:p>
        </w:tc>
        <w:tc>
          <w:tcPr>
            <w:tcW w:w="1814" w:type="dxa"/>
          </w:tcPr>
          <w:p w:rsidR="00700422" w:rsidRDefault="00700422" w:rsidP="00700422">
            <w:pPr>
              <w:jc w:val="right"/>
              <w:rPr>
                <w:rFonts w:hint="eastAsia"/>
              </w:rPr>
            </w:pPr>
            <w:r>
              <w:t>0.78</w:t>
            </w:r>
          </w:p>
        </w:tc>
      </w:tr>
      <w:tr w:rsidR="00700422" w:rsidTr="00700422">
        <w:tc>
          <w:tcPr>
            <w:tcW w:w="646" w:type="dxa"/>
          </w:tcPr>
          <w:p w:rsidR="00700422" w:rsidRDefault="00700422" w:rsidP="00700422">
            <w:pPr>
              <w:jc w:val="center"/>
              <w:rPr>
                <w:rFonts w:hint="eastAsia"/>
              </w:rPr>
            </w:pPr>
            <w:r>
              <w:t>2</w:t>
            </w:r>
          </w:p>
        </w:tc>
        <w:tc>
          <w:tcPr>
            <w:tcW w:w="1162" w:type="dxa"/>
          </w:tcPr>
          <w:p w:rsidR="00700422" w:rsidRDefault="00700422" w:rsidP="00700422">
            <w:pPr>
              <w:jc w:val="left"/>
              <w:rPr>
                <w:rFonts w:hint="eastAsia"/>
              </w:rPr>
            </w:pPr>
            <w:r>
              <w:t>160416</w:t>
            </w:r>
          </w:p>
        </w:tc>
        <w:tc>
          <w:tcPr>
            <w:tcW w:w="1928" w:type="dxa"/>
          </w:tcPr>
          <w:p w:rsidR="00700422" w:rsidRDefault="00700422" w:rsidP="00700422">
            <w:pPr>
              <w:jc w:val="left"/>
              <w:rPr>
                <w:rFonts w:hint="eastAsia"/>
              </w:rPr>
            </w:pPr>
            <w:r>
              <w:rPr>
                <w:rFonts w:hint="eastAsia"/>
              </w:rPr>
              <w:t>16</w:t>
            </w:r>
            <w:r>
              <w:rPr>
                <w:rFonts w:hint="eastAsia"/>
              </w:rPr>
              <w:t>农发</w:t>
            </w:r>
            <w:r>
              <w:rPr>
                <w:rFonts w:hint="eastAsia"/>
              </w:rPr>
              <w:t>16</w:t>
            </w:r>
          </w:p>
        </w:tc>
        <w:tc>
          <w:tcPr>
            <w:tcW w:w="1140" w:type="dxa"/>
          </w:tcPr>
          <w:p w:rsidR="00700422" w:rsidRDefault="00700422" w:rsidP="00700422">
            <w:pPr>
              <w:jc w:val="right"/>
              <w:rPr>
                <w:rFonts w:hint="eastAsia"/>
              </w:rPr>
            </w:pPr>
            <w:r>
              <w:t>2,000,000</w:t>
            </w:r>
          </w:p>
        </w:tc>
        <w:tc>
          <w:tcPr>
            <w:tcW w:w="1814" w:type="dxa"/>
          </w:tcPr>
          <w:p w:rsidR="00700422" w:rsidRDefault="00700422" w:rsidP="00700422">
            <w:pPr>
              <w:jc w:val="right"/>
              <w:rPr>
                <w:rFonts w:hint="eastAsia"/>
              </w:rPr>
            </w:pPr>
            <w:r>
              <w:t>200,520,000.00</w:t>
            </w:r>
          </w:p>
        </w:tc>
        <w:tc>
          <w:tcPr>
            <w:tcW w:w="1814" w:type="dxa"/>
          </w:tcPr>
          <w:p w:rsidR="00700422" w:rsidRDefault="00700422" w:rsidP="00700422">
            <w:pPr>
              <w:jc w:val="right"/>
              <w:rPr>
                <w:rFonts w:hint="eastAsia"/>
              </w:rPr>
            </w:pPr>
            <w:r>
              <w:t>0.72</w:t>
            </w:r>
          </w:p>
        </w:tc>
      </w:tr>
      <w:tr w:rsidR="00700422" w:rsidTr="00700422">
        <w:tc>
          <w:tcPr>
            <w:tcW w:w="646" w:type="dxa"/>
          </w:tcPr>
          <w:p w:rsidR="00700422" w:rsidRDefault="00700422" w:rsidP="00700422">
            <w:pPr>
              <w:jc w:val="center"/>
              <w:rPr>
                <w:rFonts w:hint="eastAsia"/>
              </w:rPr>
            </w:pPr>
            <w:r>
              <w:t>3</w:t>
            </w:r>
          </w:p>
        </w:tc>
        <w:tc>
          <w:tcPr>
            <w:tcW w:w="1162" w:type="dxa"/>
          </w:tcPr>
          <w:p w:rsidR="00700422" w:rsidRDefault="00700422" w:rsidP="00700422">
            <w:pPr>
              <w:jc w:val="left"/>
              <w:rPr>
                <w:rFonts w:hint="eastAsia"/>
              </w:rPr>
            </w:pPr>
            <w:r>
              <w:t>160206</w:t>
            </w:r>
          </w:p>
        </w:tc>
        <w:tc>
          <w:tcPr>
            <w:tcW w:w="1928" w:type="dxa"/>
          </w:tcPr>
          <w:p w:rsidR="00700422" w:rsidRDefault="00700422" w:rsidP="00700422">
            <w:pPr>
              <w:jc w:val="left"/>
              <w:rPr>
                <w:rFonts w:hint="eastAsia"/>
              </w:rPr>
            </w:pPr>
            <w:r>
              <w:rPr>
                <w:rFonts w:hint="eastAsia"/>
              </w:rPr>
              <w:t>16</w:t>
            </w:r>
            <w:r>
              <w:rPr>
                <w:rFonts w:hint="eastAsia"/>
              </w:rPr>
              <w:t>国开</w:t>
            </w:r>
            <w:r>
              <w:rPr>
                <w:rFonts w:hint="eastAsia"/>
              </w:rPr>
              <w:t>06</w:t>
            </w:r>
          </w:p>
        </w:tc>
        <w:tc>
          <w:tcPr>
            <w:tcW w:w="1140" w:type="dxa"/>
          </w:tcPr>
          <w:p w:rsidR="00700422" w:rsidRDefault="00700422" w:rsidP="00700422">
            <w:pPr>
              <w:jc w:val="right"/>
              <w:rPr>
                <w:rFonts w:hint="eastAsia"/>
              </w:rPr>
            </w:pPr>
            <w:r>
              <w:t>2,000,000</w:t>
            </w:r>
          </w:p>
        </w:tc>
        <w:tc>
          <w:tcPr>
            <w:tcW w:w="1814" w:type="dxa"/>
          </w:tcPr>
          <w:p w:rsidR="00700422" w:rsidRDefault="00700422" w:rsidP="00700422">
            <w:pPr>
              <w:jc w:val="right"/>
              <w:rPr>
                <w:rFonts w:hint="eastAsia"/>
              </w:rPr>
            </w:pPr>
            <w:r>
              <w:t>200,140,000.00</w:t>
            </w:r>
          </w:p>
        </w:tc>
        <w:tc>
          <w:tcPr>
            <w:tcW w:w="1814" w:type="dxa"/>
          </w:tcPr>
          <w:p w:rsidR="00700422" w:rsidRDefault="00700422" w:rsidP="00700422">
            <w:pPr>
              <w:jc w:val="right"/>
              <w:rPr>
                <w:rFonts w:hint="eastAsia"/>
              </w:rPr>
            </w:pPr>
            <w:r>
              <w:t>0.71</w:t>
            </w:r>
          </w:p>
        </w:tc>
      </w:tr>
      <w:tr w:rsidR="00700422" w:rsidTr="00700422">
        <w:tc>
          <w:tcPr>
            <w:tcW w:w="646" w:type="dxa"/>
          </w:tcPr>
          <w:p w:rsidR="00700422" w:rsidRDefault="00700422" w:rsidP="00700422">
            <w:pPr>
              <w:jc w:val="center"/>
              <w:rPr>
                <w:rFonts w:hint="eastAsia"/>
              </w:rPr>
            </w:pPr>
            <w:r>
              <w:t>4</w:t>
            </w:r>
          </w:p>
        </w:tc>
        <w:tc>
          <w:tcPr>
            <w:tcW w:w="1162" w:type="dxa"/>
          </w:tcPr>
          <w:p w:rsidR="00700422" w:rsidRDefault="00700422" w:rsidP="00700422">
            <w:pPr>
              <w:jc w:val="left"/>
              <w:rPr>
                <w:rFonts w:hint="eastAsia"/>
              </w:rPr>
            </w:pPr>
            <w:r>
              <w:t>200211</w:t>
            </w:r>
          </w:p>
        </w:tc>
        <w:tc>
          <w:tcPr>
            <w:tcW w:w="1928" w:type="dxa"/>
          </w:tcPr>
          <w:p w:rsidR="00700422" w:rsidRDefault="00700422" w:rsidP="00700422">
            <w:pPr>
              <w:jc w:val="left"/>
              <w:rPr>
                <w:rFonts w:hint="eastAsia"/>
              </w:rPr>
            </w:pPr>
            <w:r>
              <w:rPr>
                <w:rFonts w:hint="eastAsia"/>
              </w:rPr>
              <w:t>20</w:t>
            </w:r>
            <w:r>
              <w:rPr>
                <w:rFonts w:hint="eastAsia"/>
              </w:rPr>
              <w:t>国开</w:t>
            </w:r>
            <w:r>
              <w:rPr>
                <w:rFonts w:hint="eastAsia"/>
              </w:rPr>
              <w:t>11</w:t>
            </w:r>
          </w:p>
        </w:tc>
        <w:tc>
          <w:tcPr>
            <w:tcW w:w="1140" w:type="dxa"/>
          </w:tcPr>
          <w:p w:rsidR="00700422" w:rsidRDefault="00700422" w:rsidP="00700422">
            <w:pPr>
              <w:jc w:val="right"/>
              <w:rPr>
                <w:rFonts w:hint="eastAsia"/>
              </w:rPr>
            </w:pPr>
            <w:r>
              <w:t>2,000,000</w:t>
            </w:r>
          </w:p>
        </w:tc>
        <w:tc>
          <w:tcPr>
            <w:tcW w:w="1814" w:type="dxa"/>
          </w:tcPr>
          <w:p w:rsidR="00700422" w:rsidRDefault="00700422" w:rsidP="00700422">
            <w:pPr>
              <w:jc w:val="right"/>
              <w:rPr>
                <w:rFonts w:hint="eastAsia"/>
              </w:rPr>
            </w:pPr>
            <w:r>
              <w:t>198,140,000.00</w:t>
            </w:r>
          </w:p>
        </w:tc>
        <w:tc>
          <w:tcPr>
            <w:tcW w:w="1814" w:type="dxa"/>
          </w:tcPr>
          <w:p w:rsidR="00700422" w:rsidRDefault="00700422" w:rsidP="00700422">
            <w:pPr>
              <w:jc w:val="right"/>
              <w:rPr>
                <w:rFonts w:hint="eastAsia"/>
              </w:rPr>
            </w:pPr>
            <w:r>
              <w:t>0.71</w:t>
            </w:r>
          </w:p>
        </w:tc>
      </w:tr>
      <w:tr w:rsidR="00700422" w:rsidTr="00700422">
        <w:tc>
          <w:tcPr>
            <w:tcW w:w="646" w:type="dxa"/>
          </w:tcPr>
          <w:p w:rsidR="00700422" w:rsidRDefault="00700422" w:rsidP="00700422">
            <w:pPr>
              <w:jc w:val="center"/>
              <w:rPr>
                <w:rFonts w:hint="eastAsia"/>
              </w:rPr>
            </w:pPr>
            <w:r>
              <w:t>5</w:t>
            </w:r>
          </w:p>
        </w:tc>
        <w:tc>
          <w:tcPr>
            <w:tcW w:w="1162" w:type="dxa"/>
          </w:tcPr>
          <w:p w:rsidR="00700422" w:rsidRDefault="00700422" w:rsidP="00700422">
            <w:pPr>
              <w:jc w:val="left"/>
              <w:rPr>
                <w:rFonts w:hint="eastAsia"/>
              </w:rPr>
            </w:pPr>
            <w:r>
              <w:t>200206</w:t>
            </w:r>
          </w:p>
        </w:tc>
        <w:tc>
          <w:tcPr>
            <w:tcW w:w="1928" w:type="dxa"/>
          </w:tcPr>
          <w:p w:rsidR="00700422" w:rsidRDefault="00700422" w:rsidP="00700422">
            <w:pPr>
              <w:jc w:val="left"/>
              <w:rPr>
                <w:rFonts w:hint="eastAsia"/>
              </w:rPr>
            </w:pPr>
            <w:r>
              <w:rPr>
                <w:rFonts w:hint="eastAsia"/>
              </w:rPr>
              <w:t>20</w:t>
            </w:r>
            <w:r>
              <w:rPr>
                <w:rFonts w:hint="eastAsia"/>
              </w:rPr>
              <w:t>国开</w:t>
            </w:r>
            <w:r>
              <w:rPr>
                <w:rFonts w:hint="eastAsia"/>
              </w:rPr>
              <w:t>06</w:t>
            </w:r>
          </w:p>
        </w:tc>
        <w:tc>
          <w:tcPr>
            <w:tcW w:w="1140" w:type="dxa"/>
          </w:tcPr>
          <w:p w:rsidR="00700422" w:rsidRDefault="00700422" w:rsidP="00700422">
            <w:pPr>
              <w:jc w:val="right"/>
              <w:rPr>
                <w:rFonts w:hint="eastAsia"/>
              </w:rPr>
            </w:pPr>
            <w:r>
              <w:t>2,000,000</w:t>
            </w:r>
          </w:p>
        </w:tc>
        <w:tc>
          <w:tcPr>
            <w:tcW w:w="1814" w:type="dxa"/>
          </w:tcPr>
          <w:p w:rsidR="00700422" w:rsidRDefault="00700422" w:rsidP="00700422">
            <w:pPr>
              <w:jc w:val="right"/>
              <w:rPr>
                <w:rFonts w:hint="eastAsia"/>
              </w:rPr>
            </w:pPr>
            <w:r>
              <w:t>198,100,000.00</w:t>
            </w:r>
          </w:p>
        </w:tc>
        <w:tc>
          <w:tcPr>
            <w:tcW w:w="1814" w:type="dxa"/>
          </w:tcPr>
          <w:p w:rsidR="00700422" w:rsidRDefault="00700422" w:rsidP="00700422">
            <w:pPr>
              <w:jc w:val="right"/>
              <w:rPr>
                <w:rFonts w:hint="eastAsia"/>
              </w:rPr>
            </w:pPr>
            <w:r>
              <w:t>0.71</w:t>
            </w:r>
          </w:p>
        </w:tc>
      </w:tr>
    </w:tbl>
    <w:p w:rsidR="00700422" w:rsidRDefault="00700422" w:rsidP="00700422">
      <w:pPr>
        <w:pStyle w:val="-2"/>
        <w:spacing w:before="312"/>
        <w:rPr>
          <w:rFonts w:hint="eastAsia"/>
        </w:rPr>
      </w:pPr>
      <w:r>
        <w:rPr>
          <w:rFonts w:hint="eastAsia"/>
        </w:rPr>
        <w:t>报告期末按公允价值占基金资产净值比例大小排名的前十名资产支持证券投资明细</w:t>
      </w:r>
    </w:p>
    <w:p w:rsidR="00700422" w:rsidRDefault="00700422" w:rsidP="00700422">
      <w:pPr>
        <w:pStyle w:val="-"/>
        <w:ind w:firstLine="420"/>
        <w:rPr>
          <w:rFonts w:hint="eastAsia"/>
        </w:rPr>
      </w:pPr>
      <w:r>
        <w:rPr>
          <w:rFonts w:hint="eastAsia"/>
        </w:rPr>
        <w:t>本基金本报告期末未持有资产支持证券。</w:t>
      </w:r>
    </w:p>
    <w:p w:rsidR="00700422" w:rsidRDefault="00700422" w:rsidP="00700422">
      <w:pPr>
        <w:pStyle w:val="-2"/>
        <w:spacing w:before="312"/>
        <w:rPr>
          <w:rFonts w:hint="eastAsia"/>
        </w:rPr>
      </w:pPr>
      <w:r>
        <w:rPr>
          <w:rFonts w:hint="eastAsia"/>
        </w:rPr>
        <w:t>报告期末按公允价值占基金资产净值比例大小排序的前五名贵金属投资明细</w:t>
      </w:r>
    </w:p>
    <w:p w:rsidR="00700422" w:rsidRDefault="00700422" w:rsidP="00700422">
      <w:pPr>
        <w:pStyle w:val="-"/>
        <w:ind w:firstLine="420"/>
        <w:rPr>
          <w:rFonts w:hint="eastAsia"/>
        </w:rPr>
      </w:pPr>
      <w:r>
        <w:rPr>
          <w:rFonts w:hint="eastAsia"/>
        </w:rPr>
        <w:t>本基金本报告期末未持有贵金属。</w:t>
      </w:r>
    </w:p>
    <w:p w:rsidR="00700422" w:rsidRDefault="00700422" w:rsidP="00700422">
      <w:pPr>
        <w:pStyle w:val="-2"/>
        <w:spacing w:before="312"/>
        <w:rPr>
          <w:rFonts w:hint="eastAsia"/>
        </w:rPr>
      </w:pPr>
      <w:r>
        <w:rPr>
          <w:rFonts w:hint="eastAsia"/>
        </w:rPr>
        <w:t>报告期末按公允价值占基金资产净值比例大小排名的前五名权证投资明细</w:t>
      </w:r>
    </w:p>
    <w:p w:rsidR="00700422" w:rsidRDefault="00700422" w:rsidP="00700422">
      <w:pPr>
        <w:pStyle w:val="-"/>
        <w:ind w:firstLine="420"/>
        <w:rPr>
          <w:rFonts w:hint="eastAsia"/>
        </w:rPr>
      </w:pPr>
      <w:r>
        <w:rPr>
          <w:rFonts w:hint="eastAsia"/>
        </w:rPr>
        <w:t>本基金本报告期末未持有权证。</w:t>
      </w:r>
    </w:p>
    <w:p w:rsidR="00700422" w:rsidRDefault="00700422" w:rsidP="00700422">
      <w:pPr>
        <w:pStyle w:val="-2"/>
        <w:spacing w:before="312"/>
        <w:rPr>
          <w:rFonts w:hint="eastAsia"/>
        </w:rPr>
      </w:pPr>
      <w:r>
        <w:rPr>
          <w:rFonts w:hint="eastAsia"/>
        </w:rPr>
        <w:t>报告期末本基金投资的股指期货交易情况说明</w:t>
      </w:r>
    </w:p>
    <w:p w:rsidR="00700422" w:rsidRDefault="00700422" w:rsidP="00700422">
      <w:pPr>
        <w:pStyle w:val="-3"/>
        <w:spacing w:before="156" w:after="156"/>
        <w:rPr>
          <w:rFonts w:hint="eastAsia"/>
        </w:rPr>
      </w:pPr>
      <w:r>
        <w:rPr>
          <w:rFonts w:hint="eastAsia"/>
        </w:rPr>
        <w:t>报告期末本基金投资的股指期货持仓和损益明细</w:t>
      </w:r>
    </w:p>
    <w:p w:rsidR="00700422" w:rsidRDefault="00700422" w:rsidP="00700422">
      <w:pPr>
        <w:pStyle w:val="-"/>
        <w:ind w:firstLine="420"/>
        <w:rPr>
          <w:rFonts w:hint="eastAsia"/>
        </w:rPr>
      </w:pPr>
      <w:r>
        <w:rPr>
          <w:rFonts w:hint="eastAsia"/>
        </w:rPr>
        <w:t>无。</w:t>
      </w:r>
    </w:p>
    <w:p w:rsidR="00700422" w:rsidRDefault="00700422" w:rsidP="00700422">
      <w:pPr>
        <w:pStyle w:val="-3"/>
        <w:spacing w:before="156" w:after="156"/>
        <w:rPr>
          <w:rFonts w:hint="eastAsia"/>
        </w:rPr>
      </w:pPr>
      <w:r>
        <w:rPr>
          <w:rFonts w:hint="eastAsia"/>
        </w:rPr>
        <w:t>本基金投资股指期货的投资政策</w:t>
      </w:r>
    </w:p>
    <w:p w:rsidR="00700422" w:rsidRDefault="00700422" w:rsidP="00700422">
      <w:pPr>
        <w:pStyle w:val="-"/>
        <w:ind w:firstLine="420"/>
        <w:rPr>
          <w:rFonts w:hint="eastAsia"/>
        </w:rPr>
      </w:pPr>
      <w:r>
        <w:rPr>
          <w:rFonts w:hint="eastAsia"/>
        </w:rPr>
        <w:lastRenderedPageBreak/>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rsidR="00700422" w:rsidRDefault="00700422" w:rsidP="00700422">
      <w:pPr>
        <w:pStyle w:val="-2"/>
        <w:spacing w:before="312"/>
        <w:rPr>
          <w:rFonts w:hint="eastAsia"/>
        </w:rPr>
      </w:pPr>
      <w:r>
        <w:rPr>
          <w:rFonts w:hint="eastAsia"/>
        </w:rPr>
        <w:t>报告期末本基金投资的国债期货交易情况说明</w:t>
      </w:r>
    </w:p>
    <w:p w:rsidR="00700422" w:rsidRDefault="00700422" w:rsidP="00700422">
      <w:pPr>
        <w:pStyle w:val="-3"/>
        <w:spacing w:before="156" w:after="156"/>
        <w:rPr>
          <w:rFonts w:hint="eastAsia"/>
        </w:rPr>
      </w:pPr>
      <w:r>
        <w:rPr>
          <w:rFonts w:hint="eastAsia"/>
        </w:rPr>
        <w:t>本期国债期货投资政策</w:t>
      </w:r>
    </w:p>
    <w:p w:rsidR="00700422" w:rsidRDefault="00700422" w:rsidP="00700422">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700422" w:rsidRDefault="00700422" w:rsidP="00700422">
      <w:pPr>
        <w:pStyle w:val="-3"/>
        <w:spacing w:before="156" w:after="156"/>
        <w:rPr>
          <w:rFonts w:hint="eastAsia"/>
        </w:rPr>
      </w:pPr>
      <w:r>
        <w:rPr>
          <w:rFonts w:hint="eastAsia"/>
        </w:rPr>
        <w:t>报告期末本基金投资的国债期货持仓和损益明细</w:t>
      </w:r>
    </w:p>
    <w:p w:rsidR="00700422" w:rsidRDefault="00700422" w:rsidP="00700422">
      <w:pPr>
        <w:pStyle w:val="-"/>
        <w:ind w:firstLine="420"/>
        <w:rPr>
          <w:rFonts w:hint="eastAsia"/>
        </w:rPr>
      </w:pPr>
      <w:r>
        <w:rPr>
          <w:rFonts w:hint="eastAsia"/>
        </w:rPr>
        <w:t>无。</w:t>
      </w:r>
    </w:p>
    <w:p w:rsidR="00700422" w:rsidRDefault="00700422" w:rsidP="00700422">
      <w:pPr>
        <w:pStyle w:val="-3"/>
        <w:spacing w:before="156" w:after="156"/>
        <w:rPr>
          <w:rFonts w:hint="eastAsia"/>
        </w:rPr>
      </w:pPr>
      <w:r>
        <w:rPr>
          <w:rFonts w:hint="eastAsia"/>
        </w:rPr>
        <w:t>本期国债期货投资评价</w:t>
      </w:r>
    </w:p>
    <w:p w:rsidR="00700422" w:rsidRDefault="00700422" w:rsidP="00700422">
      <w:pPr>
        <w:pStyle w:val="-"/>
        <w:ind w:firstLine="420"/>
        <w:rPr>
          <w:rFonts w:hint="eastAsia"/>
        </w:rPr>
      </w:pPr>
      <w:r>
        <w:rPr>
          <w:rFonts w:hint="eastAsia"/>
        </w:rPr>
        <w:t>无。</w:t>
      </w:r>
    </w:p>
    <w:p w:rsidR="00700422" w:rsidRDefault="00700422" w:rsidP="00700422">
      <w:pPr>
        <w:pStyle w:val="-2"/>
        <w:spacing w:before="312"/>
        <w:rPr>
          <w:rFonts w:hint="eastAsia"/>
        </w:rPr>
      </w:pPr>
      <w:r>
        <w:rPr>
          <w:rFonts w:hint="eastAsia"/>
        </w:rPr>
        <w:t>投资组合报告附注</w:t>
      </w:r>
    </w:p>
    <w:p w:rsidR="00700422" w:rsidRDefault="00700422" w:rsidP="0070042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00422" w:rsidRDefault="00700422" w:rsidP="00700422">
      <w:pPr>
        <w:pStyle w:val="-"/>
        <w:ind w:firstLine="420"/>
        <w:rPr>
          <w:rFonts w:hint="eastAsia"/>
        </w:rPr>
      </w:pPr>
      <w:r>
        <w:rPr>
          <w:rFonts w:hint="eastAsia"/>
        </w:rPr>
        <w:t>报告期内基金投资的前十名证券除腾讯控股　　　　（证券代码700 HK）外其他证券的发行主体未有被监管部门立案调查，不存在报告编制日前一年内受到公开谴责、处罚的情形。</w:t>
      </w:r>
    </w:p>
    <w:p w:rsidR="00700422" w:rsidRDefault="00700422" w:rsidP="00700422">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700422" w:rsidRDefault="00700422" w:rsidP="00700422">
      <w:pPr>
        <w:pStyle w:val="-"/>
        <w:ind w:firstLine="420"/>
        <w:rPr>
          <w:rFonts w:hint="eastAsia"/>
        </w:rPr>
      </w:pPr>
      <w:r>
        <w:rPr>
          <w:rFonts w:hint="eastAsia"/>
        </w:rPr>
        <w:t>对上述证券的投资决策程序的说明：本基金投资上述证券的投资决策程序符合相关法律法规和公司制度的要求。</w:t>
      </w:r>
    </w:p>
    <w:p w:rsidR="00700422" w:rsidRDefault="00700422" w:rsidP="0070042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00422" w:rsidRDefault="00700422" w:rsidP="0070042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00422" w:rsidRDefault="00700422" w:rsidP="00700422">
      <w:pPr>
        <w:pStyle w:val="-3"/>
        <w:spacing w:before="156" w:after="156"/>
        <w:rPr>
          <w:rFonts w:hint="eastAsia"/>
        </w:rPr>
      </w:pPr>
      <w:r>
        <w:rPr>
          <w:rFonts w:hint="eastAsia"/>
        </w:rPr>
        <w:t>其他资产构成</w:t>
      </w:r>
    </w:p>
    <w:p w:rsidR="00700422" w:rsidRDefault="00700422" w:rsidP="0070042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00422" w:rsidTr="00700422">
        <w:trPr>
          <w:cnfStyle w:val="100000000000" w:firstRow="1" w:lastRow="0" w:firstColumn="0" w:lastColumn="0" w:oddVBand="0" w:evenVBand="0" w:oddHBand="0" w:evenHBand="0" w:firstRowFirstColumn="0" w:firstRowLastColumn="0" w:lastRowFirstColumn="0" w:lastRowLastColumn="0"/>
        </w:trPr>
        <w:tc>
          <w:tcPr>
            <w:tcW w:w="743" w:type="dxa"/>
          </w:tcPr>
          <w:p w:rsidR="00700422" w:rsidRDefault="00700422" w:rsidP="00700422">
            <w:pPr>
              <w:jc w:val="center"/>
              <w:rPr>
                <w:rFonts w:hint="eastAsia"/>
              </w:rPr>
            </w:pPr>
            <w:r>
              <w:rPr>
                <w:rFonts w:hint="eastAsia"/>
              </w:rPr>
              <w:t>序号</w:t>
            </w:r>
          </w:p>
        </w:tc>
        <w:tc>
          <w:tcPr>
            <w:tcW w:w="2977" w:type="dxa"/>
          </w:tcPr>
          <w:p w:rsidR="00700422" w:rsidRDefault="00700422" w:rsidP="00700422">
            <w:pPr>
              <w:jc w:val="center"/>
              <w:rPr>
                <w:rFonts w:hint="eastAsia"/>
              </w:rPr>
            </w:pPr>
            <w:r>
              <w:rPr>
                <w:rFonts w:hint="eastAsia"/>
              </w:rPr>
              <w:t>名称</w:t>
            </w:r>
          </w:p>
        </w:tc>
        <w:tc>
          <w:tcPr>
            <w:tcW w:w="4785" w:type="dxa"/>
          </w:tcPr>
          <w:p w:rsidR="00700422" w:rsidRDefault="00700422" w:rsidP="00700422">
            <w:pPr>
              <w:jc w:val="center"/>
              <w:rPr>
                <w:rFonts w:hint="eastAsia"/>
              </w:rPr>
            </w:pPr>
            <w:r>
              <w:rPr>
                <w:rFonts w:hint="eastAsia"/>
              </w:rPr>
              <w:t>金额（元）</w:t>
            </w:r>
          </w:p>
        </w:tc>
      </w:tr>
      <w:tr w:rsidR="00700422" w:rsidTr="00700422">
        <w:tc>
          <w:tcPr>
            <w:tcW w:w="743" w:type="dxa"/>
          </w:tcPr>
          <w:p w:rsidR="00700422" w:rsidRDefault="00700422" w:rsidP="00700422">
            <w:pPr>
              <w:jc w:val="center"/>
              <w:rPr>
                <w:rFonts w:hint="eastAsia"/>
              </w:rPr>
            </w:pPr>
            <w:r>
              <w:lastRenderedPageBreak/>
              <w:t>1</w:t>
            </w:r>
          </w:p>
        </w:tc>
        <w:tc>
          <w:tcPr>
            <w:tcW w:w="2977" w:type="dxa"/>
          </w:tcPr>
          <w:p w:rsidR="00700422" w:rsidRDefault="00700422" w:rsidP="00700422">
            <w:pPr>
              <w:jc w:val="left"/>
              <w:rPr>
                <w:rFonts w:hint="eastAsia"/>
              </w:rPr>
            </w:pPr>
            <w:r>
              <w:rPr>
                <w:rFonts w:hint="eastAsia"/>
              </w:rPr>
              <w:t>存出保证金</w:t>
            </w:r>
          </w:p>
        </w:tc>
        <w:tc>
          <w:tcPr>
            <w:tcW w:w="4785" w:type="dxa"/>
          </w:tcPr>
          <w:p w:rsidR="00700422" w:rsidRDefault="00700422" w:rsidP="00700422">
            <w:pPr>
              <w:jc w:val="right"/>
              <w:rPr>
                <w:rFonts w:hint="eastAsia"/>
              </w:rPr>
            </w:pPr>
            <w:r>
              <w:t>15,313,634.90</w:t>
            </w:r>
          </w:p>
        </w:tc>
      </w:tr>
      <w:tr w:rsidR="00700422" w:rsidTr="00700422">
        <w:tc>
          <w:tcPr>
            <w:tcW w:w="743" w:type="dxa"/>
          </w:tcPr>
          <w:p w:rsidR="00700422" w:rsidRDefault="00700422" w:rsidP="00700422">
            <w:pPr>
              <w:jc w:val="center"/>
              <w:rPr>
                <w:rFonts w:hint="eastAsia"/>
              </w:rPr>
            </w:pPr>
            <w:r>
              <w:t>2</w:t>
            </w:r>
          </w:p>
        </w:tc>
        <w:tc>
          <w:tcPr>
            <w:tcW w:w="2977" w:type="dxa"/>
          </w:tcPr>
          <w:p w:rsidR="00700422" w:rsidRDefault="00700422" w:rsidP="00700422">
            <w:pPr>
              <w:jc w:val="left"/>
              <w:rPr>
                <w:rFonts w:hint="eastAsia"/>
              </w:rPr>
            </w:pPr>
            <w:r>
              <w:rPr>
                <w:rFonts w:hint="eastAsia"/>
              </w:rPr>
              <w:t>应收证券清算款</w:t>
            </w:r>
          </w:p>
        </w:tc>
        <w:tc>
          <w:tcPr>
            <w:tcW w:w="4785" w:type="dxa"/>
          </w:tcPr>
          <w:p w:rsidR="00700422" w:rsidRDefault="00700422" w:rsidP="00700422">
            <w:pPr>
              <w:jc w:val="right"/>
              <w:rPr>
                <w:rFonts w:hint="eastAsia"/>
              </w:rPr>
            </w:pPr>
            <w:r>
              <w:t>236,681,076.56</w:t>
            </w:r>
          </w:p>
        </w:tc>
      </w:tr>
      <w:tr w:rsidR="00700422" w:rsidTr="00700422">
        <w:tc>
          <w:tcPr>
            <w:tcW w:w="743" w:type="dxa"/>
          </w:tcPr>
          <w:p w:rsidR="00700422" w:rsidRDefault="00700422" w:rsidP="00700422">
            <w:pPr>
              <w:jc w:val="center"/>
              <w:rPr>
                <w:rFonts w:hint="eastAsia"/>
              </w:rPr>
            </w:pPr>
            <w:r>
              <w:t>3</w:t>
            </w:r>
          </w:p>
        </w:tc>
        <w:tc>
          <w:tcPr>
            <w:tcW w:w="2977" w:type="dxa"/>
          </w:tcPr>
          <w:p w:rsidR="00700422" w:rsidRDefault="00700422" w:rsidP="00700422">
            <w:pPr>
              <w:jc w:val="left"/>
              <w:rPr>
                <w:rFonts w:hint="eastAsia"/>
              </w:rPr>
            </w:pPr>
            <w:r>
              <w:rPr>
                <w:rFonts w:hint="eastAsia"/>
              </w:rPr>
              <w:t>应收股利</w:t>
            </w:r>
          </w:p>
        </w:tc>
        <w:tc>
          <w:tcPr>
            <w:tcW w:w="4785" w:type="dxa"/>
          </w:tcPr>
          <w:p w:rsidR="00700422" w:rsidRDefault="00700422" w:rsidP="00700422">
            <w:pPr>
              <w:jc w:val="right"/>
              <w:rPr>
                <w:rFonts w:hint="eastAsia"/>
              </w:rPr>
            </w:pPr>
            <w:r>
              <w:t>-</w:t>
            </w:r>
          </w:p>
        </w:tc>
      </w:tr>
      <w:tr w:rsidR="00700422" w:rsidTr="00700422">
        <w:tc>
          <w:tcPr>
            <w:tcW w:w="743" w:type="dxa"/>
          </w:tcPr>
          <w:p w:rsidR="00700422" w:rsidRDefault="00700422" w:rsidP="00700422">
            <w:pPr>
              <w:jc w:val="center"/>
              <w:rPr>
                <w:rFonts w:hint="eastAsia"/>
              </w:rPr>
            </w:pPr>
            <w:r>
              <w:t>4</w:t>
            </w:r>
          </w:p>
        </w:tc>
        <w:tc>
          <w:tcPr>
            <w:tcW w:w="2977" w:type="dxa"/>
          </w:tcPr>
          <w:p w:rsidR="00700422" w:rsidRDefault="00700422" w:rsidP="00700422">
            <w:pPr>
              <w:jc w:val="left"/>
              <w:rPr>
                <w:rFonts w:hint="eastAsia"/>
              </w:rPr>
            </w:pPr>
            <w:r>
              <w:rPr>
                <w:rFonts w:hint="eastAsia"/>
              </w:rPr>
              <w:t>应收利息</w:t>
            </w:r>
          </w:p>
        </w:tc>
        <w:tc>
          <w:tcPr>
            <w:tcW w:w="4785" w:type="dxa"/>
          </w:tcPr>
          <w:p w:rsidR="00700422" w:rsidRDefault="00700422" w:rsidP="00700422">
            <w:pPr>
              <w:jc w:val="right"/>
              <w:rPr>
                <w:rFonts w:hint="eastAsia"/>
              </w:rPr>
            </w:pPr>
            <w:r>
              <w:t>13,425,440.94</w:t>
            </w:r>
          </w:p>
        </w:tc>
      </w:tr>
      <w:tr w:rsidR="00700422" w:rsidTr="00700422">
        <w:tc>
          <w:tcPr>
            <w:tcW w:w="743" w:type="dxa"/>
          </w:tcPr>
          <w:p w:rsidR="00700422" w:rsidRDefault="00700422" w:rsidP="00700422">
            <w:pPr>
              <w:jc w:val="center"/>
              <w:rPr>
                <w:rFonts w:hint="eastAsia"/>
              </w:rPr>
            </w:pPr>
            <w:r>
              <w:t>5</w:t>
            </w:r>
          </w:p>
        </w:tc>
        <w:tc>
          <w:tcPr>
            <w:tcW w:w="2977" w:type="dxa"/>
          </w:tcPr>
          <w:p w:rsidR="00700422" w:rsidRDefault="00700422" w:rsidP="00700422">
            <w:pPr>
              <w:jc w:val="left"/>
              <w:rPr>
                <w:rFonts w:hint="eastAsia"/>
              </w:rPr>
            </w:pPr>
            <w:r>
              <w:rPr>
                <w:rFonts w:hint="eastAsia"/>
              </w:rPr>
              <w:t>应收申购款</w:t>
            </w:r>
          </w:p>
        </w:tc>
        <w:tc>
          <w:tcPr>
            <w:tcW w:w="4785" w:type="dxa"/>
          </w:tcPr>
          <w:p w:rsidR="00700422" w:rsidRDefault="00700422" w:rsidP="00700422">
            <w:pPr>
              <w:jc w:val="right"/>
              <w:rPr>
                <w:rFonts w:hint="eastAsia"/>
              </w:rPr>
            </w:pPr>
            <w:r>
              <w:t>-</w:t>
            </w:r>
          </w:p>
        </w:tc>
      </w:tr>
      <w:tr w:rsidR="00700422" w:rsidTr="00700422">
        <w:tc>
          <w:tcPr>
            <w:tcW w:w="743" w:type="dxa"/>
          </w:tcPr>
          <w:p w:rsidR="00700422" w:rsidRDefault="00700422" w:rsidP="00700422">
            <w:pPr>
              <w:jc w:val="center"/>
              <w:rPr>
                <w:rFonts w:hint="eastAsia"/>
              </w:rPr>
            </w:pPr>
            <w:r>
              <w:t>6</w:t>
            </w:r>
          </w:p>
        </w:tc>
        <w:tc>
          <w:tcPr>
            <w:tcW w:w="2977" w:type="dxa"/>
          </w:tcPr>
          <w:p w:rsidR="00700422" w:rsidRDefault="00700422" w:rsidP="00700422">
            <w:pPr>
              <w:jc w:val="left"/>
              <w:rPr>
                <w:rFonts w:hint="eastAsia"/>
              </w:rPr>
            </w:pPr>
            <w:r>
              <w:rPr>
                <w:rFonts w:hint="eastAsia"/>
              </w:rPr>
              <w:t>其他应收款</w:t>
            </w:r>
          </w:p>
        </w:tc>
        <w:tc>
          <w:tcPr>
            <w:tcW w:w="4785" w:type="dxa"/>
          </w:tcPr>
          <w:p w:rsidR="00700422" w:rsidRDefault="00700422" w:rsidP="00700422">
            <w:pPr>
              <w:jc w:val="right"/>
              <w:rPr>
                <w:rFonts w:hint="eastAsia"/>
              </w:rPr>
            </w:pPr>
            <w:r>
              <w:t>-</w:t>
            </w:r>
          </w:p>
        </w:tc>
      </w:tr>
      <w:tr w:rsidR="00700422" w:rsidTr="00700422">
        <w:tc>
          <w:tcPr>
            <w:tcW w:w="743" w:type="dxa"/>
          </w:tcPr>
          <w:p w:rsidR="00700422" w:rsidRDefault="00700422" w:rsidP="00700422">
            <w:pPr>
              <w:jc w:val="center"/>
              <w:rPr>
                <w:rFonts w:hint="eastAsia"/>
              </w:rPr>
            </w:pPr>
            <w:r>
              <w:t>7</w:t>
            </w:r>
          </w:p>
        </w:tc>
        <w:tc>
          <w:tcPr>
            <w:tcW w:w="2977" w:type="dxa"/>
          </w:tcPr>
          <w:p w:rsidR="00700422" w:rsidRDefault="00700422" w:rsidP="00700422">
            <w:pPr>
              <w:jc w:val="left"/>
              <w:rPr>
                <w:rFonts w:hint="eastAsia"/>
              </w:rPr>
            </w:pPr>
            <w:r>
              <w:rPr>
                <w:rFonts w:hint="eastAsia"/>
              </w:rPr>
              <w:t>待摊费用</w:t>
            </w:r>
          </w:p>
        </w:tc>
        <w:tc>
          <w:tcPr>
            <w:tcW w:w="4785" w:type="dxa"/>
          </w:tcPr>
          <w:p w:rsidR="00700422" w:rsidRDefault="00700422" w:rsidP="00700422">
            <w:pPr>
              <w:jc w:val="right"/>
              <w:rPr>
                <w:rFonts w:hint="eastAsia"/>
              </w:rPr>
            </w:pPr>
            <w:r>
              <w:t>-</w:t>
            </w:r>
          </w:p>
        </w:tc>
      </w:tr>
      <w:tr w:rsidR="00700422" w:rsidTr="00700422">
        <w:tc>
          <w:tcPr>
            <w:tcW w:w="743" w:type="dxa"/>
          </w:tcPr>
          <w:p w:rsidR="00700422" w:rsidRDefault="00700422" w:rsidP="00700422">
            <w:pPr>
              <w:jc w:val="center"/>
              <w:rPr>
                <w:rFonts w:hint="eastAsia"/>
              </w:rPr>
            </w:pPr>
            <w:r>
              <w:t>8</w:t>
            </w:r>
          </w:p>
        </w:tc>
        <w:tc>
          <w:tcPr>
            <w:tcW w:w="2977" w:type="dxa"/>
          </w:tcPr>
          <w:p w:rsidR="00700422" w:rsidRDefault="00700422" w:rsidP="00700422">
            <w:pPr>
              <w:jc w:val="left"/>
              <w:rPr>
                <w:rFonts w:hint="eastAsia"/>
              </w:rPr>
            </w:pPr>
            <w:r>
              <w:rPr>
                <w:rFonts w:hint="eastAsia"/>
              </w:rPr>
              <w:t>其他</w:t>
            </w:r>
          </w:p>
        </w:tc>
        <w:tc>
          <w:tcPr>
            <w:tcW w:w="4785" w:type="dxa"/>
          </w:tcPr>
          <w:p w:rsidR="00700422" w:rsidRDefault="00700422" w:rsidP="00700422">
            <w:pPr>
              <w:jc w:val="right"/>
              <w:rPr>
                <w:rFonts w:hint="eastAsia"/>
              </w:rPr>
            </w:pPr>
            <w:r>
              <w:t>-</w:t>
            </w:r>
          </w:p>
        </w:tc>
      </w:tr>
      <w:tr w:rsidR="00700422" w:rsidTr="00700422">
        <w:tc>
          <w:tcPr>
            <w:tcW w:w="743" w:type="dxa"/>
          </w:tcPr>
          <w:p w:rsidR="00700422" w:rsidRDefault="00700422" w:rsidP="00700422">
            <w:pPr>
              <w:jc w:val="center"/>
              <w:rPr>
                <w:rFonts w:hint="eastAsia"/>
              </w:rPr>
            </w:pPr>
            <w:r>
              <w:t>9</w:t>
            </w:r>
          </w:p>
        </w:tc>
        <w:tc>
          <w:tcPr>
            <w:tcW w:w="2977" w:type="dxa"/>
          </w:tcPr>
          <w:p w:rsidR="00700422" w:rsidRDefault="00700422" w:rsidP="00700422">
            <w:pPr>
              <w:jc w:val="left"/>
              <w:rPr>
                <w:rFonts w:hint="eastAsia"/>
              </w:rPr>
            </w:pPr>
            <w:r>
              <w:rPr>
                <w:rFonts w:hint="eastAsia"/>
              </w:rPr>
              <w:t>合计</w:t>
            </w:r>
          </w:p>
        </w:tc>
        <w:tc>
          <w:tcPr>
            <w:tcW w:w="4785" w:type="dxa"/>
          </w:tcPr>
          <w:p w:rsidR="00700422" w:rsidRDefault="00700422" w:rsidP="00700422">
            <w:pPr>
              <w:jc w:val="right"/>
              <w:rPr>
                <w:rFonts w:hint="eastAsia"/>
              </w:rPr>
            </w:pPr>
            <w:r>
              <w:t>265,420,152.40</w:t>
            </w:r>
          </w:p>
        </w:tc>
      </w:tr>
    </w:tbl>
    <w:p w:rsidR="00700422" w:rsidRDefault="00700422" w:rsidP="00700422">
      <w:pPr>
        <w:pStyle w:val="-3"/>
        <w:spacing w:before="156" w:after="156"/>
        <w:rPr>
          <w:rFonts w:hint="eastAsia"/>
        </w:rPr>
      </w:pPr>
      <w:r>
        <w:rPr>
          <w:rFonts w:hint="eastAsia"/>
        </w:rPr>
        <w:t>报告期末持有的处于转股期的可转换债券明细</w:t>
      </w:r>
    </w:p>
    <w:p w:rsidR="00700422" w:rsidRDefault="00700422" w:rsidP="00700422">
      <w:pPr>
        <w:pStyle w:val="-"/>
        <w:ind w:firstLine="420"/>
        <w:rPr>
          <w:rFonts w:hint="eastAsia"/>
        </w:rPr>
      </w:pPr>
      <w:r>
        <w:rPr>
          <w:rFonts w:hint="eastAsia"/>
        </w:rPr>
        <w:t>本基金本报告期末未持有处于转股期的可转换债券。</w:t>
      </w:r>
    </w:p>
    <w:p w:rsidR="00700422" w:rsidRDefault="00700422" w:rsidP="00700422">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700422" w:rsidTr="00700422">
        <w:trPr>
          <w:cnfStyle w:val="100000000000" w:firstRow="1" w:lastRow="0" w:firstColumn="0" w:lastColumn="0" w:oddVBand="0" w:evenVBand="0" w:oddHBand="0" w:evenHBand="0" w:firstRowFirstColumn="0" w:firstRowLastColumn="0" w:lastRowFirstColumn="0" w:lastRowLastColumn="0"/>
        </w:trPr>
        <w:tc>
          <w:tcPr>
            <w:tcW w:w="658" w:type="dxa"/>
          </w:tcPr>
          <w:p w:rsidR="00700422" w:rsidRDefault="00700422" w:rsidP="00700422">
            <w:pPr>
              <w:jc w:val="center"/>
              <w:rPr>
                <w:rFonts w:hint="eastAsia"/>
              </w:rPr>
            </w:pPr>
            <w:r>
              <w:rPr>
                <w:rFonts w:hint="eastAsia"/>
              </w:rPr>
              <w:t>序号</w:t>
            </w:r>
          </w:p>
        </w:tc>
        <w:tc>
          <w:tcPr>
            <w:tcW w:w="1276" w:type="dxa"/>
          </w:tcPr>
          <w:p w:rsidR="00700422" w:rsidRDefault="00700422" w:rsidP="00700422">
            <w:pPr>
              <w:jc w:val="center"/>
              <w:rPr>
                <w:rFonts w:hint="eastAsia"/>
              </w:rPr>
            </w:pPr>
            <w:r>
              <w:rPr>
                <w:rFonts w:hint="eastAsia"/>
              </w:rPr>
              <w:t>股票代码</w:t>
            </w:r>
          </w:p>
        </w:tc>
        <w:tc>
          <w:tcPr>
            <w:tcW w:w="1420" w:type="dxa"/>
          </w:tcPr>
          <w:p w:rsidR="00700422" w:rsidRDefault="00700422" w:rsidP="00700422">
            <w:pPr>
              <w:jc w:val="center"/>
              <w:rPr>
                <w:rFonts w:hint="eastAsia"/>
              </w:rPr>
            </w:pPr>
            <w:r>
              <w:rPr>
                <w:rFonts w:hint="eastAsia"/>
              </w:rPr>
              <w:t>股票名称</w:t>
            </w:r>
          </w:p>
        </w:tc>
        <w:tc>
          <w:tcPr>
            <w:tcW w:w="1985" w:type="dxa"/>
          </w:tcPr>
          <w:p w:rsidR="00700422" w:rsidRDefault="00700422" w:rsidP="00700422">
            <w:pPr>
              <w:jc w:val="center"/>
              <w:rPr>
                <w:rFonts w:hint="eastAsia"/>
              </w:rPr>
            </w:pPr>
            <w:r>
              <w:rPr>
                <w:rFonts w:hint="eastAsia"/>
              </w:rPr>
              <w:t>流通受限部分的公允价值（元）</w:t>
            </w:r>
          </w:p>
        </w:tc>
        <w:tc>
          <w:tcPr>
            <w:tcW w:w="1559" w:type="dxa"/>
          </w:tcPr>
          <w:p w:rsidR="00700422" w:rsidRDefault="00700422" w:rsidP="00700422">
            <w:pPr>
              <w:jc w:val="center"/>
              <w:rPr>
                <w:rFonts w:hint="eastAsia"/>
              </w:rPr>
            </w:pPr>
            <w:r>
              <w:rPr>
                <w:rFonts w:hint="eastAsia"/>
              </w:rPr>
              <w:t>占基金资产净值比例（</w:t>
            </w:r>
            <w:r>
              <w:rPr>
                <w:rFonts w:hint="eastAsia"/>
              </w:rPr>
              <w:t>%</w:t>
            </w:r>
            <w:r>
              <w:rPr>
                <w:rFonts w:hint="eastAsia"/>
              </w:rPr>
              <w:t>）</w:t>
            </w:r>
          </w:p>
        </w:tc>
        <w:tc>
          <w:tcPr>
            <w:tcW w:w="1610" w:type="dxa"/>
          </w:tcPr>
          <w:p w:rsidR="00700422" w:rsidRDefault="00700422" w:rsidP="00700422">
            <w:pPr>
              <w:jc w:val="center"/>
              <w:rPr>
                <w:rFonts w:hint="eastAsia"/>
              </w:rPr>
            </w:pPr>
            <w:r>
              <w:rPr>
                <w:rFonts w:hint="eastAsia"/>
              </w:rPr>
              <w:t>流通受限情况说明</w:t>
            </w:r>
          </w:p>
        </w:tc>
      </w:tr>
      <w:tr w:rsidR="00700422" w:rsidTr="00700422">
        <w:tc>
          <w:tcPr>
            <w:tcW w:w="658" w:type="dxa"/>
          </w:tcPr>
          <w:p w:rsidR="00700422" w:rsidRDefault="00700422" w:rsidP="00700422">
            <w:pPr>
              <w:jc w:val="center"/>
              <w:rPr>
                <w:rFonts w:hint="eastAsia"/>
              </w:rPr>
            </w:pPr>
            <w:r>
              <w:t>1</w:t>
            </w:r>
          </w:p>
        </w:tc>
        <w:tc>
          <w:tcPr>
            <w:tcW w:w="1276" w:type="dxa"/>
          </w:tcPr>
          <w:p w:rsidR="00700422" w:rsidRDefault="00700422" w:rsidP="00700422">
            <w:pPr>
              <w:jc w:val="left"/>
              <w:rPr>
                <w:rFonts w:hint="eastAsia"/>
              </w:rPr>
            </w:pPr>
            <w:r>
              <w:t>000063</w:t>
            </w:r>
          </w:p>
        </w:tc>
        <w:tc>
          <w:tcPr>
            <w:tcW w:w="1420" w:type="dxa"/>
          </w:tcPr>
          <w:p w:rsidR="00700422" w:rsidRDefault="00700422" w:rsidP="00700422">
            <w:pPr>
              <w:jc w:val="left"/>
              <w:rPr>
                <w:rFonts w:hint="eastAsia"/>
              </w:rPr>
            </w:pPr>
            <w:r>
              <w:rPr>
                <w:rFonts w:hint="eastAsia"/>
              </w:rPr>
              <w:t>中兴通讯</w:t>
            </w:r>
          </w:p>
        </w:tc>
        <w:tc>
          <w:tcPr>
            <w:tcW w:w="1985" w:type="dxa"/>
          </w:tcPr>
          <w:p w:rsidR="00700422" w:rsidRDefault="00700422" w:rsidP="00700422">
            <w:pPr>
              <w:jc w:val="right"/>
              <w:rPr>
                <w:rFonts w:hint="eastAsia"/>
              </w:rPr>
            </w:pPr>
            <w:r>
              <w:t>190,140,000.00</w:t>
            </w:r>
          </w:p>
        </w:tc>
        <w:tc>
          <w:tcPr>
            <w:tcW w:w="1559" w:type="dxa"/>
          </w:tcPr>
          <w:p w:rsidR="00700422" w:rsidRDefault="00700422" w:rsidP="00700422">
            <w:pPr>
              <w:jc w:val="right"/>
              <w:rPr>
                <w:rFonts w:hint="eastAsia"/>
              </w:rPr>
            </w:pPr>
            <w:r>
              <w:t>0.68</w:t>
            </w:r>
          </w:p>
        </w:tc>
        <w:tc>
          <w:tcPr>
            <w:tcW w:w="1610" w:type="dxa"/>
          </w:tcPr>
          <w:p w:rsidR="00700422" w:rsidRDefault="00700422" w:rsidP="00700422">
            <w:pPr>
              <w:jc w:val="left"/>
              <w:rPr>
                <w:rFonts w:hint="eastAsia"/>
              </w:rPr>
            </w:pPr>
            <w:r>
              <w:rPr>
                <w:rFonts w:hint="eastAsia"/>
              </w:rPr>
              <w:t>大宗交易锁定期</w:t>
            </w:r>
          </w:p>
        </w:tc>
      </w:tr>
      <w:tr w:rsidR="00700422" w:rsidTr="00700422">
        <w:tc>
          <w:tcPr>
            <w:tcW w:w="658" w:type="dxa"/>
          </w:tcPr>
          <w:p w:rsidR="00700422" w:rsidRDefault="00700422" w:rsidP="00700422">
            <w:pPr>
              <w:jc w:val="center"/>
              <w:rPr>
                <w:rFonts w:hint="eastAsia"/>
              </w:rPr>
            </w:pPr>
            <w:r>
              <w:t>2</w:t>
            </w:r>
          </w:p>
        </w:tc>
        <w:tc>
          <w:tcPr>
            <w:tcW w:w="1276" w:type="dxa"/>
          </w:tcPr>
          <w:p w:rsidR="00700422" w:rsidRDefault="00700422" w:rsidP="00700422">
            <w:pPr>
              <w:jc w:val="left"/>
              <w:rPr>
                <w:rFonts w:hint="eastAsia"/>
              </w:rPr>
            </w:pPr>
            <w:r>
              <w:t>002475</w:t>
            </w:r>
          </w:p>
        </w:tc>
        <w:tc>
          <w:tcPr>
            <w:tcW w:w="1420" w:type="dxa"/>
          </w:tcPr>
          <w:p w:rsidR="00700422" w:rsidRDefault="00700422" w:rsidP="00700422">
            <w:pPr>
              <w:jc w:val="left"/>
              <w:rPr>
                <w:rFonts w:hint="eastAsia"/>
              </w:rPr>
            </w:pPr>
            <w:r>
              <w:rPr>
                <w:rFonts w:hint="eastAsia"/>
              </w:rPr>
              <w:t>立讯精密</w:t>
            </w:r>
          </w:p>
        </w:tc>
        <w:tc>
          <w:tcPr>
            <w:tcW w:w="1985" w:type="dxa"/>
          </w:tcPr>
          <w:p w:rsidR="00700422" w:rsidRDefault="00700422" w:rsidP="00700422">
            <w:pPr>
              <w:jc w:val="right"/>
              <w:rPr>
                <w:rFonts w:hint="eastAsia"/>
              </w:rPr>
            </w:pPr>
            <w:r>
              <w:t>100,824,400.00</w:t>
            </w:r>
          </w:p>
        </w:tc>
        <w:tc>
          <w:tcPr>
            <w:tcW w:w="1559" w:type="dxa"/>
          </w:tcPr>
          <w:p w:rsidR="00700422" w:rsidRDefault="00700422" w:rsidP="00700422">
            <w:pPr>
              <w:jc w:val="right"/>
              <w:rPr>
                <w:rFonts w:hint="eastAsia"/>
              </w:rPr>
            </w:pPr>
            <w:r>
              <w:t>0.36</w:t>
            </w:r>
          </w:p>
        </w:tc>
        <w:tc>
          <w:tcPr>
            <w:tcW w:w="1610" w:type="dxa"/>
          </w:tcPr>
          <w:p w:rsidR="00700422" w:rsidRDefault="00700422" w:rsidP="00700422">
            <w:pPr>
              <w:jc w:val="left"/>
              <w:rPr>
                <w:rFonts w:hint="eastAsia"/>
              </w:rPr>
            </w:pPr>
            <w:r>
              <w:rPr>
                <w:rFonts w:hint="eastAsia"/>
              </w:rPr>
              <w:t>大宗交易锁定期</w:t>
            </w:r>
          </w:p>
        </w:tc>
      </w:tr>
    </w:tbl>
    <w:p w:rsidR="00700422" w:rsidRDefault="00700422" w:rsidP="00700422">
      <w:pPr>
        <w:pStyle w:val="-1"/>
        <w:ind w:left="281" w:hanging="281"/>
        <w:rPr>
          <w:rFonts w:hint="eastAsia"/>
        </w:rPr>
      </w:pPr>
      <w:r>
        <w:rPr>
          <w:rFonts w:hint="eastAsia"/>
        </w:rPr>
        <w:t>开放式基金份额变动</w:t>
      </w:r>
    </w:p>
    <w:p w:rsidR="00700422" w:rsidRDefault="00700422" w:rsidP="0070042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00422" w:rsidTr="00700422">
        <w:trPr>
          <w:cnfStyle w:val="100000000000" w:firstRow="1" w:lastRow="0" w:firstColumn="0" w:lastColumn="0" w:oddVBand="0" w:evenVBand="0" w:oddHBand="0" w:evenHBand="0" w:firstRowFirstColumn="0" w:firstRowLastColumn="0" w:lastRowFirstColumn="0" w:lastRowLastColumn="0"/>
        </w:trPr>
        <w:tc>
          <w:tcPr>
            <w:tcW w:w="2840" w:type="dxa"/>
          </w:tcPr>
          <w:p w:rsidR="00700422" w:rsidRDefault="00700422" w:rsidP="00700422">
            <w:pPr>
              <w:jc w:val="center"/>
              <w:rPr>
                <w:rFonts w:hint="eastAsia"/>
              </w:rPr>
            </w:pPr>
            <w:r>
              <w:rPr>
                <w:rFonts w:hint="eastAsia"/>
              </w:rPr>
              <w:t>项目</w:t>
            </w:r>
          </w:p>
        </w:tc>
        <w:tc>
          <w:tcPr>
            <w:tcW w:w="2841" w:type="dxa"/>
          </w:tcPr>
          <w:p w:rsidR="00700422" w:rsidRDefault="00700422" w:rsidP="00700422">
            <w:pPr>
              <w:jc w:val="center"/>
              <w:rPr>
                <w:rFonts w:hint="eastAsia"/>
              </w:rPr>
            </w:pPr>
            <w:r>
              <w:rPr>
                <w:rFonts w:hint="eastAsia"/>
              </w:rPr>
              <w:t>南方成长先锋混合</w:t>
            </w:r>
            <w:r>
              <w:rPr>
                <w:rFonts w:hint="eastAsia"/>
              </w:rPr>
              <w:t>A</w:t>
            </w:r>
          </w:p>
        </w:tc>
        <w:tc>
          <w:tcPr>
            <w:tcW w:w="2841" w:type="dxa"/>
          </w:tcPr>
          <w:p w:rsidR="00700422" w:rsidRDefault="00700422" w:rsidP="00700422">
            <w:pPr>
              <w:jc w:val="center"/>
              <w:rPr>
                <w:rFonts w:hint="eastAsia"/>
              </w:rPr>
            </w:pPr>
            <w:r>
              <w:rPr>
                <w:rFonts w:hint="eastAsia"/>
              </w:rPr>
              <w:t>南方成长先锋混合</w:t>
            </w:r>
            <w:r>
              <w:rPr>
                <w:rFonts w:hint="eastAsia"/>
              </w:rPr>
              <w:t>C</w:t>
            </w:r>
          </w:p>
        </w:tc>
      </w:tr>
      <w:tr w:rsidR="00700422" w:rsidTr="00700422">
        <w:tc>
          <w:tcPr>
            <w:tcW w:w="2840" w:type="dxa"/>
          </w:tcPr>
          <w:p w:rsidR="00700422" w:rsidRDefault="00700422" w:rsidP="00700422">
            <w:pPr>
              <w:jc w:val="left"/>
              <w:rPr>
                <w:rFonts w:hint="eastAsia"/>
              </w:rPr>
            </w:pPr>
            <w:r>
              <w:rPr>
                <w:rFonts w:hint="eastAsia"/>
              </w:rPr>
              <w:t>报告期期初基金份额总额</w:t>
            </w:r>
          </w:p>
        </w:tc>
        <w:tc>
          <w:tcPr>
            <w:tcW w:w="2841" w:type="dxa"/>
          </w:tcPr>
          <w:p w:rsidR="00700422" w:rsidRDefault="00700422" w:rsidP="00700422">
            <w:pPr>
              <w:jc w:val="right"/>
              <w:rPr>
                <w:rFonts w:hint="eastAsia"/>
              </w:rPr>
            </w:pPr>
            <w:r>
              <w:t>26,340,900,885.04</w:t>
            </w:r>
          </w:p>
        </w:tc>
        <w:tc>
          <w:tcPr>
            <w:tcW w:w="2841" w:type="dxa"/>
          </w:tcPr>
          <w:p w:rsidR="00700422" w:rsidRDefault="00700422" w:rsidP="00700422">
            <w:pPr>
              <w:jc w:val="right"/>
              <w:rPr>
                <w:rFonts w:hint="eastAsia"/>
              </w:rPr>
            </w:pPr>
            <w:r>
              <w:t>5,774,402,208.29</w:t>
            </w:r>
          </w:p>
        </w:tc>
      </w:tr>
      <w:tr w:rsidR="00700422" w:rsidTr="00700422">
        <w:tc>
          <w:tcPr>
            <w:tcW w:w="2840" w:type="dxa"/>
          </w:tcPr>
          <w:p w:rsidR="00700422" w:rsidRDefault="00700422" w:rsidP="00700422">
            <w:pPr>
              <w:jc w:val="left"/>
              <w:rPr>
                <w:rFonts w:hint="eastAsia"/>
              </w:rPr>
            </w:pPr>
            <w:r>
              <w:rPr>
                <w:rFonts w:hint="eastAsia"/>
              </w:rPr>
              <w:t>报告期期间基金总申购份额</w:t>
            </w:r>
          </w:p>
        </w:tc>
        <w:tc>
          <w:tcPr>
            <w:tcW w:w="2841" w:type="dxa"/>
          </w:tcPr>
          <w:p w:rsidR="00700422" w:rsidRDefault="00700422" w:rsidP="00700422">
            <w:pPr>
              <w:jc w:val="right"/>
              <w:rPr>
                <w:rFonts w:hint="eastAsia"/>
              </w:rPr>
            </w:pPr>
            <w:r>
              <w:t>470,555,138.58</w:t>
            </w:r>
          </w:p>
        </w:tc>
        <w:tc>
          <w:tcPr>
            <w:tcW w:w="2841" w:type="dxa"/>
          </w:tcPr>
          <w:p w:rsidR="00700422" w:rsidRDefault="00700422" w:rsidP="00700422">
            <w:pPr>
              <w:jc w:val="right"/>
              <w:rPr>
                <w:rFonts w:hint="eastAsia"/>
              </w:rPr>
            </w:pPr>
            <w:r>
              <w:t>143,700,919.82</w:t>
            </w:r>
          </w:p>
        </w:tc>
      </w:tr>
      <w:tr w:rsidR="00700422" w:rsidTr="00700422">
        <w:tc>
          <w:tcPr>
            <w:tcW w:w="2840" w:type="dxa"/>
          </w:tcPr>
          <w:p w:rsidR="00700422" w:rsidRDefault="00700422" w:rsidP="00700422">
            <w:pPr>
              <w:jc w:val="left"/>
              <w:rPr>
                <w:rFonts w:hint="eastAsia"/>
              </w:rPr>
            </w:pPr>
            <w:r>
              <w:rPr>
                <w:rFonts w:hint="eastAsia"/>
              </w:rPr>
              <w:t>减：报告期期间基金总赎回份额</w:t>
            </w:r>
          </w:p>
        </w:tc>
        <w:tc>
          <w:tcPr>
            <w:tcW w:w="2841" w:type="dxa"/>
          </w:tcPr>
          <w:p w:rsidR="00700422" w:rsidRDefault="00700422" w:rsidP="00700422">
            <w:pPr>
              <w:jc w:val="right"/>
              <w:rPr>
                <w:rFonts w:hint="eastAsia"/>
              </w:rPr>
            </w:pPr>
            <w:r>
              <w:t>3,363,016,491.65</w:t>
            </w:r>
          </w:p>
        </w:tc>
        <w:tc>
          <w:tcPr>
            <w:tcW w:w="2841" w:type="dxa"/>
          </w:tcPr>
          <w:p w:rsidR="00700422" w:rsidRDefault="00700422" w:rsidP="00700422">
            <w:pPr>
              <w:jc w:val="right"/>
              <w:rPr>
                <w:rFonts w:hint="eastAsia"/>
              </w:rPr>
            </w:pPr>
            <w:r>
              <w:t>1,619,602,284.02</w:t>
            </w:r>
          </w:p>
        </w:tc>
      </w:tr>
      <w:tr w:rsidR="00700422" w:rsidTr="00700422">
        <w:tc>
          <w:tcPr>
            <w:tcW w:w="2840" w:type="dxa"/>
          </w:tcPr>
          <w:p w:rsidR="00700422" w:rsidRDefault="00700422" w:rsidP="0070042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00422" w:rsidRDefault="00700422" w:rsidP="00700422">
            <w:pPr>
              <w:jc w:val="right"/>
              <w:rPr>
                <w:rFonts w:hint="eastAsia"/>
              </w:rPr>
            </w:pPr>
            <w:r>
              <w:t>-</w:t>
            </w:r>
          </w:p>
        </w:tc>
        <w:tc>
          <w:tcPr>
            <w:tcW w:w="2841" w:type="dxa"/>
          </w:tcPr>
          <w:p w:rsidR="00700422" w:rsidRDefault="00700422" w:rsidP="00700422">
            <w:pPr>
              <w:jc w:val="right"/>
              <w:rPr>
                <w:rFonts w:hint="eastAsia"/>
              </w:rPr>
            </w:pPr>
            <w:r>
              <w:t>-</w:t>
            </w:r>
          </w:p>
        </w:tc>
      </w:tr>
      <w:tr w:rsidR="00700422" w:rsidTr="00700422">
        <w:tc>
          <w:tcPr>
            <w:tcW w:w="2840" w:type="dxa"/>
          </w:tcPr>
          <w:p w:rsidR="00700422" w:rsidRDefault="00700422" w:rsidP="00700422">
            <w:pPr>
              <w:jc w:val="left"/>
              <w:rPr>
                <w:rFonts w:hint="eastAsia"/>
              </w:rPr>
            </w:pPr>
            <w:r>
              <w:rPr>
                <w:rFonts w:hint="eastAsia"/>
              </w:rPr>
              <w:t>报告期期末基金份额总额</w:t>
            </w:r>
          </w:p>
        </w:tc>
        <w:tc>
          <w:tcPr>
            <w:tcW w:w="2841" w:type="dxa"/>
          </w:tcPr>
          <w:p w:rsidR="00700422" w:rsidRDefault="00700422" w:rsidP="00700422">
            <w:pPr>
              <w:jc w:val="right"/>
              <w:rPr>
                <w:rFonts w:hint="eastAsia"/>
              </w:rPr>
            </w:pPr>
            <w:r>
              <w:t>23,448,439,531.97</w:t>
            </w:r>
          </w:p>
        </w:tc>
        <w:tc>
          <w:tcPr>
            <w:tcW w:w="2841" w:type="dxa"/>
          </w:tcPr>
          <w:p w:rsidR="00700422" w:rsidRDefault="00700422" w:rsidP="00700422">
            <w:pPr>
              <w:jc w:val="right"/>
              <w:rPr>
                <w:rFonts w:hint="eastAsia"/>
              </w:rPr>
            </w:pPr>
            <w:r>
              <w:t>4,298,500,844.09</w:t>
            </w:r>
          </w:p>
        </w:tc>
      </w:tr>
    </w:tbl>
    <w:p w:rsidR="00700422" w:rsidRDefault="00700422" w:rsidP="00700422">
      <w:pPr>
        <w:pStyle w:val="-1"/>
        <w:ind w:left="281" w:hanging="281"/>
        <w:rPr>
          <w:rFonts w:hint="eastAsia"/>
        </w:rPr>
      </w:pPr>
      <w:r>
        <w:rPr>
          <w:rFonts w:hint="eastAsia"/>
        </w:rPr>
        <w:t>基金管理人运用固有资金投资本基金情况</w:t>
      </w:r>
    </w:p>
    <w:p w:rsidR="00700422" w:rsidRDefault="00700422" w:rsidP="00700422">
      <w:pPr>
        <w:pStyle w:val="-2"/>
        <w:spacing w:before="312"/>
        <w:rPr>
          <w:rFonts w:hint="eastAsia"/>
        </w:rPr>
      </w:pPr>
      <w:r>
        <w:rPr>
          <w:rFonts w:hint="eastAsia"/>
        </w:rPr>
        <w:t>基金管理人持有本基金份额变动情况</w:t>
      </w:r>
    </w:p>
    <w:p w:rsidR="00700422" w:rsidRDefault="00700422" w:rsidP="00700422">
      <w:pPr>
        <w:pStyle w:val="-"/>
        <w:ind w:firstLine="420"/>
        <w:rPr>
          <w:rFonts w:hint="eastAsia"/>
        </w:rPr>
      </w:pPr>
      <w:r>
        <w:rPr>
          <w:rFonts w:hint="eastAsia"/>
        </w:rPr>
        <w:t>本报告期末，基金管理人未持有本基金份额。</w:t>
      </w:r>
    </w:p>
    <w:p w:rsidR="00700422" w:rsidRDefault="00700422" w:rsidP="00700422">
      <w:pPr>
        <w:pStyle w:val="-2"/>
        <w:spacing w:before="312"/>
        <w:rPr>
          <w:rFonts w:hint="eastAsia"/>
        </w:rPr>
      </w:pPr>
      <w:r>
        <w:rPr>
          <w:rFonts w:hint="eastAsia"/>
        </w:rPr>
        <w:t>基金管理人运用固有资金投资本基金交易明细</w:t>
      </w:r>
    </w:p>
    <w:p w:rsidR="00700422" w:rsidRDefault="00700422" w:rsidP="00700422">
      <w:pPr>
        <w:pStyle w:val="-"/>
        <w:ind w:firstLine="420"/>
        <w:rPr>
          <w:rFonts w:hint="eastAsia"/>
        </w:rPr>
      </w:pPr>
      <w:r>
        <w:rPr>
          <w:rFonts w:hint="eastAsia"/>
        </w:rPr>
        <w:t>本报告期内，基金管理人不存在申购、赎回或买卖本基金的情况。</w:t>
      </w:r>
    </w:p>
    <w:p w:rsidR="00700422" w:rsidRDefault="00700422" w:rsidP="00700422">
      <w:pPr>
        <w:pStyle w:val="-1"/>
        <w:ind w:left="281" w:hanging="281"/>
        <w:rPr>
          <w:rFonts w:hint="eastAsia"/>
        </w:rPr>
      </w:pPr>
      <w:r>
        <w:rPr>
          <w:rFonts w:hint="eastAsia"/>
        </w:rPr>
        <w:lastRenderedPageBreak/>
        <w:t>影响投资者决策的其他重要信息</w:t>
      </w:r>
    </w:p>
    <w:p w:rsidR="00700422" w:rsidRDefault="00700422" w:rsidP="00700422">
      <w:pPr>
        <w:pStyle w:val="-2"/>
        <w:spacing w:before="312"/>
        <w:rPr>
          <w:rFonts w:hint="eastAsia"/>
        </w:rPr>
      </w:pPr>
      <w:r>
        <w:rPr>
          <w:rFonts w:hint="eastAsia"/>
        </w:rPr>
        <w:t>报告期内单一投资者持有基金份额比例达到或超过20%的情况</w:t>
      </w:r>
    </w:p>
    <w:p w:rsidR="00700422" w:rsidRDefault="00700422" w:rsidP="00700422">
      <w:pPr>
        <w:pStyle w:val="-"/>
        <w:ind w:firstLine="420"/>
        <w:rPr>
          <w:rFonts w:hint="eastAsia"/>
        </w:rPr>
      </w:pPr>
      <w:r>
        <w:rPr>
          <w:rFonts w:hint="eastAsia"/>
        </w:rPr>
        <w:t>报告期内单一投资者持有基金份额比例不存在达到或超过20%的情况。</w:t>
      </w:r>
    </w:p>
    <w:p w:rsidR="00700422" w:rsidRDefault="00700422" w:rsidP="00700422">
      <w:pPr>
        <w:pStyle w:val="-2"/>
        <w:spacing w:before="312"/>
        <w:rPr>
          <w:rFonts w:hint="eastAsia"/>
        </w:rPr>
      </w:pPr>
      <w:r>
        <w:rPr>
          <w:rFonts w:hint="eastAsia"/>
        </w:rPr>
        <w:t>影响投资者决策的其他重要信息</w:t>
      </w:r>
    </w:p>
    <w:p w:rsidR="00700422" w:rsidRDefault="00700422" w:rsidP="00700422">
      <w:pPr>
        <w:pStyle w:val="-"/>
        <w:ind w:firstLine="420"/>
        <w:rPr>
          <w:rFonts w:hint="eastAsia"/>
        </w:rPr>
      </w:pPr>
      <w:r>
        <w:rPr>
          <w:rFonts w:hint="eastAsia"/>
        </w:rPr>
        <w:t>无。</w:t>
      </w:r>
    </w:p>
    <w:p w:rsidR="00700422" w:rsidRDefault="00700422" w:rsidP="00700422">
      <w:pPr>
        <w:pStyle w:val="-1"/>
        <w:ind w:left="281" w:hanging="281"/>
        <w:rPr>
          <w:rFonts w:hint="eastAsia"/>
        </w:rPr>
      </w:pPr>
      <w:r>
        <w:rPr>
          <w:rFonts w:hint="eastAsia"/>
        </w:rPr>
        <w:t>备查文件目录</w:t>
      </w:r>
    </w:p>
    <w:p w:rsidR="00700422" w:rsidRDefault="00700422" w:rsidP="00700422">
      <w:pPr>
        <w:pStyle w:val="-2"/>
        <w:spacing w:before="312"/>
        <w:rPr>
          <w:rFonts w:hint="eastAsia"/>
        </w:rPr>
      </w:pPr>
      <w:r>
        <w:rPr>
          <w:rFonts w:hint="eastAsia"/>
        </w:rPr>
        <w:t>备查文件目录</w:t>
      </w:r>
    </w:p>
    <w:p w:rsidR="00700422" w:rsidRDefault="00700422" w:rsidP="00700422">
      <w:pPr>
        <w:pStyle w:val="-"/>
        <w:ind w:firstLine="420"/>
        <w:rPr>
          <w:rFonts w:hint="eastAsia"/>
        </w:rPr>
      </w:pPr>
      <w:r>
        <w:rPr>
          <w:rFonts w:hint="eastAsia"/>
        </w:rPr>
        <w:t>1、《南方成长先锋混合型证券投资基金基金合同》；</w:t>
      </w:r>
    </w:p>
    <w:p w:rsidR="00700422" w:rsidRDefault="00700422" w:rsidP="00700422">
      <w:pPr>
        <w:pStyle w:val="-"/>
        <w:ind w:firstLine="420"/>
        <w:rPr>
          <w:rFonts w:hint="eastAsia"/>
        </w:rPr>
      </w:pPr>
      <w:r>
        <w:rPr>
          <w:rFonts w:hint="eastAsia"/>
        </w:rPr>
        <w:t>2、《南方成长先锋混合型证券投资基金托管协议》；</w:t>
      </w:r>
    </w:p>
    <w:p w:rsidR="00700422" w:rsidRDefault="00700422" w:rsidP="00700422">
      <w:pPr>
        <w:pStyle w:val="-"/>
        <w:ind w:firstLine="420"/>
        <w:rPr>
          <w:rFonts w:hint="eastAsia"/>
        </w:rPr>
      </w:pPr>
      <w:r>
        <w:rPr>
          <w:rFonts w:hint="eastAsia"/>
        </w:rPr>
        <w:t>3、南方成长先锋混合型证券投资基金2020年3季度报告原文。</w:t>
      </w:r>
    </w:p>
    <w:p w:rsidR="00700422" w:rsidRDefault="00700422" w:rsidP="00700422">
      <w:pPr>
        <w:pStyle w:val="-2"/>
        <w:spacing w:before="312"/>
        <w:rPr>
          <w:rFonts w:hint="eastAsia"/>
        </w:rPr>
      </w:pPr>
      <w:r>
        <w:rPr>
          <w:rFonts w:hint="eastAsia"/>
        </w:rPr>
        <w:t>存放地点</w:t>
      </w:r>
    </w:p>
    <w:p w:rsidR="00700422" w:rsidRDefault="00700422" w:rsidP="00700422">
      <w:pPr>
        <w:pStyle w:val="-"/>
        <w:ind w:firstLine="420"/>
        <w:rPr>
          <w:rFonts w:hint="eastAsia"/>
        </w:rPr>
      </w:pPr>
      <w:r>
        <w:rPr>
          <w:rFonts w:hint="eastAsia"/>
        </w:rPr>
        <w:t>深圳市福田区莲花街道益田路5999号基金大厦32-42楼。</w:t>
      </w:r>
    </w:p>
    <w:p w:rsidR="00700422" w:rsidRDefault="00700422" w:rsidP="00700422">
      <w:pPr>
        <w:pStyle w:val="-2"/>
        <w:spacing w:before="312"/>
        <w:rPr>
          <w:rFonts w:hint="eastAsia"/>
        </w:rPr>
      </w:pPr>
      <w:r>
        <w:rPr>
          <w:rFonts w:hint="eastAsia"/>
        </w:rPr>
        <w:t>查阅方式</w:t>
      </w:r>
    </w:p>
    <w:p w:rsidR="00700422" w:rsidRDefault="00700422" w:rsidP="00700422">
      <w:pPr>
        <w:pStyle w:val="-"/>
        <w:ind w:firstLine="420"/>
        <w:rPr>
          <w:rFonts w:hint="eastAsia"/>
        </w:rPr>
      </w:pPr>
      <w:bookmarkStart w:id="2" w:name="_GoBack"/>
      <w:bookmarkEnd w:id="2"/>
      <w:r>
        <w:rPr>
          <w:rFonts w:hint="eastAsia"/>
        </w:rPr>
        <w:t>网站：http://www.nffund.com</w:t>
      </w:r>
    </w:p>
    <w:p w:rsidR="00700422" w:rsidRDefault="00700422" w:rsidP="0070042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22" w:rsidRDefault="00700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00422" w:rsidRPr="00700422">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0042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0042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22" w:rsidRDefault="00700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22" w:rsidRDefault="007004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00422" w:rsidP="00AE3F5B">
    <w:pPr>
      <w:pStyle w:val="a6"/>
      <w:pBdr>
        <w:bottom w:val="single" w:sz="4" w:space="1" w:color="auto"/>
      </w:pBdr>
      <w:jc w:val="right"/>
    </w:pPr>
    <w:r>
      <w:rPr>
        <w:rFonts w:hint="eastAsia"/>
      </w:rPr>
      <w:t>南方成长先锋混合型证券投资基金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00422"/>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2FB8-7B48-455B-B02D-8962AB25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1227</Words>
  <Characters>6994</Characters>
  <Application>Microsoft Office Word</Application>
  <DocSecurity>0</DocSecurity>
  <Lines>58</Lines>
  <Paragraphs>16</Paragraphs>
  <ScaleCrop>false</ScaleCrop>
  <Company>MC SYSTEM</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2020-10-26T06:56:00Z</dcterms:created>
  <dcterms:modified xsi:type="dcterms:W3CDTF">2020-10-26T06:56:00Z</dcterms:modified>
</cp:coreProperties>
</file>