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6534" w:rsidRDefault="000A6534" w:rsidP="00F00FCB">
      <w:pPr>
        <w:pStyle w:val="-"/>
        <w:ind w:firstLine="420"/>
      </w:pPr>
    </w:p>
    <w:p w:rsidR="000A6534" w:rsidRDefault="000A6534" w:rsidP="000A6534">
      <w:pPr>
        <w:jc w:val="center"/>
        <w:rPr>
          <w:rFonts w:ascii="宋体" w:hAnsi="宋体"/>
          <w:b/>
          <w:bCs/>
          <w:sz w:val="28"/>
          <w:szCs w:val="30"/>
        </w:rPr>
      </w:pPr>
    </w:p>
    <w:p w:rsidR="0044723E" w:rsidRPr="0044723E" w:rsidRDefault="00AE3F5B" w:rsidP="0044723E">
      <w:pPr>
        <w:jc w:val="center"/>
        <w:rPr>
          <w:rFonts w:ascii="宋体" w:hAnsi="宋体"/>
          <w:b/>
          <w:bCs/>
          <w:sz w:val="48"/>
          <w:szCs w:val="30"/>
        </w:rPr>
      </w:pPr>
      <w:r w:rsidRPr="0044723E">
        <w:rPr>
          <w:rFonts w:ascii="宋体" w:hAnsi="宋体"/>
          <w:b/>
          <w:bCs/>
          <w:sz w:val="48"/>
          <w:szCs w:val="30"/>
        </w:rPr>
        <w:t xml:space="preserve"> </w:t>
      </w:r>
      <w:r w:rsidR="00E52339">
        <w:rPr>
          <w:rFonts w:ascii="宋体" w:hAnsi="宋体" w:hint="eastAsia"/>
          <w:b/>
          <w:bCs/>
          <w:sz w:val="48"/>
          <w:szCs w:val="30"/>
        </w:rPr>
        <w:t>南方中证</w:t>
      </w:r>
      <w:r w:rsidR="00E52339">
        <w:rPr>
          <w:rFonts w:ascii="宋体" w:hAnsi="宋体"/>
          <w:b/>
          <w:bCs/>
          <w:sz w:val="48"/>
          <w:szCs w:val="30"/>
        </w:rPr>
        <w:t>500量化增强股票型发起式证券投资基金2020年第3季度报告</w:t>
      </w:r>
    </w:p>
    <w:p w:rsidR="0044723E" w:rsidRDefault="0044723E" w:rsidP="00D17C56">
      <w:pPr>
        <w:jc w:val="center"/>
        <w:rPr>
          <w:rFonts w:ascii="宋体" w:hAnsi="宋体"/>
          <w:b/>
          <w:bCs/>
          <w:sz w:val="48"/>
          <w:szCs w:val="30"/>
        </w:rPr>
      </w:pPr>
      <w:bookmarkStart w:id="0" w:name="OLE_LINK1"/>
      <w:bookmarkStart w:id="1" w:name="OLE_LINK2"/>
    </w:p>
    <w:p w:rsidR="00D17C56" w:rsidRDefault="00D17C56" w:rsidP="00D17C56">
      <w:pPr>
        <w:jc w:val="center"/>
        <w:rPr>
          <w:rFonts w:ascii="宋体" w:hAnsi="宋体"/>
          <w:b/>
          <w:bCs/>
          <w:sz w:val="28"/>
          <w:szCs w:val="30"/>
        </w:rPr>
      </w:pPr>
    </w:p>
    <w:bookmarkEnd w:id="0"/>
    <w:bookmarkEnd w:id="1"/>
    <w:p w:rsidR="00D17C56" w:rsidRDefault="00E52339" w:rsidP="00D17C56">
      <w:pPr>
        <w:jc w:val="center"/>
        <w:rPr>
          <w:rFonts w:ascii="宋体" w:hAnsi="宋体"/>
          <w:b/>
          <w:bCs/>
          <w:sz w:val="28"/>
          <w:szCs w:val="30"/>
        </w:rPr>
      </w:pPr>
      <w:r>
        <w:rPr>
          <w:rFonts w:ascii="宋体" w:hAnsi="宋体"/>
          <w:b/>
          <w:bCs/>
          <w:sz w:val="28"/>
          <w:szCs w:val="30"/>
        </w:rPr>
        <w:t>2020年09月30日</w:t>
      </w:r>
    </w:p>
    <w:p w:rsidR="00C30704" w:rsidRDefault="00C30704" w:rsidP="003433CF">
      <w:pPr>
        <w:jc w:val="center"/>
        <w:rPr>
          <w:rFonts w:ascii="宋体" w:hAnsi="宋体"/>
          <w:sz w:val="28"/>
          <w:szCs w:val="30"/>
        </w:rPr>
      </w:pPr>
    </w:p>
    <w:p w:rsidR="0078485C" w:rsidRDefault="0078485C" w:rsidP="003433CF">
      <w:pPr>
        <w:jc w:val="center"/>
        <w:rPr>
          <w:rFonts w:ascii="宋体" w:hAnsi="宋体"/>
          <w:sz w:val="28"/>
          <w:szCs w:val="30"/>
        </w:rPr>
      </w:pPr>
    </w:p>
    <w:p w:rsidR="0078485C" w:rsidRDefault="0078485C" w:rsidP="003433CF">
      <w:pPr>
        <w:jc w:val="center"/>
        <w:rPr>
          <w:rFonts w:ascii="宋体" w:hAnsi="宋体"/>
          <w:sz w:val="28"/>
          <w:szCs w:val="30"/>
        </w:rPr>
      </w:pPr>
    </w:p>
    <w:p w:rsidR="0061364E" w:rsidRDefault="0061364E"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3433CF" w:rsidRDefault="003433CF" w:rsidP="003433CF">
      <w:pPr>
        <w:jc w:val="center"/>
        <w:rPr>
          <w:rFonts w:ascii="宋体" w:hAnsi="宋体"/>
          <w:sz w:val="28"/>
          <w:szCs w:val="30"/>
        </w:rPr>
      </w:pPr>
    </w:p>
    <w:p w:rsidR="003433CF" w:rsidRDefault="003433CF" w:rsidP="003433CF">
      <w:pPr>
        <w:jc w:val="center"/>
        <w:rPr>
          <w:rFonts w:ascii="宋体" w:hAnsi="宋体"/>
          <w:sz w:val="28"/>
          <w:szCs w:val="30"/>
        </w:rPr>
      </w:pP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基金管理人：</w:t>
      </w:r>
      <w:r w:rsidR="00E52339">
        <w:rPr>
          <w:rFonts w:ascii="宋体" w:hAnsi="宋体" w:hint="eastAsia"/>
          <w:b/>
          <w:bCs/>
          <w:sz w:val="28"/>
          <w:szCs w:val="30"/>
        </w:rPr>
        <w:t>南方基金管理股份有限公司</w:t>
      </w:r>
      <w:r w:rsidR="00D17C56">
        <w:rPr>
          <w:rFonts w:ascii="宋体" w:hAnsi="宋体"/>
          <w:b/>
          <w:bCs/>
          <w:sz w:val="28"/>
          <w:szCs w:val="30"/>
        </w:rPr>
        <w:t xml:space="preserve"> </w:t>
      </w: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基金托管人：</w:t>
      </w:r>
      <w:r w:rsidR="00E52339">
        <w:rPr>
          <w:rFonts w:ascii="宋体" w:hAnsi="宋体" w:hint="eastAsia"/>
          <w:b/>
          <w:bCs/>
          <w:sz w:val="28"/>
          <w:szCs w:val="30"/>
        </w:rPr>
        <w:t>中国光大银行股份有限公司</w:t>
      </w:r>
      <w:r w:rsidR="00D17C56">
        <w:rPr>
          <w:rFonts w:ascii="宋体" w:hAnsi="宋体"/>
          <w:b/>
          <w:bCs/>
          <w:sz w:val="28"/>
          <w:szCs w:val="30"/>
        </w:rPr>
        <w:t xml:space="preserve"> </w:t>
      </w:r>
    </w:p>
    <w:p w:rsidR="00EF763C" w:rsidRDefault="00AE3F5B" w:rsidP="00A94D0E">
      <w:pPr>
        <w:ind w:firstLineChars="600" w:firstLine="1687"/>
        <w:rPr>
          <w:rFonts w:ascii="宋体" w:hAnsi="宋体"/>
          <w:b/>
          <w:bCs/>
          <w:sz w:val="28"/>
          <w:szCs w:val="30"/>
        </w:rPr>
      </w:pPr>
      <w:r w:rsidRPr="00425AEE">
        <w:rPr>
          <w:rFonts w:ascii="宋体" w:hAnsi="宋体" w:hint="eastAsia"/>
          <w:b/>
          <w:bCs/>
          <w:sz w:val="28"/>
          <w:szCs w:val="30"/>
        </w:rPr>
        <w:t>送出日期：</w:t>
      </w:r>
      <w:r w:rsidR="00E52339">
        <w:rPr>
          <w:rFonts w:ascii="宋体" w:hAnsi="宋体"/>
          <w:b/>
          <w:bCs/>
          <w:sz w:val="28"/>
          <w:szCs w:val="30"/>
        </w:rPr>
        <w:t>2020年10月28日</w:t>
      </w:r>
      <w:r w:rsidR="00D17C56" w:rsidRPr="00425AEE">
        <w:rPr>
          <w:rFonts w:ascii="宋体" w:hAnsi="宋体"/>
          <w:b/>
          <w:bCs/>
          <w:sz w:val="28"/>
          <w:szCs w:val="30"/>
        </w:rPr>
        <w:t xml:space="preserve"> </w:t>
      </w:r>
    </w:p>
    <w:p w:rsidR="00D30948" w:rsidRPr="00A94D0E" w:rsidRDefault="00D30948" w:rsidP="00A94D0E">
      <w:pPr>
        <w:ind w:firstLineChars="600" w:firstLine="1687"/>
        <w:rPr>
          <w:rFonts w:ascii="宋体" w:hAnsi="宋体"/>
          <w:b/>
          <w:bCs/>
          <w:sz w:val="28"/>
          <w:szCs w:val="30"/>
        </w:rPr>
      </w:pPr>
    </w:p>
    <w:p w:rsidR="00A11620" w:rsidRDefault="005805A4" w:rsidP="00E52339">
      <w:pPr>
        <w:pStyle w:val="-1"/>
        <w:ind w:left="281" w:hanging="281"/>
        <w:rPr>
          <w:rFonts w:hint="eastAsia"/>
        </w:rPr>
      </w:pPr>
      <w:r>
        <w:br w:type="page"/>
      </w:r>
      <w:r w:rsidR="00E52339">
        <w:rPr>
          <w:rFonts w:hint="eastAsia"/>
        </w:rPr>
        <w:lastRenderedPageBreak/>
        <w:t>重要提示</w:t>
      </w:r>
    </w:p>
    <w:p w:rsidR="00E52339" w:rsidRDefault="00E52339" w:rsidP="00E52339">
      <w:pPr>
        <w:pStyle w:val="-"/>
        <w:ind w:firstLine="420"/>
        <w:rPr>
          <w:rFonts w:hint="eastAsia"/>
        </w:rPr>
      </w:pPr>
      <w:r>
        <w:rPr>
          <w:rFonts w:hint="eastAsia"/>
        </w:rPr>
        <w:t>基金管理人的董事会及董事保证本报告所载资料不存在虚假记载、误导性陈述或重大遗漏，并对其内容的真实性、准确性和完整性承担个别及连带责任。</w:t>
      </w:r>
    </w:p>
    <w:p w:rsidR="00E52339" w:rsidRDefault="00E52339" w:rsidP="00E52339">
      <w:pPr>
        <w:pStyle w:val="-"/>
        <w:ind w:firstLine="420"/>
        <w:rPr>
          <w:rFonts w:hint="eastAsia"/>
        </w:rPr>
      </w:pPr>
      <w:r>
        <w:rPr>
          <w:rFonts w:hint="eastAsia"/>
        </w:rPr>
        <w:t>基金托管人中国光大银行股份有限公司根据本基金合同规定，于2020年10月26日复核了本报告中的财务指标、净值表现和投资组合报告等内容，保证复核内容不存在虚假记载、误导性陈述或者重大遗漏。</w:t>
      </w:r>
    </w:p>
    <w:p w:rsidR="00E52339" w:rsidRDefault="00E52339" w:rsidP="00E52339">
      <w:pPr>
        <w:pStyle w:val="-"/>
        <w:ind w:firstLine="420"/>
        <w:rPr>
          <w:rFonts w:hint="eastAsia"/>
        </w:rPr>
      </w:pPr>
      <w:r>
        <w:rPr>
          <w:rFonts w:hint="eastAsia"/>
        </w:rPr>
        <w:t>基金管理人承诺以诚实信用、勤勉尽责的原则管理和运用基金资产，但不保证基金一定盈利。</w:t>
      </w:r>
    </w:p>
    <w:p w:rsidR="00E52339" w:rsidRDefault="00E52339" w:rsidP="00E52339">
      <w:pPr>
        <w:pStyle w:val="-"/>
        <w:ind w:firstLine="420"/>
        <w:rPr>
          <w:rFonts w:hint="eastAsia"/>
        </w:rPr>
      </w:pPr>
      <w:r>
        <w:rPr>
          <w:rFonts w:hint="eastAsia"/>
        </w:rPr>
        <w:t>基金的过往业绩并不代表其未来表现。投资有风险，投资者在作出投资决策前应仔细阅读本基金的招募说明书。</w:t>
      </w:r>
    </w:p>
    <w:p w:rsidR="00E52339" w:rsidRDefault="00E52339" w:rsidP="00E52339">
      <w:pPr>
        <w:pStyle w:val="-"/>
        <w:ind w:firstLine="420"/>
        <w:rPr>
          <w:rFonts w:hint="eastAsia"/>
        </w:rPr>
      </w:pPr>
      <w:r>
        <w:rPr>
          <w:rFonts w:hint="eastAsia"/>
        </w:rPr>
        <w:t>本报告中财务资料未经审计。</w:t>
      </w:r>
    </w:p>
    <w:p w:rsidR="00E52339" w:rsidRDefault="00E52339" w:rsidP="00E52339">
      <w:pPr>
        <w:pStyle w:val="-"/>
        <w:ind w:firstLine="420"/>
        <w:rPr>
          <w:rFonts w:hint="eastAsia"/>
        </w:rPr>
      </w:pPr>
      <w:r>
        <w:rPr>
          <w:rFonts w:hint="eastAsia"/>
        </w:rPr>
        <w:t>本报告期自2020年7月1日起至9月30日止。</w:t>
      </w:r>
    </w:p>
    <w:p w:rsidR="00E52339" w:rsidRDefault="00E52339" w:rsidP="00E52339">
      <w:pPr>
        <w:pStyle w:val="-1"/>
        <w:ind w:left="281" w:hanging="281"/>
        <w:rPr>
          <w:rFonts w:hint="eastAsia"/>
        </w:rPr>
      </w:pPr>
      <w:r>
        <w:rPr>
          <w:rFonts w:hint="eastAsia"/>
        </w:rPr>
        <w:t>基金产品概况</w:t>
      </w:r>
    </w:p>
    <w:tbl>
      <w:tblPr>
        <w:tblStyle w:val="-noheader"/>
        <w:tblW w:w="0" w:type="auto"/>
        <w:tblLayout w:type="fixed"/>
        <w:tblLook w:val="04A0" w:firstRow="1" w:lastRow="0" w:firstColumn="1" w:lastColumn="0" w:noHBand="0" w:noVBand="1"/>
      </w:tblPr>
      <w:tblGrid>
        <w:gridCol w:w="2840"/>
        <w:gridCol w:w="2841"/>
        <w:gridCol w:w="2841"/>
      </w:tblGrid>
      <w:tr w:rsidR="00E52339" w:rsidTr="00A93D3B">
        <w:tc>
          <w:tcPr>
            <w:tcW w:w="2840" w:type="dxa"/>
          </w:tcPr>
          <w:p w:rsidR="00E52339" w:rsidRDefault="00E52339" w:rsidP="00E52339">
            <w:pPr>
              <w:jc w:val="left"/>
              <w:rPr>
                <w:rFonts w:hint="eastAsia"/>
              </w:rPr>
            </w:pPr>
            <w:r>
              <w:rPr>
                <w:rFonts w:hint="eastAsia"/>
              </w:rPr>
              <w:t>基金简称</w:t>
            </w:r>
          </w:p>
        </w:tc>
        <w:tc>
          <w:tcPr>
            <w:tcW w:w="5682" w:type="dxa"/>
            <w:gridSpan w:val="2"/>
          </w:tcPr>
          <w:p w:rsidR="00E52339" w:rsidRDefault="00E52339" w:rsidP="00E52339">
            <w:pPr>
              <w:jc w:val="left"/>
              <w:rPr>
                <w:rFonts w:hint="eastAsia"/>
              </w:rPr>
            </w:pPr>
            <w:r>
              <w:rPr>
                <w:rFonts w:hint="eastAsia"/>
              </w:rPr>
              <w:t>南方</w:t>
            </w:r>
            <w:r>
              <w:rPr>
                <w:rFonts w:hint="eastAsia"/>
              </w:rPr>
              <w:t>500</w:t>
            </w:r>
            <w:r>
              <w:rPr>
                <w:rFonts w:hint="eastAsia"/>
              </w:rPr>
              <w:t>量化增强股票发起</w:t>
            </w:r>
          </w:p>
        </w:tc>
      </w:tr>
      <w:tr w:rsidR="00E52339" w:rsidTr="00450D8A">
        <w:tc>
          <w:tcPr>
            <w:tcW w:w="2840" w:type="dxa"/>
          </w:tcPr>
          <w:p w:rsidR="00E52339" w:rsidRDefault="00E52339" w:rsidP="00E52339">
            <w:pPr>
              <w:jc w:val="left"/>
              <w:rPr>
                <w:rFonts w:hint="eastAsia"/>
              </w:rPr>
            </w:pPr>
            <w:r>
              <w:rPr>
                <w:rFonts w:hint="eastAsia"/>
              </w:rPr>
              <w:t>基金主代码</w:t>
            </w:r>
          </w:p>
        </w:tc>
        <w:tc>
          <w:tcPr>
            <w:tcW w:w="5682" w:type="dxa"/>
            <w:gridSpan w:val="2"/>
          </w:tcPr>
          <w:p w:rsidR="00E52339" w:rsidRDefault="00E52339" w:rsidP="00E52339">
            <w:pPr>
              <w:jc w:val="left"/>
              <w:rPr>
                <w:rFonts w:hint="eastAsia"/>
              </w:rPr>
            </w:pPr>
            <w:r>
              <w:t>002906</w:t>
            </w:r>
          </w:p>
        </w:tc>
      </w:tr>
      <w:tr w:rsidR="00E52339" w:rsidTr="00D668A2">
        <w:tc>
          <w:tcPr>
            <w:tcW w:w="2840" w:type="dxa"/>
          </w:tcPr>
          <w:p w:rsidR="00E52339" w:rsidRDefault="00E52339" w:rsidP="00E52339">
            <w:pPr>
              <w:jc w:val="left"/>
              <w:rPr>
                <w:rFonts w:hint="eastAsia"/>
              </w:rPr>
            </w:pPr>
            <w:r>
              <w:rPr>
                <w:rFonts w:hint="eastAsia"/>
              </w:rPr>
              <w:t>交易代码</w:t>
            </w:r>
          </w:p>
        </w:tc>
        <w:tc>
          <w:tcPr>
            <w:tcW w:w="5682" w:type="dxa"/>
            <w:gridSpan w:val="2"/>
          </w:tcPr>
          <w:p w:rsidR="00E52339" w:rsidRDefault="00E52339" w:rsidP="00E52339">
            <w:pPr>
              <w:jc w:val="left"/>
              <w:rPr>
                <w:rFonts w:hint="eastAsia"/>
              </w:rPr>
            </w:pPr>
            <w:r>
              <w:t>002906</w:t>
            </w:r>
          </w:p>
        </w:tc>
      </w:tr>
      <w:tr w:rsidR="00E52339" w:rsidTr="00AA474B">
        <w:tc>
          <w:tcPr>
            <w:tcW w:w="2840" w:type="dxa"/>
          </w:tcPr>
          <w:p w:rsidR="00E52339" w:rsidRDefault="00E52339" w:rsidP="00E52339">
            <w:pPr>
              <w:jc w:val="left"/>
              <w:rPr>
                <w:rFonts w:hint="eastAsia"/>
              </w:rPr>
            </w:pPr>
            <w:r>
              <w:rPr>
                <w:rFonts w:hint="eastAsia"/>
              </w:rPr>
              <w:t>基金运作方式</w:t>
            </w:r>
          </w:p>
        </w:tc>
        <w:tc>
          <w:tcPr>
            <w:tcW w:w="5682" w:type="dxa"/>
            <w:gridSpan w:val="2"/>
          </w:tcPr>
          <w:p w:rsidR="00E52339" w:rsidRDefault="00E52339" w:rsidP="00E52339">
            <w:pPr>
              <w:jc w:val="left"/>
              <w:rPr>
                <w:rFonts w:hint="eastAsia"/>
              </w:rPr>
            </w:pPr>
            <w:r>
              <w:rPr>
                <w:rFonts w:hint="eastAsia"/>
              </w:rPr>
              <w:t>契约型开放式</w:t>
            </w:r>
          </w:p>
        </w:tc>
      </w:tr>
      <w:tr w:rsidR="00E52339" w:rsidTr="006064A2">
        <w:tc>
          <w:tcPr>
            <w:tcW w:w="2840" w:type="dxa"/>
          </w:tcPr>
          <w:p w:rsidR="00E52339" w:rsidRDefault="00E52339" w:rsidP="00E52339">
            <w:pPr>
              <w:jc w:val="left"/>
              <w:rPr>
                <w:rFonts w:hint="eastAsia"/>
              </w:rPr>
            </w:pPr>
            <w:r>
              <w:rPr>
                <w:rFonts w:hint="eastAsia"/>
              </w:rPr>
              <w:t>基金合同生效日</w:t>
            </w:r>
          </w:p>
        </w:tc>
        <w:tc>
          <w:tcPr>
            <w:tcW w:w="5682" w:type="dxa"/>
            <w:gridSpan w:val="2"/>
          </w:tcPr>
          <w:p w:rsidR="00E52339" w:rsidRDefault="00E52339" w:rsidP="00E52339">
            <w:pPr>
              <w:jc w:val="left"/>
              <w:rPr>
                <w:rFonts w:hint="eastAsia"/>
              </w:rPr>
            </w:pPr>
            <w:r>
              <w:rPr>
                <w:rFonts w:hint="eastAsia"/>
              </w:rPr>
              <w:t>2016</w:t>
            </w:r>
            <w:r>
              <w:rPr>
                <w:rFonts w:hint="eastAsia"/>
              </w:rPr>
              <w:t>年</w:t>
            </w:r>
            <w:r>
              <w:rPr>
                <w:rFonts w:hint="eastAsia"/>
              </w:rPr>
              <w:t>11</w:t>
            </w:r>
            <w:r>
              <w:rPr>
                <w:rFonts w:hint="eastAsia"/>
              </w:rPr>
              <w:t>月</w:t>
            </w:r>
            <w:r>
              <w:rPr>
                <w:rFonts w:hint="eastAsia"/>
              </w:rPr>
              <w:t>23</w:t>
            </w:r>
            <w:r>
              <w:rPr>
                <w:rFonts w:hint="eastAsia"/>
              </w:rPr>
              <w:t>日</w:t>
            </w:r>
          </w:p>
        </w:tc>
      </w:tr>
      <w:tr w:rsidR="00E52339" w:rsidTr="009435E0">
        <w:tc>
          <w:tcPr>
            <w:tcW w:w="2840" w:type="dxa"/>
          </w:tcPr>
          <w:p w:rsidR="00E52339" w:rsidRDefault="00E52339" w:rsidP="00E52339">
            <w:pPr>
              <w:jc w:val="left"/>
              <w:rPr>
                <w:rFonts w:hint="eastAsia"/>
              </w:rPr>
            </w:pPr>
            <w:r>
              <w:rPr>
                <w:rFonts w:hint="eastAsia"/>
              </w:rPr>
              <w:t>报告期末基金份额总额</w:t>
            </w:r>
          </w:p>
        </w:tc>
        <w:tc>
          <w:tcPr>
            <w:tcW w:w="5682" w:type="dxa"/>
            <w:gridSpan w:val="2"/>
          </w:tcPr>
          <w:p w:rsidR="00E52339" w:rsidRDefault="00E52339" w:rsidP="00E52339">
            <w:pPr>
              <w:jc w:val="left"/>
              <w:rPr>
                <w:rFonts w:hint="eastAsia"/>
              </w:rPr>
            </w:pPr>
            <w:r>
              <w:rPr>
                <w:rFonts w:hint="eastAsia"/>
              </w:rPr>
              <w:t>466,872,000.10</w:t>
            </w:r>
            <w:r>
              <w:rPr>
                <w:rFonts w:hint="eastAsia"/>
              </w:rPr>
              <w:t>份</w:t>
            </w:r>
          </w:p>
        </w:tc>
      </w:tr>
      <w:tr w:rsidR="00E52339" w:rsidTr="00B01D57">
        <w:tc>
          <w:tcPr>
            <w:tcW w:w="2840" w:type="dxa"/>
          </w:tcPr>
          <w:p w:rsidR="00E52339" w:rsidRDefault="00E52339" w:rsidP="00E52339">
            <w:pPr>
              <w:jc w:val="left"/>
              <w:rPr>
                <w:rFonts w:hint="eastAsia"/>
              </w:rPr>
            </w:pPr>
            <w:r>
              <w:rPr>
                <w:rFonts w:hint="eastAsia"/>
              </w:rPr>
              <w:t>投资目标</w:t>
            </w:r>
          </w:p>
        </w:tc>
        <w:tc>
          <w:tcPr>
            <w:tcW w:w="5682" w:type="dxa"/>
            <w:gridSpan w:val="2"/>
          </w:tcPr>
          <w:p w:rsidR="00E52339" w:rsidRDefault="00E52339" w:rsidP="00E52339">
            <w:pPr>
              <w:jc w:val="left"/>
              <w:rPr>
                <w:rFonts w:hint="eastAsia"/>
              </w:rPr>
            </w:pPr>
            <w:r>
              <w:rPr>
                <w:rFonts w:hint="eastAsia"/>
              </w:rPr>
              <w:t>本基金为增强型股票指数基金，在力求对中证</w:t>
            </w:r>
            <w:r>
              <w:rPr>
                <w:rFonts w:hint="eastAsia"/>
              </w:rPr>
              <w:t xml:space="preserve">500 </w:t>
            </w:r>
            <w:r>
              <w:rPr>
                <w:rFonts w:hint="eastAsia"/>
              </w:rPr>
              <w:t>指数进行有效跟踪的基础上，通过数量化的方法进行积极的指数组合管理与风险控制，力争实现超越目标指数的投资收益，谋求基金资产的长期增值。本基金力争使日均跟踪偏离度不超过</w:t>
            </w:r>
            <w:r>
              <w:rPr>
                <w:rFonts w:hint="eastAsia"/>
              </w:rPr>
              <w:t>0.5%</w:t>
            </w:r>
            <w:r>
              <w:rPr>
                <w:rFonts w:hint="eastAsia"/>
              </w:rPr>
              <w:t>，年化跟踪误差不超过</w:t>
            </w:r>
            <w:r>
              <w:rPr>
                <w:rFonts w:hint="eastAsia"/>
              </w:rPr>
              <w:t>7.75%</w:t>
            </w:r>
            <w:r>
              <w:rPr>
                <w:rFonts w:hint="eastAsia"/>
              </w:rPr>
              <w:t>。</w:t>
            </w:r>
          </w:p>
        </w:tc>
      </w:tr>
      <w:tr w:rsidR="00E52339" w:rsidTr="007B2A7D">
        <w:tc>
          <w:tcPr>
            <w:tcW w:w="2840" w:type="dxa"/>
          </w:tcPr>
          <w:p w:rsidR="00E52339" w:rsidRDefault="00E52339" w:rsidP="00E52339">
            <w:pPr>
              <w:jc w:val="left"/>
              <w:rPr>
                <w:rFonts w:hint="eastAsia"/>
              </w:rPr>
            </w:pPr>
            <w:r>
              <w:rPr>
                <w:rFonts w:hint="eastAsia"/>
              </w:rPr>
              <w:t>投资策略</w:t>
            </w:r>
          </w:p>
        </w:tc>
        <w:tc>
          <w:tcPr>
            <w:tcW w:w="5682" w:type="dxa"/>
            <w:gridSpan w:val="2"/>
          </w:tcPr>
          <w:p w:rsidR="00E52339" w:rsidRDefault="00E52339" w:rsidP="00E52339">
            <w:pPr>
              <w:jc w:val="left"/>
              <w:rPr>
                <w:rFonts w:hint="eastAsia"/>
              </w:rPr>
            </w:pPr>
            <w:r>
              <w:rPr>
                <w:rFonts w:hint="eastAsia"/>
              </w:rPr>
              <w:t>本基金利用量化投资模型，在控制组合跟踪误差的基础上，力求投资收益能够超越目标指数。</w:t>
            </w:r>
          </w:p>
        </w:tc>
      </w:tr>
      <w:tr w:rsidR="00E52339" w:rsidTr="008A40EE">
        <w:tc>
          <w:tcPr>
            <w:tcW w:w="2840" w:type="dxa"/>
          </w:tcPr>
          <w:p w:rsidR="00E52339" w:rsidRDefault="00E52339" w:rsidP="00E52339">
            <w:pPr>
              <w:jc w:val="left"/>
              <w:rPr>
                <w:rFonts w:hint="eastAsia"/>
              </w:rPr>
            </w:pPr>
            <w:r>
              <w:rPr>
                <w:rFonts w:hint="eastAsia"/>
              </w:rPr>
              <w:t>业绩比较基准</w:t>
            </w:r>
          </w:p>
        </w:tc>
        <w:tc>
          <w:tcPr>
            <w:tcW w:w="5682" w:type="dxa"/>
            <w:gridSpan w:val="2"/>
          </w:tcPr>
          <w:p w:rsidR="00E52339" w:rsidRDefault="00E52339" w:rsidP="00E52339">
            <w:pPr>
              <w:jc w:val="left"/>
              <w:rPr>
                <w:rFonts w:hint="eastAsia"/>
              </w:rPr>
            </w:pPr>
            <w:r>
              <w:rPr>
                <w:rFonts w:hint="eastAsia"/>
              </w:rPr>
              <w:t>比较基准的标的指数：中证</w:t>
            </w:r>
            <w:r>
              <w:rPr>
                <w:rFonts w:hint="eastAsia"/>
              </w:rPr>
              <w:t xml:space="preserve"> 500 </w:t>
            </w:r>
            <w:r>
              <w:rPr>
                <w:rFonts w:hint="eastAsia"/>
              </w:rPr>
              <w:t>指数</w:t>
            </w:r>
          </w:p>
          <w:p w:rsidR="00E52339" w:rsidRDefault="00E52339" w:rsidP="00E52339">
            <w:pPr>
              <w:jc w:val="left"/>
              <w:rPr>
                <w:rFonts w:hint="eastAsia"/>
              </w:rPr>
            </w:pPr>
            <w:r>
              <w:rPr>
                <w:rFonts w:hint="eastAsia"/>
              </w:rPr>
              <w:t>本基金的业绩比较基准：中证</w:t>
            </w:r>
            <w:r>
              <w:rPr>
                <w:rFonts w:hint="eastAsia"/>
              </w:rPr>
              <w:t>500</w:t>
            </w:r>
            <w:r>
              <w:rPr>
                <w:rFonts w:hint="eastAsia"/>
              </w:rPr>
              <w:t>指数收益率×</w:t>
            </w:r>
            <w:r>
              <w:rPr>
                <w:rFonts w:hint="eastAsia"/>
              </w:rPr>
              <w:t>95%+1%</w:t>
            </w:r>
          </w:p>
        </w:tc>
      </w:tr>
      <w:tr w:rsidR="00E52339" w:rsidTr="0066567C">
        <w:tc>
          <w:tcPr>
            <w:tcW w:w="2840" w:type="dxa"/>
          </w:tcPr>
          <w:p w:rsidR="00E52339" w:rsidRDefault="00E52339" w:rsidP="00E52339">
            <w:pPr>
              <w:jc w:val="left"/>
              <w:rPr>
                <w:rFonts w:hint="eastAsia"/>
              </w:rPr>
            </w:pPr>
            <w:r>
              <w:rPr>
                <w:rFonts w:hint="eastAsia"/>
              </w:rPr>
              <w:t>风险收益特征</w:t>
            </w:r>
          </w:p>
        </w:tc>
        <w:tc>
          <w:tcPr>
            <w:tcW w:w="5682" w:type="dxa"/>
            <w:gridSpan w:val="2"/>
          </w:tcPr>
          <w:p w:rsidR="00E52339" w:rsidRDefault="00E52339" w:rsidP="00E52339">
            <w:pPr>
              <w:jc w:val="left"/>
              <w:rPr>
                <w:rFonts w:hint="eastAsia"/>
              </w:rPr>
            </w:pPr>
            <w:r>
              <w:rPr>
                <w:rFonts w:hint="eastAsia"/>
              </w:rPr>
              <w:t>本基金为股票型基金，属于较高预期风险和预期收益的证券投资基金品种，其预期风险和预期收益水平高于混合型基金、债券型基金及货币市场基金。</w:t>
            </w:r>
          </w:p>
        </w:tc>
      </w:tr>
      <w:tr w:rsidR="00E52339" w:rsidTr="00943925">
        <w:tc>
          <w:tcPr>
            <w:tcW w:w="2840" w:type="dxa"/>
          </w:tcPr>
          <w:p w:rsidR="00E52339" w:rsidRDefault="00E52339" w:rsidP="00E52339">
            <w:pPr>
              <w:jc w:val="left"/>
              <w:rPr>
                <w:rFonts w:hint="eastAsia"/>
              </w:rPr>
            </w:pPr>
            <w:r>
              <w:rPr>
                <w:rFonts w:hint="eastAsia"/>
              </w:rPr>
              <w:t>基金管理人</w:t>
            </w:r>
          </w:p>
        </w:tc>
        <w:tc>
          <w:tcPr>
            <w:tcW w:w="5682" w:type="dxa"/>
            <w:gridSpan w:val="2"/>
          </w:tcPr>
          <w:p w:rsidR="00E52339" w:rsidRDefault="00E52339" w:rsidP="00E52339">
            <w:pPr>
              <w:jc w:val="left"/>
              <w:rPr>
                <w:rFonts w:hint="eastAsia"/>
              </w:rPr>
            </w:pPr>
            <w:r>
              <w:rPr>
                <w:rFonts w:hint="eastAsia"/>
              </w:rPr>
              <w:t>南方基金管理股份有限公司</w:t>
            </w:r>
          </w:p>
        </w:tc>
      </w:tr>
      <w:tr w:rsidR="00E52339" w:rsidTr="00A12043">
        <w:tc>
          <w:tcPr>
            <w:tcW w:w="2840" w:type="dxa"/>
          </w:tcPr>
          <w:p w:rsidR="00E52339" w:rsidRDefault="00E52339" w:rsidP="00E52339">
            <w:pPr>
              <w:jc w:val="left"/>
              <w:rPr>
                <w:rFonts w:hint="eastAsia"/>
              </w:rPr>
            </w:pPr>
            <w:r>
              <w:rPr>
                <w:rFonts w:hint="eastAsia"/>
              </w:rPr>
              <w:t>基金托管人</w:t>
            </w:r>
          </w:p>
        </w:tc>
        <w:tc>
          <w:tcPr>
            <w:tcW w:w="5682" w:type="dxa"/>
            <w:gridSpan w:val="2"/>
          </w:tcPr>
          <w:p w:rsidR="00E52339" w:rsidRDefault="00E52339" w:rsidP="00E52339">
            <w:pPr>
              <w:jc w:val="left"/>
              <w:rPr>
                <w:rFonts w:hint="eastAsia"/>
              </w:rPr>
            </w:pPr>
            <w:r>
              <w:rPr>
                <w:rFonts w:hint="eastAsia"/>
              </w:rPr>
              <w:t>中国光大银行股份有限公司</w:t>
            </w:r>
          </w:p>
        </w:tc>
      </w:tr>
      <w:tr w:rsidR="00E52339" w:rsidTr="00E52339">
        <w:tc>
          <w:tcPr>
            <w:tcW w:w="2840" w:type="dxa"/>
          </w:tcPr>
          <w:p w:rsidR="00E52339" w:rsidRDefault="00E52339" w:rsidP="00E52339">
            <w:pPr>
              <w:jc w:val="left"/>
              <w:rPr>
                <w:rFonts w:hint="eastAsia"/>
              </w:rPr>
            </w:pPr>
            <w:r>
              <w:rPr>
                <w:rFonts w:hint="eastAsia"/>
              </w:rPr>
              <w:t>下属分级基金的基金简称</w:t>
            </w:r>
          </w:p>
        </w:tc>
        <w:tc>
          <w:tcPr>
            <w:tcW w:w="2841" w:type="dxa"/>
          </w:tcPr>
          <w:p w:rsidR="00E52339" w:rsidRDefault="00E52339" w:rsidP="00E52339">
            <w:pPr>
              <w:jc w:val="left"/>
              <w:rPr>
                <w:rFonts w:hint="eastAsia"/>
              </w:rPr>
            </w:pPr>
            <w:r>
              <w:rPr>
                <w:rFonts w:hint="eastAsia"/>
              </w:rPr>
              <w:t>南方中证</w:t>
            </w:r>
            <w:r>
              <w:rPr>
                <w:rFonts w:hint="eastAsia"/>
              </w:rPr>
              <w:t>500</w:t>
            </w:r>
            <w:r>
              <w:rPr>
                <w:rFonts w:hint="eastAsia"/>
              </w:rPr>
              <w:t>增强</w:t>
            </w:r>
            <w:r>
              <w:rPr>
                <w:rFonts w:hint="eastAsia"/>
              </w:rPr>
              <w:t>A</w:t>
            </w:r>
          </w:p>
        </w:tc>
        <w:tc>
          <w:tcPr>
            <w:tcW w:w="2841" w:type="dxa"/>
          </w:tcPr>
          <w:p w:rsidR="00E52339" w:rsidRDefault="00E52339" w:rsidP="00E52339">
            <w:pPr>
              <w:jc w:val="left"/>
              <w:rPr>
                <w:rFonts w:hint="eastAsia"/>
              </w:rPr>
            </w:pPr>
            <w:r>
              <w:rPr>
                <w:rFonts w:hint="eastAsia"/>
              </w:rPr>
              <w:t>南方中证</w:t>
            </w:r>
            <w:r>
              <w:rPr>
                <w:rFonts w:hint="eastAsia"/>
              </w:rPr>
              <w:t>500</w:t>
            </w:r>
            <w:r>
              <w:rPr>
                <w:rFonts w:hint="eastAsia"/>
              </w:rPr>
              <w:t>增强</w:t>
            </w:r>
            <w:r>
              <w:rPr>
                <w:rFonts w:hint="eastAsia"/>
              </w:rPr>
              <w:t>C</w:t>
            </w:r>
          </w:p>
        </w:tc>
      </w:tr>
      <w:tr w:rsidR="00E52339" w:rsidTr="00E52339">
        <w:tc>
          <w:tcPr>
            <w:tcW w:w="2840" w:type="dxa"/>
          </w:tcPr>
          <w:p w:rsidR="00E52339" w:rsidRDefault="00E52339" w:rsidP="00E52339">
            <w:pPr>
              <w:jc w:val="left"/>
              <w:rPr>
                <w:rFonts w:hint="eastAsia"/>
              </w:rPr>
            </w:pPr>
            <w:r>
              <w:rPr>
                <w:rFonts w:hint="eastAsia"/>
              </w:rPr>
              <w:t>下属分级基金的交易代码</w:t>
            </w:r>
          </w:p>
        </w:tc>
        <w:tc>
          <w:tcPr>
            <w:tcW w:w="2841" w:type="dxa"/>
          </w:tcPr>
          <w:p w:rsidR="00E52339" w:rsidRDefault="00E52339" w:rsidP="00E52339">
            <w:pPr>
              <w:jc w:val="left"/>
              <w:rPr>
                <w:rFonts w:hint="eastAsia"/>
              </w:rPr>
            </w:pPr>
            <w:r>
              <w:t>002906</w:t>
            </w:r>
          </w:p>
        </w:tc>
        <w:tc>
          <w:tcPr>
            <w:tcW w:w="2841" w:type="dxa"/>
          </w:tcPr>
          <w:p w:rsidR="00E52339" w:rsidRDefault="00E52339" w:rsidP="00E52339">
            <w:pPr>
              <w:jc w:val="left"/>
              <w:rPr>
                <w:rFonts w:hint="eastAsia"/>
              </w:rPr>
            </w:pPr>
            <w:r>
              <w:t>002907</w:t>
            </w:r>
          </w:p>
        </w:tc>
      </w:tr>
      <w:tr w:rsidR="00E52339" w:rsidTr="00E52339">
        <w:tc>
          <w:tcPr>
            <w:tcW w:w="2840" w:type="dxa"/>
          </w:tcPr>
          <w:p w:rsidR="00E52339" w:rsidRDefault="00E52339" w:rsidP="00E52339">
            <w:pPr>
              <w:jc w:val="left"/>
              <w:rPr>
                <w:rFonts w:hint="eastAsia"/>
              </w:rPr>
            </w:pPr>
            <w:r>
              <w:rPr>
                <w:rFonts w:hint="eastAsia"/>
              </w:rPr>
              <w:lastRenderedPageBreak/>
              <w:t>报告期末下属分级基金的份额总额</w:t>
            </w:r>
          </w:p>
        </w:tc>
        <w:tc>
          <w:tcPr>
            <w:tcW w:w="2841" w:type="dxa"/>
          </w:tcPr>
          <w:p w:rsidR="00E52339" w:rsidRDefault="00E52339" w:rsidP="00E52339">
            <w:pPr>
              <w:jc w:val="left"/>
              <w:rPr>
                <w:rFonts w:hint="eastAsia"/>
              </w:rPr>
            </w:pPr>
            <w:r>
              <w:rPr>
                <w:rFonts w:hint="eastAsia"/>
              </w:rPr>
              <w:t>330,018,661.89</w:t>
            </w:r>
            <w:r>
              <w:rPr>
                <w:rFonts w:hint="eastAsia"/>
              </w:rPr>
              <w:t>份</w:t>
            </w:r>
          </w:p>
        </w:tc>
        <w:tc>
          <w:tcPr>
            <w:tcW w:w="2841" w:type="dxa"/>
          </w:tcPr>
          <w:p w:rsidR="00E52339" w:rsidRDefault="00E52339" w:rsidP="00E52339">
            <w:pPr>
              <w:jc w:val="left"/>
              <w:rPr>
                <w:rFonts w:hint="eastAsia"/>
              </w:rPr>
            </w:pPr>
            <w:r>
              <w:rPr>
                <w:rFonts w:hint="eastAsia"/>
              </w:rPr>
              <w:t>136,853,338.21</w:t>
            </w:r>
            <w:r>
              <w:rPr>
                <w:rFonts w:hint="eastAsia"/>
              </w:rPr>
              <w:t>份</w:t>
            </w:r>
          </w:p>
        </w:tc>
      </w:tr>
    </w:tbl>
    <w:p w:rsidR="00E52339" w:rsidRDefault="00E52339" w:rsidP="00E52339">
      <w:pPr>
        <w:pStyle w:val="-"/>
        <w:ind w:firstLine="420"/>
        <w:rPr>
          <w:rFonts w:hint="eastAsia"/>
        </w:rPr>
      </w:pPr>
      <w:r>
        <w:rPr>
          <w:rFonts w:hint="eastAsia"/>
        </w:rPr>
        <w:t>本基金在交易所行情系统净值揭示等其他信息披露场合下，可简称为“南方中证500增强”。</w:t>
      </w:r>
    </w:p>
    <w:p w:rsidR="00E52339" w:rsidRDefault="00E52339" w:rsidP="00E52339">
      <w:pPr>
        <w:pStyle w:val="-1"/>
        <w:ind w:left="281" w:hanging="281"/>
        <w:rPr>
          <w:rFonts w:hint="eastAsia"/>
        </w:rPr>
      </w:pPr>
      <w:r>
        <w:rPr>
          <w:rFonts w:hint="eastAsia"/>
        </w:rPr>
        <w:t>主要财务指标和基金净值表现</w:t>
      </w:r>
    </w:p>
    <w:p w:rsidR="00E52339" w:rsidRDefault="00E52339" w:rsidP="00E52339">
      <w:pPr>
        <w:pStyle w:val="-2"/>
        <w:spacing w:before="312"/>
        <w:rPr>
          <w:rFonts w:hint="eastAsia"/>
        </w:rPr>
      </w:pPr>
      <w:r>
        <w:rPr>
          <w:rFonts w:hint="eastAsia"/>
        </w:rPr>
        <w:t>主要财务指标</w:t>
      </w:r>
    </w:p>
    <w:p w:rsidR="00E52339" w:rsidRDefault="00E52339" w:rsidP="00E52339">
      <w:pPr>
        <w:jc w:val="right"/>
        <w:rPr>
          <w:rFonts w:hint="eastAsia"/>
        </w:rPr>
      </w:pPr>
      <w:r>
        <w:rPr>
          <w:rFonts w:hint="eastAsia"/>
        </w:rPr>
        <w:t>单位：人民币元</w:t>
      </w:r>
    </w:p>
    <w:tbl>
      <w:tblPr>
        <w:tblStyle w:val="-0"/>
        <w:tblW w:w="0" w:type="auto"/>
        <w:tblLayout w:type="fixed"/>
        <w:tblLook w:val="04A0" w:firstRow="1" w:lastRow="0" w:firstColumn="1" w:lastColumn="0" w:noHBand="0" w:noVBand="1"/>
      </w:tblPr>
      <w:tblGrid>
        <w:gridCol w:w="2840"/>
        <w:gridCol w:w="2841"/>
        <w:gridCol w:w="2841"/>
      </w:tblGrid>
      <w:tr w:rsidR="00E52339" w:rsidTr="00756060">
        <w:trPr>
          <w:cnfStyle w:val="100000000000" w:firstRow="1" w:lastRow="0" w:firstColumn="0" w:lastColumn="0" w:oddVBand="0" w:evenVBand="0" w:oddHBand="0" w:evenHBand="0" w:firstRowFirstColumn="0" w:firstRowLastColumn="0" w:lastRowFirstColumn="0" w:lastRowLastColumn="0"/>
        </w:trPr>
        <w:tc>
          <w:tcPr>
            <w:tcW w:w="2840" w:type="dxa"/>
            <w:vMerge w:val="restart"/>
          </w:tcPr>
          <w:p w:rsidR="00E52339" w:rsidRDefault="00E52339" w:rsidP="00E52339">
            <w:pPr>
              <w:jc w:val="center"/>
              <w:rPr>
                <w:rFonts w:hint="eastAsia"/>
              </w:rPr>
            </w:pPr>
            <w:r>
              <w:rPr>
                <w:rFonts w:hint="eastAsia"/>
              </w:rPr>
              <w:t>主要财务指标</w:t>
            </w:r>
          </w:p>
        </w:tc>
        <w:tc>
          <w:tcPr>
            <w:tcW w:w="5682" w:type="dxa"/>
            <w:gridSpan w:val="2"/>
            <w:tcBorders>
              <w:bottom w:val="single" w:sz="4" w:space="0" w:color="auto"/>
            </w:tcBorders>
          </w:tcPr>
          <w:p w:rsidR="00E52339" w:rsidRDefault="00E52339" w:rsidP="00E52339">
            <w:pPr>
              <w:jc w:val="center"/>
              <w:rPr>
                <w:rFonts w:hint="eastAsia"/>
              </w:rPr>
            </w:pPr>
            <w:r>
              <w:rPr>
                <w:rFonts w:hint="eastAsia"/>
              </w:rPr>
              <w:t>报告期（</w:t>
            </w:r>
            <w:r>
              <w:rPr>
                <w:rFonts w:hint="eastAsia"/>
              </w:rPr>
              <w:t>2020</w:t>
            </w:r>
            <w:r>
              <w:rPr>
                <w:rFonts w:hint="eastAsia"/>
              </w:rPr>
              <w:t>年</w:t>
            </w:r>
            <w:r>
              <w:rPr>
                <w:rFonts w:hint="eastAsia"/>
              </w:rPr>
              <w:t>7</w:t>
            </w:r>
            <w:r>
              <w:rPr>
                <w:rFonts w:hint="eastAsia"/>
              </w:rPr>
              <w:t>月</w:t>
            </w:r>
            <w:r>
              <w:rPr>
                <w:rFonts w:hint="eastAsia"/>
              </w:rPr>
              <w:t>1</w:t>
            </w:r>
            <w:r>
              <w:rPr>
                <w:rFonts w:hint="eastAsia"/>
              </w:rPr>
              <w:t>日－</w:t>
            </w:r>
            <w:r>
              <w:rPr>
                <w:rFonts w:hint="eastAsia"/>
              </w:rPr>
              <w:t>2020</w:t>
            </w:r>
            <w:r>
              <w:rPr>
                <w:rFonts w:hint="eastAsia"/>
              </w:rPr>
              <w:t>年</w:t>
            </w:r>
            <w:r>
              <w:rPr>
                <w:rFonts w:hint="eastAsia"/>
              </w:rPr>
              <w:t>9</w:t>
            </w:r>
            <w:r>
              <w:rPr>
                <w:rFonts w:hint="eastAsia"/>
              </w:rPr>
              <w:t>月</w:t>
            </w:r>
            <w:r>
              <w:rPr>
                <w:rFonts w:hint="eastAsia"/>
              </w:rPr>
              <w:t>30</w:t>
            </w:r>
            <w:r>
              <w:rPr>
                <w:rFonts w:hint="eastAsia"/>
              </w:rPr>
              <w:t>日）</w:t>
            </w:r>
          </w:p>
        </w:tc>
      </w:tr>
      <w:tr w:rsidR="00E52339" w:rsidTr="00E52339">
        <w:tc>
          <w:tcPr>
            <w:tcW w:w="2840" w:type="dxa"/>
            <w:vMerge/>
          </w:tcPr>
          <w:p w:rsidR="00E52339" w:rsidRDefault="00E52339" w:rsidP="00E52339">
            <w:pPr>
              <w:jc w:val="left"/>
              <w:rPr>
                <w:rFonts w:hint="eastAsia"/>
              </w:rPr>
            </w:pPr>
          </w:p>
        </w:tc>
        <w:tc>
          <w:tcPr>
            <w:tcW w:w="2841" w:type="dxa"/>
            <w:shd w:val="clear" w:color="auto" w:fill="BFBFBF"/>
          </w:tcPr>
          <w:p w:rsidR="00E52339" w:rsidRDefault="00E52339" w:rsidP="00E52339">
            <w:pPr>
              <w:jc w:val="center"/>
              <w:rPr>
                <w:rFonts w:hint="eastAsia"/>
              </w:rPr>
            </w:pPr>
            <w:r>
              <w:rPr>
                <w:rFonts w:hint="eastAsia"/>
              </w:rPr>
              <w:t>南方中证</w:t>
            </w:r>
            <w:r>
              <w:rPr>
                <w:rFonts w:hint="eastAsia"/>
              </w:rPr>
              <w:t>500</w:t>
            </w:r>
            <w:r>
              <w:rPr>
                <w:rFonts w:hint="eastAsia"/>
              </w:rPr>
              <w:t>增强</w:t>
            </w:r>
            <w:r>
              <w:rPr>
                <w:rFonts w:hint="eastAsia"/>
              </w:rPr>
              <w:t>A</w:t>
            </w:r>
          </w:p>
        </w:tc>
        <w:tc>
          <w:tcPr>
            <w:tcW w:w="2841" w:type="dxa"/>
            <w:shd w:val="clear" w:color="auto" w:fill="BFBFBF"/>
          </w:tcPr>
          <w:p w:rsidR="00E52339" w:rsidRDefault="00E52339" w:rsidP="00E52339">
            <w:pPr>
              <w:jc w:val="center"/>
              <w:rPr>
                <w:rFonts w:hint="eastAsia"/>
              </w:rPr>
            </w:pPr>
            <w:r>
              <w:rPr>
                <w:rFonts w:hint="eastAsia"/>
              </w:rPr>
              <w:t>南方中证</w:t>
            </w:r>
            <w:r>
              <w:rPr>
                <w:rFonts w:hint="eastAsia"/>
              </w:rPr>
              <w:t>500</w:t>
            </w:r>
            <w:r>
              <w:rPr>
                <w:rFonts w:hint="eastAsia"/>
              </w:rPr>
              <w:t>增强</w:t>
            </w:r>
            <w:r>
              <w:rPr>
                <w:rFonts w:hint="eastAsia"/>
              </w:rPr>
              <w:t>C</w:t>
            </w:r>
          </w:p>
        </w:tc>
      </w:tr>
      <w:tr w:rsidR="00E52339" w:rsidTr="00E52339">
        <w:tc>
          <w:tcPr>
            <w:tcW w:w="2840" w:type="dxa"/>
          </w:tcPr>
          <w:p w:rsidR="00E52339" w:rsidRDefault="00E52339" w:rsidP="00E52339">
            <w:pPr>
              <w:jc w:val="left"/>
              <w:rPr>
                <w:rFonts w:hint="eastAsia"/>
              </w:rPr>
            </w:pPr>
            <w:r>
              <w:rPr>
                <w:rFonts w:hint="eastAsia"/>
              </w:rPr>
              <w:t>1.</w:t>
            </w:r>
            <w:r>
              <w:rPr>
                <w:rFonts w:hint="eastAsia"/>
              </w:rPr>
              <w:t>本期已实现收益</w:t>
            </w:r>
          </w:p>
        </w:tc>
        <w:tc>
          <w:tcPr>
            <w:tcW w:w="2841" w:type="dxa"/>
          </w:tcPr>
          <w:p w:rsidR="00E52339" w:rsidRDefault="00E52339" w:rsidP="00E52339">
            <w:pPr>
              <w:jc w:val="right"/>
              <w:rPr>
                <w:rFonts w:hint="eastAsia"/>
              </w:rPr>
            </w:pPr>
            <w:r>
              <w:t>56,528,774.79</w:t>
            </w:r>
          </w:p>
        </w:tc>
        <w:tc>
          <w:tcPr>
            <w:tcW w:w="2841" w:type="dxa"/>
          </w:tcPr>
          <w:p w:rsidR="00E52339" w:rsidRDefault="00E52339" w:rsidP="00E52339">
            <w:pPr>
              <w:jc w:val="right"/>
              <w:rPr>
                <w:rFonts w:hint="eastAsia"/>
              </w:rPr>
            </w:pPr>
            <w:r>
              <w:t>22,948,462.04</w:t>
            </w:r>
          </w:p>
        </w:tc>
      </w:tr>
      <w:tr w:rsidR="00E52339" w:rsidTr="00E52339">
        <w:tc>
          <w:tcPr>
            <w:tcW w:w="2840" w:type="dxa"/>
          </w:tcPr>
          <w:p w:rsidR="00E52339" w:rsidRDefault="00E52339" w:rsidP="00E52339">
            <w:pPr>
              <w:jc w:val="left"/>
              <w:rPr>
                <w:rFonts w:hint="eastAsia"/>
              </w:rPr>
            </w:pPr>
            <w:r>
              <w:rPr>
                <w:rFonts w:hint="eastAsia"/>
              </w:rPr>
              <w:t>2.</w:t>
            </w:r>
            <w:r>
              <w:rPr>
                <w:rFonts w:hint="eastAsia"/>
              </w:rPr>
              <w:t>本期利润</w:t>
            </w:r>
          </w:p>
        </w:tc>
        <w:tc>
          <w:tcPr>
            <w:tcW w:w="2841" w:type="dxa"/>
          </w:tcPr>
          <w:p w:rsidR="00E52339" w:rsidRDefault="00E52339" w:rsidP="00E52339">
            <w:pPr>
              <w:jc w:val="right"/>
              <w:rPr>
                <w:rFonts w:hint="eastAsia"/>
              </w:rPr>
            </w:pPr>
            <w:r>
              <w:t>34,651,763.65</w:t>
            </w:r>
          </w:p>
        </w:tc>
        <w:tc>
          <w:tcPr>
            <w:tcW w:w="2841" w:type="dxa"/>
          </w:tcPr>
          <w:p w:rsidR="00E52339" w:rsidRDefault="00E52339" w:rsidP="00E52339">
            <w:pPr>
              <w:jc w:val="right"/>
              <w:rPr>
                <w:rFonts w:hint="eastAsia"/>
              </w:rPr>
            </w:pPr>
            <w:r>
              <w:t>11,352,233.31</w:t>
            </w:r>
          </w:p>
        </w:tc>
      </w:tr>
      <w:tr w:rsidR="00E52339" w:rsidTr="00E52339">
        <w:tc>
          <w:tcPr>
            <w:tcW w:w="2840" w:type="dxa"/>
          </w:tcPr>
          <w:p w:rsidR="00E52339" w:rsidRDefault="00E52339" w:rsidP="00E52339">
            <w:pPr>
              <w:jc w:val="left"/>
              <w:rPr>
                <w:rFonts w:hint="eastAsia"/>
              </w:rPr>
            </w:pPr>
            <w:r>
              <w:rPr>
                <w:rFonts w:hint="eastAsia"/>
              </w:rPr>
              <w:t>3.</w:t>
            </w:r>
            <w:r>
              <w:rPr>
                <w:rFonts w:hint="eastAsia"/>
              </w:rPr>
              <w:t>加权平均基金份额本期利润</w:t>
            </w:r>
          </w:p>
        </w:tc>
        <w:tc>
          <w:tcPr>
            <w:tcW w:w="2841" w:type="dxa"/>
          </w:tcPr>
          <w:p w:rsidR="00E52339" w:rsidRDefault="00E52339" w:rsidP="00E52339">
            <w:pPr>
              <w:jc w:val="right"/>
              <w:rPr>
                <w:rFonts w:hint="eastAsia"/>
              </w:rPr>
            </w:pPr>
            <w:r>
              <w:t>0.1119</w:t>
            </w:r>
          </w:p>
        </w:tc>
        <w:tc>
          <w:tcPr>
            <w:tcW w:w="2841" w:type="dxa"/>
          </w:tcPr>
          <w:p w:rsidR="00E52339" w:rsidRDefault="00E52339" w:rsidP="00E52339">
            <w:pPr>
              <w:jc w:val="right"/>
              <w:rPr>
                <w:rFonts w:hint="eastAsia"/>
              </w:rPr>
            </w:pPr>
            <w:r>
              <w:t>0.0886</w:t>
            </w:r>
          </w:p>
        </w:tc>
      </w:tr>
      <w:tr w:rsidR="00E52339" w:rsidTr="00E52339">
        <w:tc>
          <w:tcPr>
            <w:tcW w:w="2840" w:type="dxa"/>
          </w:tcPr>
          <w:p w:rsidR="00E52339" w:rsidRDefault="00E52339" w:rsidP="00E52339">
            <w:pPr>
              <w:jc w:val="left"/>
              <w:rPr>
                <w:rFonts w:hint="eastAsia"/>
              </w:rPr>
            </w:pPr>
            <w:r>
              <w:rPr>
                <w:rFonts w:hint="eastAsia"/>
              </w:rPr>
              <w:t>4.</w:t>
            </w:r>
            <w:r>
              <w:rPr>
                <w:rFonts w:hint="eastAsia"/>
              </w:rPr>
              <w:t>期末基金资产净值</w:t>
            </w:r>
          </w:p>
        </w:tc>
        <w:tc>
          <w:tcPr>
            <w:tcW w:w="2841" w:type="dxa"/>
          </w:tcPr>
          <w:p w:rsidR="00E52339" w:rsidRDefault="00E52339" w:rsidP="00E52339">
            <w:pPr>
              <w:jc w:val="right"/>
              <w:rPr>
                <w:rFonts w:hint="eastAsia"/>
              </w:rPr>
            </w:pPr>
            <w:r>
              <w:t>408,003,487.39</w:t>
            </w:r>
          </w:p>
        </w:tc>
        <w:tc>
          <w:tcPr>
            <w:tcW w:w="2841" w:type="dxa"/>
          </w:tcPr>
          <w:p w:rsidR="00E52339" w:rsidRDefault="00E52339" w:rsidP="00E52339">
            <w:pPr>
              <w:jc w:val="right"/>
              <w:rPr>
                <w:rFonts w:hint="eastAsia"/>
              </w:rPr>
            </w:pPr>
            <w:r>
              <w:t>167,544,913.42</w:t>
            </w:r>
          </w:p>
        </w:tc>
      </w:tr>
      <w:tr w:rsidR="00E52339" w:rsidTr="00E52339">
        <w:tc>
          <w:tcPr>
            <w:tcW w:w="2840" w:type="dxa"/>
          </w:tcPr>
          <w:p w:rsidR="00E52339" w:rsidRDefault="00E52339" w:rsidP="00E52339">
            <w:pPr>
              <w:jc w:val="left"/>
              <w:rPr>
                <w:rFonts w:hint="eastAsia"/>
              </w:rPr>
            </w:pPr>
            <w:r>
              <w:rPr>
                <w:rFonts w:hint="eastAsia"/>
              </w:rPr>
              <w:t>5.</w:t>
            </w:r>
            <w:r>
              <w:rPr>
                <w:rFonts w:hint="eastAsia"/>
              </w:rPr>
              <w:t>期末基金份额净值</w:t>
            </w:r>
          </w:p>
        </w:tc>
        <w:tc>
          <w:tcPr>
            <w:tcW w:w="2841" w:type="dxa"/>
          </w:tcPr>
          <w:p w:rsidR="00E52339" w:rsidRDefault="00E52339" w:rsidP="00E52339">
            <w:pPr>
              <w:jc w:val="right"/>
              <w:rPr>
                <w:rFonts w:hint="eastAsia"/>
              </w:rPr>
            </w:pPr>
            <w:r>
              <w:t>1.236</w:t>
            </w:r>
          </w:p>
        </w:tc>
        <w:tc>
          <w:tcPr>
            <w:tcW w:w="2841" w:type="dxa"/>
          </w:tcPr>
          <w:p w:rsidR="00E52339" w:rsidRDefault="00E52339" w:rsidP="00E52339">
            <w:pPr>
              <w:jc w:val="right"/>
              <w:rPr>
                <w:rFonts w:hint="eastAsia"/>
              </w:rPr>
            </w:pPr>
            <w:r>
              <w:t>1.224</w:t>
            </w:r>
          </w:p>
        </w:tc>
      </w:tr>
    </w:tbl>
    <w:p w:rsidR="00E52339" w:rsidRDefault="00E52339" w:rsidP="00E52339">
      <w:pPr>
        <w:pStyle w:val="-8"/>
        <w:rPr>
          <w:rFonts w:hint="eastAsia"/>
        </w:rPr>
      </w:pPr>
      <w:r>
        <w:rPr>
          <w:rFonts w:hint="eastAsia"/>
        </w:rPr>
        <w:t>注：1、上述基金业绩指标不包括持有人认购或交易基金的各项费用，计入费用后实际收益水平要低于所列数字；</w:t>
      </w:r>
    </w:p>
    <w:p w:rsidR="00E52339" w:rsidRDefault="00E52339" w:rsidP="00E52339">
      <w:pPr>
        <w:pStyle w:val="-"/>
        <w:ind w:firstLine="420"/>
        <w:rPr>
          <w:rFonts w:hint="eastAsia"/>
        </w:rPr>
      </w:pPr>
      <w:r>
        <w:rPr>
          <w:rFonts w:hint="eastAsia"/>
        </w:rPr>
        <w:t>2、本期已实现收益指基金本期利息收入、投资收益、其他收入(不含公允价值变动收益)扣除相关费用后的余额，本期利润为本期已实现收益加上本期公允价值变动收益。</w:t>
      </w:r>
    </w:p>
    <w:p w:rsidR="00E52339" w:rsidRDefault="00E52339" w:rsidP="00E52339">
      <w:pPr>
        <w:pStyle w:val="-2"/>
        <w:spacing w:before="312"/>
        <w:rPr>
          <w:rFonts w:hint="eastAsia"/>
        </w:rPr>
      </w:pPr>
      <w:r>
        <w:rPr>
          <w:rFonts w:hint="eastAsia"/>
        </w:rPr>
        <w:t>基金净值表现</w:t>
      </w:r>
    </w:p>
    <w:p w:rsidR="00E52339" w:rsidRDefault="00E52339" w:rsidP="00E52339">
      <w:pPr>
        <w:pStyle w:val="-3"/>
        <w:spacing w:before="156" w:after="156"/>
        <w:rPr>
          <w:rFonts w:hint="eastAsia"/>
        </w:rPr>
      </w:pPr>
      <w:r>
        <w:rPr>
          <w:rFonts w:hint="eastAsia"/>
        </w:rPr>
        <w:t>本报告期基金份额净值增长率及其与同期业绩比较基准收益率的比较</w:t>
      </w:r>
    </w:p>
    <w:p w:rsidR="00E52339" w:rsidRDefault="00E52339" w:rsidP="00E52339">
      <w:pPr>
        <w:pStyle w:val="-"/>
        <w:ind w:firstLine="420"/>
        <w:rPr>
          <w:rFonts w:hint="eastAsia"/>
        </w:rPr>
      </w:pPr>
      <w:r>
        <w:rPr>
          <w:rFonts w:hint="eastAsia"/>
        </w:rPr>
        <w:t>南方中证500增强A</w:t>
      </w:r>
    </w:p>
    <w:tbl>
      <w:tblPr>
        <w:tblStyle w:val="-0"/>
        <w:tblW w:w="8503" w:type="dxa"/>
        <w:tblLayout w:type="fixed"/>
        <w:tblLook w:val="04A0" w:firstRow="1" w:lastRow="0" w:firstColumn="1" w:lastColumn="0" w:noHBand="0" w:noVBand="1"/>
      </w:tblPr>
      <w:tblGrid>
        <w:gridCol w:w="1429"/>
        <w:gridCol w:w="1315"/>
        <w:gridCol w:w="1315"/>
        <w:gridCol w:w="1315"/>
        <w:gridCol w:w="1315"/>
        <w:gridCol w:w="907"/>
        <w:gridCol w:w="907"/>
      </w:tblGrid>
      <w:tr w:rsidR="00E52339" w:rsidTr="00E52339">
        <w:trPr>
          <w:cnfStyle w:val="100000000000" w:firstRow="1" w:lastRow="0" w:firstColumn="0" w:lastColumn="0" w:oddVBand="0" w:evenVBand="0" w:oddHBand="0" w:evenHBand="0" w:firstRowFirstColumn="0" w:firstRowLastColumn="0" w:lastRowFirstColumn="0" w:lastRowLastColumn="0"/>
        </w:trPr>
        <w:tc>
          <w:tcPr>
            <w:tcW w:w="1429" w:type="dxa"/>
          </w:tcPr>
          <w:p w:rsidR="00E52339" w:rsidRDefault="00E52339" w:rsidP="00E52339">
            <w:pPr>
              <w:pStyle w:val="-"/>
              <w:ind w:firstLineChars="0" w:firstLine="0"/>
              <w:jc w:val="center"/>
              <w:rPr>
                <w:rFonts w:hint="eastAsia"/>
              </w:rPr>
            </w:pPr>
            <w:r>
              <w:rPr>
                <w:rFonts w:hint="eastAsia"/>
              </w:rPr>
              <w:t>阶段</w:t>
            </w:r>
          </w:p>
        </w:tc>
        <w:tc>
          <w:tcPr>
            <w:tcW w:w="1315" w:type="dxa"/>
          </w:tcPr>
          <w:p w:rsidR="00E52339" w:rsidRDefault="00E52339" w:rsidP="00E52339">
            <w:pPr>
              <w:pStyle w:val="-"/>
              <w:ind w:firstLineChars="0" w:firstLine="0"/>
              <w:jc w:val="center"/>
              <w:rPr>
                <w:rFonts w:hint="eastAsia"/>
              </w:rPr>
            </w:pPr>
            <w:r>
              <w:rPr>
                <w:rFonts w:hint="eastAsia"/>
              </w:rPr>
              <w:t>份额净值增长率①</w:t>
            </w:r>
          </w:p>
        </w:tc>
        <w:tc>
          <w:tcPr>
            <w:tcW w:w="1315" w:type="dxa"/>
          </w:tcPr>
          <w:p w:rsidR="00E52339" w:rsidRDefault="00E52339" w:rsidP="00E52339">
            <w:pPr>
              <w:pStyle w:val="-"/>
              <w:ind w:firstLineChars="0" w:firstLine="0"/>
              <w:jc w:val="center"/>
              <w:rPr>
                <w:rFonts w:hint="eastAsia"/>
              </w:rPr>
            </w:pPr>
            <w:r>
              <w:rPr>
                <w:rFonts w:hint="eastAsia"/>
              </w:rPr>
              <w:t>份额净值增长率标准差②</w:t>
            </w:r>
          </w:p>
        </w:tc>
        <w:tc>
          <w:tcPr>
            <w:tcW w:w="1315" w:type="dxa"/>
          </w:tcPr>
          <w:p w:rsidR="00E52339" w:rsidRDefault="00E52339" w:rsidP="00E52339">
            <w:pPr>
              <w:pStyle w:val="-"/>
              <w:ind w:firstLineChars="0" w:firstLine="0"/>
              <w:jc w:val="center"/>
              <w:rPr>
                <w:rFonts w:hint="eastAsia"/>
              </w:rPr>
            </w:pPr>
            <w:r>
              <w:rPr>
                <w:rFonts w:hint="eastAsia"/>
              </w:rPr>
              <w:t>业绩比较基准收益率③</w:t>
            </w:r>
          </w:p>
        </w:tc>
        <w:tc>
          <w:tcPr>
            <w:tcW w:w="1315" w:type="dxa"/>
          </w:tcPr>
          <w:p w:rsidR="00E52339" w:rsidRDefault="00E52339" w:rsidP="00E52339">
            <w:pPr>
              <w:pStyle w:val="-"/>
              <w:ind w:firstLineChars="0" w:firstLine="0"/>
              <w:jc w:val="center"/>
              <w:rPr>
                <w:rFonts w:hint="eastAsia"/>
              </w:rPr>
            </w:pPr>
            <w:r>
              <w:rPr>
                <w:rFonts w:hint="eastAsia"/>
              </w:rPr>
              <w:t>业绩比较基准收益率标准差④</w:t>
            </w:r>
          </w:p>
        </w:tc>
        <w:tc>
          <w:tcPr>
            <w:tcW w:w="907" w:type="dxa"/>
          </w:tcPr>
          <w:p w:rsidR="00E52339" w:rsidRDefault="00E52339" w:rsidP="00E52339">
            <w:pPr>
              <w:pStyle w:val="-"/>
              <w:ind w:firstLineChars="0" w:firstLine="0"/>
              <w:jc w:val="center"/>
              <w:rPr>
                <w:rFonts w:hint="eastAsia"/>
              </w:rPr>
            </w:pPr>
            <w:r>
              <w:rPr>
                <w:rFonts w:hint="eastAsia"/>
              </w:rPr>
              <w:t>①</w:t>
            </w:r>
            <w:r>
              <w:t>-③</w:t>
            </w:r>
          </w:p>
        </w:tc>
        <w:tc>
          <w:tcPr>
            <w:tcW w:w="907" w:type="dxa"/>
          </w:tcPr>
          <w:p w:rsidR="00E52339" w:rsidRDefault="00E52339" w:rsidP="00E52339">
            <w:pPr>
              <w:pStyle w:val="-"/>
              <w:ind w:firstLineChars="0" w:firstLine="0"/>
              <w:jc w:val="center"/>
              <w:rPr>
                <w:rFonts w:hint="eastAsia"/>
              </w:rPr>
            </w:pPr>
            <w:r>
              <w:rPr>
                <w:rFonts w:hint="eastAsia"/>
              </w:rPr>
              <w:t>②</w:t>
            </w:r>
            <w:r>
              <w:t>-④</w:t>
            </w:r>
          </w:p>
        </w:tc>
      </w:tr>
      <w:tr w:rsidR="00E52339" w:rsidTr="00E52339">
        <w:tc>
          <w:tcPr>
            <w:tcW w:w="1429" w:type="dxa"/>
          </w:tcPr>
          <w:p w:rsidR="00E52339" w:rsidRDefault="00E52339" w:rsidP="00E52339">
            <w:pPr>
              <w:pStyle w:val="-"/>
              <w:ind w:firstLineChars="0" w:firstLine="0"/>
              <w:jc w:val="left"/>
              <w:rPr>
                <w:rFonts w:hint="eastAsia"/>
              </w:rPr>
            </w:pPr>
            <w:r>
              <w:rPr>
                <w:rFonts w:hint="eastAsia"/>
              </w:rPr>
              <w:t>过去三个月</w:t>
            </w:r>
          </w:p>
        </w:tc>
        <w:tc>
          <w:tcPr>
            <w:tcW w:w="1315" w:type="dxa"/>
          </w:tcPr>
          <w:p w:rsidR="00E52339" w:rsidRDefault="00E52339" w:rsidP="00E52339">
            <w:pPr>
              <w:pStyle w:val="-"/>
              <w:ind w:firstLineChars="0" w:firstLine="0"/>
              <w:jc w:val="right"/>
              <w:rPr>
                <w:rFonts w:hint="eastAsia"/>
              </w:rPr>
            </w:pPr>
            <w:r>
              <w:t>10.85%</w:t>
            </w:r>
          </w:p>
        </w:tc>
        <w:tc>
          <w:tcPr>
            <w:tcW w:w="1315" w:type="dxa"/>
          </w:tcPr>
          <w:p w:rsidR="00E52339" w:rsidRDefault="00E52339" w:rsidP="00E52339">
            <w:pPr>
              <w:pStyle w:val="-"/>
              <w:ind w:firstLineChars="0" w:firstLine="0"/>
              <w:jc w:val="right"/>
              <w:rPr>
                <w:rFonts w:hint="eastAsia"/>
              </w:rPr>
            </w:pPr>
            <w:r>
              <w:t>1.68%</w:t>
            </w:r>
          </w:p>
        </w:tc>
        <w:tc>
          <w:tcPr>
            <w:tcW w:w="1315" w:type="dxa"/>
          </w:tcPr>
          <w:p w:rsidR="00E52339" w:rsidRDefault="00E52339" w:rsidP="00E52339">
            <w:pPr>
              <w:pStyle w:val="-"/>
              <w:ind w:firstLineChars="0" w:firstLine="0"/>
              <w:jc w:val="right"/>
              <w:rPr>
                <w:rFonts w:hint="eastAsia"/>
              </w:rPr>
            </w:pPr>
            <w:r>
              <w:t>5.62%</w:t>
            </w:r>
          </w:p>
        </w:tc>
        <w:tc>
          <w:tcPr>
            <w:tcW w:w="1315" w:type="dxa"/>
          </w:tcPr>
          <w:p w:rsidR="00E52339" w:rsidRDefault="00E52339" w:rsidP="00E52339">
            <w:pPr>
              <w:pStyle w:val="-"/>
              <w:ind w:firstLineChars="0" w:firstLine="0"/>
              <w:jc w:val="right"/>
              <w:rPr>
                <w:rFonts w:hint="eastAsia"/>
              </w:rPr>
            </w:pPr>
            <w:r>
              <w:t>1.60%</w:t>
            </w:r>
          </w:p>
        </w:tc>
        <w:tc>
          <w:tcPr>
            <w:tcW w:w="907" w:type="dxa"/>
          </w:tcPr>
          <w:p w:rsidR="00E52339" w:rsidRDefault="00E52339" w:rsidP="00E52339">
            <w:pPr>
              <w:pStyle w:val="-"/>
              <w:ind w:firstLineChars="0" w:firstLine="0"/>
              <w:jc w:val="right"/>
              <w:rPr>
                <w:rFonts w:hint="eastAsia"/>
              </w:rPr>
            </w:pPr>
            <w:r>
              <w:t>5.23%</w:t>
            </w:r>
          </w:p>
        </w:tc>
        <w:tc>
          <w:tcPr>
            <w:tcW w:w="907" w:type="dxa"/>
          </w:tcPr>
          <w:p w:rsidR="00E52339" w:rsidRDefault="00E52339" w:rsidP="00E52339">
            <w:pPr>
              <w:pStyle w:val="-"/>
              <w:ind w:firstLineChars="0" w:firstLine="0"/>
              <w:jc w:val="right"/>
              <w:rPr>
                <w:rFonts w:hint="eastAsia"/>
              </w:rPr>
            </w:pPr>
            <w:r>
              <w:t>0.08%</w:t>
            </w:r>
          </w:p>
        </w:tc>
      </w:tr>
      <w:tr w:rsidR="00E52339" w:rsidTr="00E52339">
        <w:tc>
          <w:tcPr>
            <w:tcW w:w="1429" w:type="dxa"/>
          </w:tcPr>
          <w:p w:rsidR="00E52339" w:rsidRDefault="00E52339" w:rsidP="00E52339">
            <w:pPr>
              <w:pStyle w:val="-"/>
              <w:ind w:firstLineChars="0" w:firstLine="0"/>
              <w:jc w:val="left"/>
              <w:rPr>
                <w:rFonts w:hint="eastAsia"/>
              </w:rPr>
            </w:pPr>
            <w:r>
              <w:rPr>
                <w:rFonts w:hint="eastAsia"/>
              </w:rPr>
              <w:t>过去六个月</w:t>
            </w:r>
          </w:p>
        </w:tc>
        <w:tc>
          <w:tcPr>
            <w:tcW w:w="1315" w:type="dxa"/>
          </w:tcPr>
          <w:p w:rsidR="00E52339" w:rsidRDefault="00E52339" w:rsidP="00E52339">
            <w:pPr>
              <w:pStyle w:val="-"/>
              <w:ind w:firstLineChars="0" w:firstLine="0"/>
              <w:jc w:val="right"/>
              <w:rPr>
                <w:rFonts w:hint="eastAsia"/>
              </w:rPr>
            </w:pPr>
            <w:r>
              <w:t>35.97%</w:t>
            </w:r>
          </w:p>
        </w:tc>
        <w:tc>
          <w:tcPr>
            <w:tcW w:w="1315" w:type="dxa"/>
          </w:tcPr>
          <w:p w:rsidR="00E52339" w:rsidRDefault="00E52339" w:rsidP="00E52339">
            <w:pPr>
              <w:pStyle w:val="-"/>
              <w:ind w:firstLineChars="0" w:firstLine="0"/>
              <w:jc w:val="right"/>
              <w:rPr>
                <w:rFonts w:hint="eastAsia"/>
              </w:rPr>
            </w:pPr>
            <w:r>
              <w:t>1.44%</w:t>
            </w:r>
          </w:p>
        </w:tc>
        <w:tc>
          <w:tcPr>
            <w:tcW w:w="1315" w:type="dxa"/>
          </w:tcPr>
          <w:p w:rsidR="00E52339" w:rsidRDefault="00E52339" w:rsidP="00E52339">
            <w:pPr>
              <w:pStyle w:val="-"/>
              <w:ind w:firstLineChars="0" w:firstLine="0"/>
              <w:jc w:val="right"/>
              <w:rPr>
                <w:rFonts w:hint="eastAsia"/>
              </w:rPr>
            </w:pPr>
            <w:r>
              <w:t>22.26%</w:t>
            </w:r>
          </w:p>
        </w:tc>
        <w:tc>
          <w:tcPr>
            <w:tcW w:w="1315" w:type="dxa"/>
          </w:tcPr>
          <w:p w:rsidR="00E52339" w:rsidRDefault="00E52339" w:rsidP="00E52339">
            <w:pPr>
              <w:pStyle w:val="-"/>
              <w:ind w:firstLineChars="0" w:firstLine="0"/>
              <w:jc w:val="right"/>
              <w:rPr>
                <w:rFonts w:hint="eastAsia"/>
              </w:rPr>
            </w:pPr>
            <w:r>
              <w:t>1.38%</w:t>
            </w:r>
          </w:p>
        </w:tc>
        <w:tc>
          <w:tcPr>
            <w:tcW w:w="907" w:type="dxa"/>
          </w:tcPr>
          <w:p w:rsidR="00E52339" w:rsidRDefault="00E52339" w:rsidP="00E52339">
            <w:pPr>
              <w:pStyle w:val="-"/>
              <w:ind w:firstLineChars="0" w:firstLine="0"/>
              <w:jc w:val="right"/>
              <w:rPr>
                <w:rFonts w:hint="eastAsia"/>
              </w:rPr>
            </w:pPr>
            <w:r>
              <w:t>13.71%</w:t>
            </w:r>
          </w:p>
        </w:tc>
        <w:tc>
          <w:tcPr>
            <w:tcW w:w="907" w:type="dxa"/>
          </w:tcPr>
          <w:p w:rsidR="00E52339" w:rsidRDefault="00E52339" w:rsidP="00E52339">
            <w:pPr>
              <w:pStyle w:val="-"/>
              <w:ind w:firstLineChars="0" w:firstLine="0"/>
              <w:jc w:val="right"/>
              <w:rPr>
                <w:rFonts w:hint="eastAsia"/>
              </w:rPr>
            </w:pPr>
            <w:r>
              <w:t>0.06%</w:t>
            </w:r>
          </w:p>
        </w:tc>
      </w:tr>
      <w:tr w:rsidR="00E52339" w:rsidTr="00E52339">
        <w:tc>
          <w:tcPr>
            <w:tcW w:w="1429" w:type="dxa"/>
          </w:tcPr>
          <w:p w:rsidR="00E52339" w:rsidRDefault="00E52339" w:rsidP="00E52339">
            <w:pPr>
              <w:pStyle w:val="-"/>
              <w:ind w:firstLineChars="0" w:firstLine="0"/>
              <w:jc w:val="left"/>
              <w:rPr>
                <w:rFonts w:hint="eastAsia"/>
              </w:rPr>
            </w:pPr>
            <w:r>
              <w:rPr>
                <w:rFonts w:hint="eastAsia"/>
              </w:rPr>
              <w:t>过去一年</w:t>
            </w:r>
          </w:p>
        </w:tc>
        <w:tc>
          <w:tcPr>
            <w:tcW w:w="1315" w:type="dxa"/>
          </w:tcPr>
          <w:p w:rsidR="00E52339" w:rsidRDefault="00E52339" w:rsidP="00E52339">
            <w:pPr>
              <w:pStyle w:val="-"/>
              <w:ind w:firstLineChars="0" w:firstLine="0"/>
              <w:jc w:val="right"/>
              <w:rPr>
                <w:rFonts w:hint="eastAsia"/>
              </w:rPr>
            </w:pPr>
            <w:r>
              <w:t>38.10%</w:t>
            </w:r>
          </w:p>
        </w:tc>
        <w:tc>
          <w:tcPr>
            <w:tcW w:w="1315" w:type="dxa"/>
          </w:tcPr>
          <w:p w:rsidR="00E52339" w:rsidRDefault="00E52339" w:rsidP="00E52339">
            <w:pPr>
              <w:pStyle w:val="-"/>
              <w:ind w:firstLineChars="0" w:firstLine="0"/>
              <w:jc w:val="right"/>
              <w:rPr>
                <w:rFonts w:hint="eastAsia"/>
              </w:rPr>
            </w:pPr>
            <w:r>
              <w:t>1.57%</w:t>
            </w:r>
          </w:p>
        </w:tc>
        <w:tc>
          <w:tcPr>
            <w:tcW w:w="1315" w:type="dxa"/>
          </w:tcPr>
          <w:p w:rsidR="00E52339" w:rsidRDefault="00E52339" w:rsidP="00E52339">
            <w:pPr>
              <w:pStyle w:val="-"/>
              <w:ind w:firstLineChars="0" w:firstLine="0"/>
              <w:jc w:val="right"/>
              <w:rPr>
                <w:rFonts w:hint="eastAsia"/>
              </w:rPr>
            </w:pPr>
            <w:r>
              <w:t>25.36%</w:t>
            </w:r>
          </w:p>
        </w:tc>
        <w:tc>
          <w:tcPr>
            <w:tcW w:w="1315" w:type="dxa"/>
          </w:tcPr>
          <w:p w:rsidR="00E52339" w:rsidRDefault="00E52339" w:rsidP="00E52339">
            <w:pPr>
              <w:pStyle w:val="-"/>
              <w:ind w:firstLineChars="0" w:firstLine="0"/>
              <w:jc w:val="right"/>
              <w:rPr>
                <w:rFonts w:hint="eastAsia"/>
              </w:rPr>
            </w:pPr>
            <w:r>
              <w:t>1.50%</w:t>
            </w:r>
          </w:p>
        </w:tc>
        <w:tc>
          <w:tcPr>
            <w:tcW w:w="907" w:type="dxa"/>
          </w:tcPr>
          <w:p w:rsidR="00E52339" w:rsidRDefault="00E52339" w:rsidP="00E52339">
            <w:pPr>
              <w:pStyle w:val="-"/>
              <w:ind w:firstLineChars="0" w:firstLine="0"/>
              <w:jc w:val="right"/>
              <w:rPr>
                <w:rFonts w:hint="eastAsia"/>
              </w:rPr>
            </w:pPr>
            <w:r>
              <w:t>12.74%</w:t>
            </w:r>
          </w:p>
        </w:tc>
        <w:tc>
          <w:tcPr>
            <w:tcW w:w="907" w:type="dxa"/>
          </w:tcPr>
          <w:p w:rsidR="00E52339" w:rsidRDefault="00E52339" w:rsidP="00E52339">
            <w:pPr>
              <w:pStyle w:val="-"/>
              <w:ind w:firstLineChars="0" w:firstLine="0"/>
              <w:jc w:val="right"/>
              <w:rPr>
                <w:rFonts w:hint="eastAsia"/>
              </w:rPr>
            </w:pPr>
            <w:r>
              <w:t>0.07%</w:t>
            </w:r>
          </w:p>
        </w:tc>
      </w:tr>
      <w:tr w:rsidR="00E52339" w:rsidTr="00E52339">
        <w:tc>
          <w:tcPr>
            <w:tcW w:w="1429" w:type="dxa"/>
          </w:tcPr>
          <w:p w:rsidR="00E52339" w:rsidRDefault="00E52339" w:rsidP="00E52339">
            <w:pPr>
              <w:pStyle w:val="-"/>
              <w:ind w:firstLineChars="0" w:firstLine="0"/>
              <w:jc w:val="left"/>
              <w:rPr>
                <w:rFonts w:hint="eastAsia"/>
              </w:rPr>
            </w:pPr>
            <w:r>
              <w:rPr>
                <w:rFonts w:hint="eastAsia"/>
              </w:rPr>
              <w:t>过去三年</w:t>
            </w:r>
          </w:p>
        </w:tc>
        <w:tc>
          <w:tcPr>
            <w:tcW w:w="1315" w:type="dxa"/>
          </w:tcPr>
          <w:p w:rsidR="00E52339" w:rsidRDefault="00E52339" w:rsidP="00E52339">
            <w:pPr>
              <w:pStyle w:val="-"/>
              <w:ind w:firstLineChars="0" w:firstLine="0"/>
              <w:jc w:val="right"/>
              <w:rPr>
                <w:rFonts w:hint="eastAsia"/>
              </w:rPr>
            </w:pPr>
            <w:r>
              <w:t>11.15%</w:t>
            </w:r>
          </w:p>
        </w:tc>
        <w:tc>
          <w:tcPr>
            <w:tcW w:w="1315" w:type="dxa"/>
          </w:tcPr>
          <w:p w:rsidR="00E52339" w:rsidRDefault="00E52339" w:rsidP="00E52339">
            <w:pPr>
              <w:pStyle w:val="-"/>
              <w:ind w:firstLineChars="0" w:firstLine="0"/>
              <w:jc w:val="right"/>
              <w:rPr>
                <w:rFonts w:hint="eastAsia"/>
              </w:rPr>
            </w:pPr>
            <w:r>
              <w:t>1.47%</w:t>
            </w:r>
          </w:p>
        </w:tc>
        <w:tc>
          <w:tcPr>
            <w:tcW w:w="1315" w:type="dxa"/>
          </w:tcPr>
          <w:p w:rsidR="00E52339" w:rsidRDefault="00E52339" w:rsidP="00E52339">
            <w:pPr>
              <w:pStyle w:val="-"/>
              <w:ind w:firstLineChars="0" w:firstLine="0"/>
              <w:jc w:val="right"/>
              <w:rPr>
                <w:rFonts w:hint="eastAsia"/>
              </w:rPr>
            </w:pPr>
            <w:r>
              <w:t>-2.65%</w:t>
            </w:r>
          </w:p>
        </w:tc>
        <w:tc>
          <w:tcPr>
            <w:tcW w:w="1315" w:type="dxa"/>
          </w:tcPr>
          <w:p w:rsidR="00E52339" w:rsidRDefault="00E52339" w:rsidP="00E52339">
            <w:pPr>
              <w:pStyle w:val="-"/>
              <w:ind w:firstLineChars="0" w:firstLine="0"/>
              <w:jc w:val="right"/>
              <w:rPr>
                <w:rFonts w:hint="eastAsia"/>
              </w:rPr>
            </w:pPr>
            <w:r>
              <w:t>1.45%</w:t>
            </w:r>
          </w:p>
        </w:tc>
        <w:tc>
          <w:tcPr>
            <w:tcW w:w="907" w:type="dxa"/>
          </w:tcPr>
          <w:p w:rsidR="00E52339" w:rsidRDefault="00E52339" w:rsidP="00E52339">
            <w:pPr>
              <w:pStyle w:val="-"/>
              <w:ind w:firstLineChars="0" w:firstLine="0"/>
              <w:jc w:val="right"/>
              <w:rPr>
                <w:rFonts w:hint="eastAsia"/>
              </w:rPr>
            </w:pPr>
            <w:r>
              <w:t>13.80%</w:t>
            </w:r>
          </w:p>
        </w:tc>
        <w:tc>
          <w:tcPr>
            <w:tcW w:w="907" w:type="dxa"/>
          </w:tcPr>
          <w:p w:rsidR="00E52339" w:rsidRDefault="00E52339" w:rsidP="00E52339">
            <w:pPr>
              <w:pStyle w:val="-"/>
              <w:ind w:firstLineChars="0" w:firstLine="0"/>
              <w:jc w:val="right"/>
              <w:rPr>
                <w:rFonts w:hint="eastAsia"/>
              </w:rPr>
            </w:pPr>
            <w:r>
              <w:t>0.02%</w:t>
            </w:r>
          </w:p>
        </w:tc>
      </w:tr>
      <w:tr w:rsidR="00E52339" w:rsidTr="00E52339">
        <w:tc>
          <w:tcPr>
            <w:tcW w:w="1429" w:type="dxa"/>
          </w:tcPr>
          <w:p w:rsidR="00E52339" w:rsidRDefault="00E52339" w:rsidP="00E52339">
            <w:pPr>
              <w:pStyle w:val="-"/>
              <w:ind w:firstLineChars="0" w:firstLine="0"/>
              <w:jc w:val="left"/>
              <w:rPr>
                <w:rFonts w:hint="eastAsia"/>
              </w:rPr>
            </w:pPr>
            <w:r>
              <w:rPr>
                <w:rFonts w:hint="eastAsia"/>
              </w:rPr>
              <w:t>自基金合同生效起至今</w:t>
            </w:r>
          </w:p>
        </w:tc>
        <w:tc>
          <w:tcPr>
            <w:tcW w:w="1315" w:type="dxa"/>
          </w:tcPr>
          <w:p w:rsidR="00E52339" w:rsidRDefault="00E52339" w:rsidP="00E52339">
            <w:pPr>
              <w:pStyle w:val="-"/>
              <w:ind w:firstLineChars="0" w:firstLine="0"/>
              <w:jc w:val="right"/>
              <w:rPr>
                <w:rFonts w:hint="eastAsia"/>
              </w:rPr>
            </w:pPr>
            <w:r>
              <w:t>23.60%</w:t>
            </w:r>
          </w:p>
        </w:tc>
        <w:tc>
          <w:tcPr>
            <w:tcW w:w="1315" w:type="dxa"/>
          </w:tcPr>
          <w:p w:rsidR="00E52339" w:rsidRDefault="00E52339" w:rsidP="00E52339">
            <w:pPr>
              <w:pStyle w:val="-"/>
              <w:ind w:firstLineChars="0" w:firstLine="0"/>
              <w:jc w:val="right"/>
              <w:rPr>
                <w:rFonts w:hint="eastAsia"/>
              </w:rPr>
            </w:pPr>
            <w:r>
              <w:t>1.36%</w:t>
            </w:r>
          </w:p>
        </w:tc>
        <w:tc>
          <w:tcPr>
            <w:tcW w:w="1315" w:type="dxa"/>
          </w:tcPr>
          <w:p w:rsidR="00E52339" w:rsidRDefault="00E52339" w:rsidP="00E52339">
            <w:pPr>
              <w:pStyle w:val="-"/>
              <w:ind w:firstLineChars="0" w:firstLine="0"/>
              <w:jc w:val="right"/>
              <w:rPr>
                <w:rFonts w:hint="eastAsia"/>
              </w:rPr>
            </w:pPr>
            <w:r>
              <w:t>-2.17%</w:t>
            </w:r>
          </w:p>
        </w:tc>
        <w:tc>
          <w:tcPr>
            <w:tcW w:w="1315" w:type="dxa"/>
          </w:tcPr>
          <w:p w:rsidR="00E52339" w:rsidRDefault="00E52339" w:rsidP="00E52339">
            <w:pPr>
              <w:pStyle w:val="-"/>
              <w:ind w:firstLineChars="0" w:firstLine="0"/>
              <w:jc w:val="right"/>
              <w:rPr>
                <w:rFonts w:hint="eastAsia"/>
              </w:rPr>
            </w:pPr>
            <w:r>
              <w:t>1.34%</w:t>
            </w:r>
          </w:p>
        </w:tc>
        <w:tc>
          <w:tcPr>
            <w:tcW w:w="907" w:type="dxa"/>
          </w:tcPr>
          <w:p w:rsidR="00E52339" w:rsidRDefault="00E52339" w:rsidP="00E52339">
            <w:pPr>
              <w:pStyle w:val="-"/>
              <w:ind w:firstLineChars="0" w:firstLine="0"/>
              <w:jc w:val="right"/>
              <w:rPr>
                <w:rFonts w:hint="eastAsia"/>
              </w:rPr>
            </w:pPr>
            <w:r>
              <w:t>25.77%</w:t>
            </w:r>
          </w:p>
        </w:tc>
        <w:tc>
          <w:tcPr>
            <w:tcW w:w="907" w:type="dxa"/>
          </w:tcPr>
          <w:p w:rsidR="00E52339" w:rsidRDefault="00E52339" w:rsidP="00E52339">
            <w:pPr>
              <w:pStyle w:val="-"/>
              <w:ind w:firstLineChars="0" w:firstLine="0"/>
              <w:jc w:val="right"/>
              <w:rPr>
                <w:rFonts w:hint="eastAsia"/>
              </w:rPr>
            </w:pPr>
            <w:r>
              <w:t>0.02%</w:t>
            </w:r>
          </w:p>
        </w:tc>
      </w:tr>
    </w:tbl>
    <w:p w:rsidR="00E52339" w:rsidRDefault="00E52339" w:rsidP="00E52339">
      <w:pPr>
        <w:pStyle w:val="-"/>
        <w:ind w:firstLine="420"/>
      </w:pPr>
      <w:r>
        <w:rPr>
          <w:rFonts w:hint="eastAsia"/>
        </w:rPr>
        <w:t>南方中证</w:t>
      </w:r>
      <w:r>
        <w:t>500增强C</w:t>
      </w:r>
    </w:p>
    <w:tbl>
      <w:tblPr>
        <w:tblStyle w:val="-0"/>
        <w:tblW w:w="8503" w:type="dxa"/>
        <w:tblLayout w:type="fixed"/>
        <w:tblLook w:val="04A0" w:firstRow="1" w:lastRow="0" w:firstColumn="1" w:lastColumn="0" w:noHBand="0" w:noVBand="1"/>
      </w:tblPr>
      <w:tblGrid>
        <w:gridCol w:w="1429"/>
        <w:gridCol w:w="1315"/>
        <w:gridCol w:w="1315"/>
        <w:gridCol w:w="1315"/>
        <w:gridCol w:w="1315"/>
        <w:gridCol w:w="907"/>
        <w:gridCol w:w="907"/>
      </w:tblGrid>
      <w:tr w:rsidR="00E52339" w:rsidTr="00E52339">
        <w:trPr>
          <w:cnfStyle w:val="100000000000" w:firstRow="1" w:lastRow="0" w:firstColumn="0" w:lastColumn="0" w:oddVBand="0" w:evenVBand="0" w:oddHBand="0" w:evenHBand="0" w:firstRowFirstColumn="0" w:firstRowLastColumn="0" w:lastRowFirstColumn="0" w:lastRowLastColumn="0"/>
        </w:trPr>
        <w:tc>
          <w:tcPr>
            <w:tcW w:w="1429" w:type="dxa"/>
          </w:tcPr>
          <w:p w:rsidR="00E52339" w:rsidRDefault="00E52339" w:rsidP="00E52339">
            <w:pPr>
              <w:pStyle w:val="-"/>
              <w:ind w:firstLineChars="0" w:firstLine="0"/>
              <w:jc w:val="center"/>
              <w:rPr>
                <w:rFonts w:hint="eastAsia"/>
              </w:rPr>
            </w:pPr>
            <w:r>
              <w:rPr>
                <w:rFonts w:hint="eastAsia"/>
              </w:rPr>
              <w:lastRenderedPageBreak/>
              <w:t>阶段</w:t>
            </w:r>
          </w:p>
        </w:tc>
        <w:tc>
          <w:tcPr>
            <w:tcW w:w="1315" w:type="dxa"/>
          </w:tcPr>
          <w:p w:rsidR="00E52339" w:rsidRDefault="00E52339" w:rsidP="00E52339">
            <w:pPr>
              <w:pStyle w:val="-"/>
              <w:ind w:firstLineChars="0" w:firstLine="0"/>
              <w:jc w:val="center"/>
              <w:rPr>
                <w:rFonts w:hint="eastAsia"/>
              </w:rPr>
            </w:pPr>
            <w:r>
              <w:rPr>
                <w:rFonts w:hint="eastAsia"/>
              </w:rPr>
              <w:t>份额净值增长率①</w:t>
            </w:r>
          </w:p>
        </w:tc>
        <w:tc>
          <w:tcPr>
            <w:tcW w:w="1315" w:type="dxa"/>
          </w:tcPr>
          <w:p w:rsidR="00E52339" w:rsidRDefault="00E52339" w:rsidP="00E52339">
            <w:pPr>
              <w:pStyle w:val="-"/>
              <w:ind w:firstLineChars="0" w:firstLine="0"/>
              <w:jc w:val="center"/>
              <w:rPr>
                <w:rFonts w:hint="eastAsia"/>
              </w:rPr>
            </w:pPr>
            <w:r>
              <w:rPr>
                <w:rFonts w:hint="eastAsia"/>
              </w:rPr>
              <w:t>份额净值增长率标准差②</w:t>
            </w:r>
          </w:p>
        </w:tc>
        <w:tc>
          <w:tcPr>
            <w:tcW w:w="1315" w:type="dxa"/>
          </w:tcPr>
          <w:p w:rsidR="00E52339" w:rsidRDefault="00E52339" w:rsidP="00E52339">
            <w:pPr>
              <w:pStyle w:val="-"/>
              <w:ind w:firstLineChars="0" w:firstLine="0"/>
              <w:jc w:val="center"/>
              <w:rPr>
                <w:rFonts w:hint="eastAsia"/>
              </w:rPr>
            </w:pPr>
            <w:r>
              <w:rPr>
                <w:rFonts w:hint="eastAsia"/>
              </w:rPr>
              <w:t>业绩比较基准收益率③</w:t>
            </w:r>
          </w:p>
        </w:tc>
        <w:tc>
          <w:tcPr>
            <w:tcW w:w="1315" w:type="dxa"/>
          </w:tcPr>
          <w:p w:rsidR="00E52339" w:rsidRDefault="00E52339" w:rsidP="00E52339">
            <w:pPr>
              <w:pStyle w:val="-"/>
              <w:ind w:firstLineChars="0" w:firstLine="0"/>
              <w:jc w:val="center"/>
              <w:rPr>
                <w:rFonts w:hint="eastAsia"/>
              </w:rPr>
            </w:pPr>
            <w:r>
              <w:rPr>
                <w:rFonts w:hint="eastAsia"/>
              </w:rPr>
              <w:t>业绩比较基准收益率标准差④</w:t>
            </w:r>
          </w:p>
        </w:tc>
        <w:tc>
          <w:tcPr>
            <w:tcW w:w="907" w:type="dxa"/>
          </w:tcPr>
          <w:p w:rsidR="00E52339" w:rsidRDefault="00E52339" w:rsidP="00E52339">
            <w:pPr>
              <w:pStyle w:val="-"/>
              <w:ind w:firstLineChars="0" w:firstLine="0"/>
              <w:jc w:val="center"/>
              <w:rPr>
                <w:rFonts w:hint="eastAsia"/>
              </w:rPr>
            </w:pPr>
            <w:r>
              <w:rPr>
                <w:rFonts w:hint="eastAsia"/>
              </w:rPr>
              <w:t>①</w:t>
            </w:r>
            <w:r>
              <w:t>-③</w:t>
            </w:r>
          </w:p>
        </w:tc>
        <w:tc>
          <w:tcPr>
            <w:tcW w:w="907" w:type="dxa"/>
          </w:tcPr>
          <w:p w:rsidR="00E52339" w:rsidRDefault="00E52339" w:rsidP="00E52339">
            <w:pPr>
              <w:pStyle w:val="-"/>
              <w:ind w:firstLineChars="0" w:firstLine="0"/>
              <w:jc w:val="center"/>
              <w:rPr>
                <w:rFonts w:hint="eastAsia"/>
              </w:rPr>
            </w:pPr>
            <w:r>
              <w:rPr>
                <w:rFonts w:hint="eastAsia"/>
              </w:rPr>
              <w:t>②</w:t>
            </w:r>
            <w:r>
              <w:t>-④</w:t>
            </w:r>
          </w:p>
        </w:tc>
      </w:tr>
      <w:tr w:rsidR="00E52339" w:rsidTr="00E52339">
        <w:tc>
          <w:tcPr>
            <w:tcW w:w="1429" w:type="dxa"/>
          </w:tcPr>
          <w:p w:rsidR="00E52339" w:rsidRDefault="00E52339" w:rsidP="00E52339">
            <w:pPr>
              <w:pStyle w:val="-"/>
              <w:ind w:firstLineChars="0" w:firstLine="0"/>
              <w:jc w:val="left"/>
              <w:rPr>
                <w:rFonts w:hint="eastAsia"/>
              </w:rPr>
            </w:pPr>
            <w:r>
              <w:rPr>
                <w:rFonts w:hint="eastAsia"/>
              </w:rPr>
              <w:t>过去三个月</w:t>
            </w:r>
          </w:p>
        </w:tc>
        <w:tc>
          <w:tcPr>
            <w:tcW w:w="1315" w:type="dxa"/>
          </w:tcPr>
          <w:p w:rsidR="00E52339" w:rsidRDefault="00E52339" w:rsidP="00E52339">
            <w:pPr>
              <w:pStyle w:val="-"/>
              <w:ind w:firstLineChars="0" w:firstLine="0"/>
              <w:jc w:val="right"/>
              <w:rPr>
                <w:rFonts w:hint="eastAsia"/>
              </w:rPr>
            </w:pPr>
            <w:r>
              <w:t>10.77%</w:t>
            </w:r>
          </w:p>
        </w:tc>
        <w:tc>
          <w:tcPr>
            <w:tcW w:w="1315" w:type="dxa"/>
          </w:tcPr>
          <w:p w:rsidR="00E52339" w:rsidRDefault="00E52339" w:rsidP="00E52339">
            <w:pPr>
              <w:pStyle w:val="-"/>
              <w:ind w:firstLineChars="0" w:firstLine="0"/>
              <w:jc w:val="right"/>
              <w:rPr>
                <w:rFonts w:hint="eastAsia"/>
              </w:rPr>
            </w:pPr>
            <w:r>
              <w:t>1.67%</w:t>
            </w:r>
          </w:p>
        </w:tc>
        <w:tc>
          <w:tcPr>
            <w:tcW w:w="1315" w:type="dxa"/>
          </w:tcPr>
          <w:p w:rsidR="00E52339" w:rsidRDefault="00E52339" w:rsidP="00E52339">
            <w:pPr>
              <w:pStyle w:val="-"/>
              <w:ind w:firstLineChars="0" w:firstLine="0"/>
              <w:jc w:val="right"/>
              <w:rPr>
                <w:rFonts w:hint="eastAsia"/>
              </w:rPr>
            </w:pPr>
            <w:r>
              <w:t>5.62%</w:t>
            </w:r>
          </w:p>
        </w:tc>
        <w:tc>
          <w:tcPr>
            <w:tcW w:w="1315" w:type="dxa"/>
          </w:tcPr>
          <w:p w:rsidR="00E52339" w:rsidRDefault="00E52339" w:rsidP="00E52339">
            <w:pPr>
              <w:pStyle w:val="-"/>
              <w:ind w:firstLineChars="0" w:firstLine="0"/>
              <w:jc w:val="right"/>
              <w:rPr>
                <w:rFonts w:hint="eastAsia"/>
              </w:rPr>
            </w:pPr>
            <w:r>
              <w:t>1.60%</w:t>
            </w:r>
          </w:p>
        </w:tc>
        <w:tc>
          <w:tcPr>
            <w:tcW w:w="907" w:type="dxa"/>
          </w:tcPr>
          <w:p w:rsidR="00E52339" w:rsidRDefault="00E52339" w:rsidP="00E52339">
            <w:pPr>
              <w:pStyle w:val="-"/>
              <w:ind w:firstLineChars="0" w:firstLine="0"/>
              <w:jc w:val="right"/>
              <w:rPr>
                <w:rFonts w:hint="eastAsia"/>
              </w:rPr>
            </w:pPr>
            <w:r>
              <w:t>5.15%</w:t>
            </w:r>
          </w:p>
        </w:tc>
        <w:tc>
          <w:tcPr>
            <w:tcW w:w="907" w:type="dxa"/>
          </w:tcPr>
          <w:p w:rsidR="00E52339" w:rsidRDefault="00E52339" w:rsidP="00E52339">
            <w:pPr>
              <w:pStyle w:val="-"/>
              <w:ind w:firstLineChars="0" w:firstLine="0"/>
              <w:jc w:val="right"/>
              <w:rPr>
                <w:rFonts w:hint="eastAsia"/>
              </w:rPr>
            </w:pPr>
            <w:r>
              <w:t>0.07%</w:t>
            </w:r>
          </w:p>
        </w:tc>
      </w:tr>
      <w:tr w:rsidR="00E52339" w:rsidTr="00E52339">
        <w:tc>
          <w:tcPr>
            <w:tcW w:w="1429" w:type="dxa"/>
          </w:tcPr>
          <w:p w:rsidR="00E52339" w:rsidRDefault="00E52339" w:rsidP="00E52339">
            <w:pPr>
              <w:pStyle w:val="-"/>
              <w:ind w:firstLineChars="0" w:firstLine="0"/>
              <w:jc w:val="left"/>
              <w:rPr>
                <w:rFonts w:hint="eastAsia"/>
              </w:rPr>
            </w:pPr>
            <w:r>
              <w:rPr>
                <w:rFonts w:hint="eastAsia"/>
              </w:rPr>
              <w:t>过去六个月</w:t>
            </w:r>
          </w:p>
        </w:tc>
        <w:tc>
          <w:tcPr>
            <w:tcW w:w="1315" w:type="dxa"/>
          </w:tcPr>
          <w:p w:rsidR="00E52339" w:rsidRDefault="00E52339" w:rsidP="00E52339">
            <w:pPr>
              <w:pStyle w:val="-"/>
              <w:ind w:firstLineChars="0" w:firstLine="0"/>
              <w:jc w:val="right"/>
              <w:rPr>
                <w:rFonts w:hint="eastAsia"/>
              </w:rPr>
            </w:pPr>
            <w:r>
              <w:t>35.70%</w:t>
            </w:r>
          </w:p>
        </w:tc>
        <w:tc>
          <w:tcPr>
            <w:tcW w:w="1315" w:type="dxa"/>
          </w:tcPr>
          <w:p w:rsidR="00E52339" w:rsidRDefault="00E52339" w:rsidP="00E52339">
            <w:pPr>
              <w:pStyle w:val="-"/>
              <w:ind w:firstLineChars="0" w:firstLine="0"/>
              <w:jc w:val="right"/>
              <w:rPr>
                <w:rFonts w:hint="eastAsia"/>
              </w:rPr>
            </w:pPr>
            <w:r>
              <w:t>1.44%</w:t>
            </w:r>
          </w:p>
        </w:tc>
        <w:tc>
          <w:tcPr>
            <w:tcW w:w="1315" w:type="dxa"/>
          </w:tcPr>
          <w:p w:rsidR="00E52339" w:rsidRDefault="00E52339" w:rsidP="00E52339">
            <w:pPr>
              <w:pStyle w:val="-"/>
              <w:ind w:firstLineChars="0" w:firstLine="0"/>
              <w:jc w:val="right"/>
              <w:rPr>
                <w:rFonts w:hint="eastAsia"/>
              </w:rPr>
            </w:pPr>
            <w:r>
              <w:t>22.26%</w:t>
            </w:r>
          </w:p>
        </w:tc>
        <w:tc>
          <w:tcPr>
            <w:tcW w:w="1315" w:type="dxa"/>
          </w:tcPr>
          <w:p w:rsidR="00E52339" w:rsidRDefault="00E52339" w:rsidP="00E52339">
            <w:pPr>
              <w:pStyle w:val="-"/>
              <w:ind w:firstLineChars="0" w:firstLine="0"/>
              <w:jc w:val="right"/>
              <w:rPr>
                <w:rFonts w:hint="eastAsia"/>
              </w:rPr>
            </w:pPr>
            <w:r>
              <w:t>1.38%</w:t>
            </w:r>
          </w:p>
        </w:tc>
        <w:tc>
          <w:tcPr>
            <w:tcW w:w="907" w:type="dxa"/>
          </w:tcPr>
          <w:p w:rsidR="00E52339" w:rsidRDefault="00E52339" w:rsidP="00E52339">
            <w:pPr>
              <w:pStyle w:val="-"/>
              <w:ind w:firstLineChars="0" w:firstLine="0"/>
              <w:jc w:val="right"/>
              <w:rPr>
                <w:rFonts w:hint="eastAsia"/>
              </w:rPr>
            </w:pPr>
            <w:r>
              <w:t>13.44%</w:t>
            </w:r>
          </w:p>
        </w:tc>
        <w:tc>
          <w:tcPr>
            <w:tcW w:w="907" w:type="dxa"/>
          </w:tcPr>
          <w:p w:rsidR="00E52339" w:rsidRDefault="00E52339" w:rsidP="00E52339">
            <w:pPr>
              <w:pStyle w:val="-"/>
              <w:ind w:firstLineChars="0" w:firstLine="0"/>
              <w:jc w:val="right"/>
              <w:rPr>
                <w:rFonts w:hint="eastAsia"/>
              </w:rPr>
            </w:pPr>
            <w:r>
              <w:t>0.06%</w:t>
            </w:r>
          </w:p>
        </w:tc>
      </w:tr>
      <w:tr w:rsidR="00E52339" w:rsidTr="00E52339">
        <w:tc>
          <w:tcPr>
            <w:tcW w:w="1429" w:type="dxa"/>
          </w:tcPr>
          <w:p w:rsidR="00E52339" w:rsidRDefault="00E52339" w:rsidP="00E52339">
            <w:pPr>
              <w:pStyle w:val="-"/>
              <w:ind w:firstLineChars="0" w:firstLine="0"/>
              <w:jc w:val="left"/>
              <w:rPr>
                <w:rFonts w:hint="eastAsia"/>
              </w:rPr>
            </w:pPr>
            <w:r>
              <w:rPr>
                <w:rFonts w:hint="eastAsia"/>
              </w:rPr>
              <w:t>过去一年</w:t>
            </w:r>
          </w:p>
        </w:tc>
        <w:tc>
          <w:tcPr>
            <w:tcW w:w="1315" w:type="dxa"/>
          </w:tcPr>
          <w:p w:rsidR="00E52339" w:rsidRDefault="00E52339" w:rsidP="00E52339">
            <w:pPr>
              <w:pStyle w:val="-"/>
              <w:ind w:firstLineChars="0" w:firstLine="0"/>
              <w:jc w:val="right"/>
              <w:rPr>
                <w:rFonts w:hint="eastAsia"/>
              </w:rPr>
            </w:pPr>
            <w:r>
              <w:t>37.53%</w:t>
            </w:r>
          </w:p>
        </w:tc>
        <w:tc>
          <w:tcPr>
            <w:tcW w:w="1315" w:type="dxa"/>
          </w:tcPr>
          <w:p w:rsidR="00E52339" w:rsidRDefault="00E52339" w:rsidP="00E52339">
            <w:pPr>
              <w:pStyle w:val="-"/>
              <w:ind w:firstLineChars="0" w:firstLine="0"/>
              <w:jc w:val="right"/>
              <w:rPr>
                <w:rFonts w:hint="eastAsia"/>
              </w:rPr>
            </w:pPr>
            <w:r>
              <w:t>1.57%</w:t>
            </w:r>
          </w:p>
        </w:tc>
        <w:tc>
          <w:tcPr>
            <w:tcW w:w="1315" w:type="dxa"/>
          </w:tcPr>
          <w:p w:rsidR="00E52339" w:rsidRDefault="00E52339" w:rsidP="00E52339">
            <w:pPr>
              <w:pStyle w:val="-"/>
              <w:ind w:firstLineChars="0" w:firstLine="0"/>
              <w:jc w:val="right"/>
              <w:rPr>
                <w:rFonts w:hint="eastAsia"/>
              </w:rPr>
            </w:pPr>
            <w:r>
              <w:t>25.36%</w:t>
            </w:r>
          </w:p>
        </w:tc>
        <w:tc>
          <w:tcPr>
            <w:tcW w:w="1315" w:type="dxa"/>
          </w:tcPr>
          <w:p w:rsidR="00E52339" w:rsidRDefault="00E52339" w:rsidP="00E52339">
            <w:pPr>
              <w:pStyle w:val="-"/>
              <w:ind w:firstLineChars="0" w:firstLine="0"/>
              <w:jc w:val="right"/>
              <w:rPr>
                <w:rFonts w:hint="eastAsia"/>
              </w:rPr>
            </w:pPr>
            <w:r>
              <w:t>1.50%</w:t>
            </w:r>
          </w:p>
        </w:tc>
        <w:tc>
          <w:tcPr>
            <w:tcW w:w="907" w:type="dxa"/>
          </w:tcPr>
          <w:p w:rsidR="00E52339" w:rsidRDefault="00E52339" w:rsidP="00E52339">
            <w:pPr>
              <w:pStyle w:val="-"/>
              <w:ind w:firstLineChars="0" w:firstLine="0"/>
              <w:jc w:val="right"/>
              <w:rPr>
                <w:rFonts w:hint="eastAsia"/>
              </w:rPr>
            </w:pPr>
            <w:r>
              <w:t>12.17%</w:t>
            </w:r>
          </w:p>
        </w:tc>
        <w:tc>
          <w:tcPr>
            <w:tcW w:w="907" w:type="dxa"/>
          </w:tcPr>
          <w:p w:rsidR="00E52339" w:rsidRDefault="00E52339" w:rsidP="00E52339">
            <w:pPr>
              <w:pStyle w:val="-"/>
              <w:ind w:firstLineChars="0" w:firstLine="0"/>
              <w:jc w:val="right"/>
              <w:rPr>
                <w:rFonts w:hint="eastAsia"/>
              </w:rPr>
            </w:pPr>
            <w:r>
              <w:t>0.07%</w:t>
            </w:r>
          </w:p>
        </w:tc>
      </w:tr>
      <w:tr w:rsidR="00E52339" w:rsidTr="00E52339">
        <w:tc>
          <w:tcPr>
            <w:tcW w:w="1429" w:type="dxa"/>
          </w:tcPr>
          <w:p w:rsidR="00E52339" w:rsidRDefault="00E52339" w:rsidP="00E52339">
            <w:pPr>
              <w:pStyle w:val="-"/>
              <w:ind w:firstLineChars="0" w:firstLine="0"/>
              <w:jc w:val="left"/>
              <w:rPr>
                <w:rFonts w:hint="eastAsia"/>
              </w:rPr>
            </w:pPr>
            <w:r>
              <w:rPr>
                <w:rFonts w:hint="eastAsia"/>
              </w:rPr>
              <w:t>过去三年</w:t>
            </w:r>
          </w:p>
        </w:tc>
        <w:tc>
          <w:tcPr>
            <w:tcW w:w="1315" w:type="dxa"/>
          </w:tcPr>
          <w:p w:rsidR="00E52339" w:rsidRDefault="00E52339" w:rsidP="00E52339">
            <w:pPr>
              <w:pStyle w:val="-"/>
              <w:ind w:firstLineChars="0" w:firstLine="0"/>
              <w:jc w:val="right"/>
              <w:rPr>
                <w:rFonts w:hint="eastAsia"/>
              </w:rPr>
            </w:pPr>
            <w:r>
              <w:t>9.78%</w:t>
            </w:r>
          </w:p>
        </w:tc>
        <w:tc>
          <w:tcPr>
            <w:tcW w:w="1315" w:type="dxa"/>
          </w:tcPr>
          <w:p w:rsidR="00E52339" w:rsidRDefault="00E52339" w:rsidP="00E52339">
            <w:pPr>
              <w:pStyle w:val="-"/>
              <w:ind w:firstLineChars="0" w:firstLine="0"/>
              <w:jc w:val="right"/>
              <w:rPr>
                <w:rFonts w:hint="eastAsia"/>
              </w:rPr>
            </w:pPr>
            <w:r>
              <w:t>1.46%</w:t>
            </w:r>
          </w:p>
        </w:tc>
        <w:tc>
          <w:tcPr>
            <w:tcW w:w="1315" w:type="dxa"/>
          </w:tcPr>
          <w:p w:rsidR="00E52339" w:rsidRDefault="00E52339" w:rsidP="00E52339">
            <w:pPr>
              <w:pStyle w:val="-"/>
              <w:ind w:firstLineChars="0" w:firstLine="0"/>
              <w:jc w:val="right"/>
              <w:rPr>
                <w:rFonts w:hint="eastAsia"/>
              </w:rPr>
            </w:pPr>
            <w:r>
              <w:t>-2.65%</w:t>
            </w:r>
          </w:p>
        </w:tc>
        <w:tc>
          <w:tcPr>
            <w:tcW w:w="1315" w:type="dxa"/>
          </w:tcPr>
          <w:p w:rsidR="00E52339" w:rsidRDefault="00E52339" w:rsidP="00E52339">
            <w:pPr>
              <w:pStyle w:val="-"/>
              <w:ind w:firstLineChars="0" w:firstLine="0"/>
              <w:jc w:val="right"/>
              <w:rPr>
                <w:rFonts w:hint="eastAsia"/>
              </w:rPr>
            </w:pPr>
            <w:r>
              <w:t>1.45%</w:t>
            </w:r>
          </w:p>
        </w:tc>
        <w:tc>
          <w:tcPr>
            <w:tcW w:w="907" w:type="dxa"/>
          </w:tcPr>
          <w:p w:rsidR="00E52339" w:rsidRDefault="00E52339" w:rsidP="00E52339">
            <w:pPr>
              <w:pStyle w:val="-"/>
              <w:ind w:firstLineChars="0" w:firstLine="0"/>
              <w:jc w:val="right"/>
              <w:rPr>
                <w:rFonts w:hint="eastAsia"/>
              </w:rPr>
            </w:pPr>
            <w:r>
              <w:t>12.43%</w:t>
            </w:r>
          </w:p>
        </w:tc>
        <w:tc>
          <w:tcPr>
            <w:tcW w:w="907" w:type="dxa"/>
          </w:tcPr>
          <w:p w:rsidR="00E52339" w:rsidRDefault="00E52339" w:rsidP="00E52339">
            <w:pPr>
              <w:pStyle w:val="-"/>
              <w:ind w:firstLineChars="0" w:firstLine="0"/>
              <w:jc w:val="right"/>
              <w:rPr>
                <w:rFonts w:hint="eastAsia"/>
              </w:rPr>
            </w:pPr>
            <w:r>
              <w:t>0.01%</w:t>
            </w:r>
          </w:p>
        </w:tc>
      </w:tr>
      <w:tr w:rsidR="00E52339" w:rsidTr="00E52339">
        <w:tc>
          <w:tcPr>
            <w:tcW w:w="1429" w:type="dxa"/>
          </w:tcPr>
          <w:p w:rsidR="00E52339" w:rsidRDefault="00E52339" w:rsidP="00E52339">
            <w:pPr>
              <w:pStyle w:val="-"/>
              <w:ind w:firstLineChars="0" w:firstLine="0"/>
              <w:jc w:val="left"/>
              <w:rPr>
                <w:rFonts w:hint="eastAsia"/>
              </w:rPr>
            </w:pPr>
            <w:r>
              <w:rPr>
                <w:rFonts w:hint="eastAsia"/>
              </w:rPr>
              <w:t>自基金合同生效起至今</w:t>
            </w:r>
          </w:p>
        </w:tc>
        <w:tc>
          <w:tcPr>
            <w:tcW w:w="1315" w:type="dxa"/>
          </w:tcPr>
          <w:p w:rsidR="00E52339" w:rsidRDefault="00E52339" w:rsidP="00E52339">
            <w:pPr>
              <w:pStyle w:val="-"/>
              <w:ind w:firstLineChars="0" w:firstLine="0"/>
              <w:jc w:val="right"/>
              <w:rPr>
                <w:rFonts w:hint="eastAsia"/>
              </w:rPr>
            </w:pPr>
            <w:r>
              <w:t>22.40%</w:t>
            </w:r>
          </w:p>
        </w:tc>
        <w:tc>
          <w:tcPr>
            <w:tcW w:w="1315" w:type="dxa"/>
          </w:tcPr>
          <w:p w:rsidR="00E52339" w:rsidRDefault="00E52339" w:rsidP="00E52339">
            <w:pPr>
              <w:pStyle w:val="-"/>
              <w:ind w:firstLineChars="0" w:firstLine="0"/>
              <w:jc w:val="right"/>
              <w:rPr>
                <w:rFonts w:hint="eastAsia"/>
              </w:rPr>
            </w:pPr>
            <w:r>
              <w:t>1.36%</w:t>
            </w:r>
          </w:p>
        </w:tc>
        <w:tc>
          <w:tcPr>
            <w:tcW w:w="1315" w:type="dxa"/>
          </w:tcPr>
          <w:p w:rsidR="00E52339" w:rsidRDefault="00E52339" w:rsidP="00E52339">
            <w:pPr>
              <w:pStyle w:val="-"/>
              <w:ind w:firstLineChars="0" w:firstLine="0"/>
              <w:jc w:val="right"/>
              <w:rPr>
                <w:rFonts w:hint="eastAsia"/>
              </w:rPr>
            </w:pPr>
            <w:r>
              <w:t>-2.17%</w:t>
            </w:r>
          </w:p>
        </w:tc>
        <w:tc>
          <w:tcPr>
            <w:tcW w:w="1315" w:type="dxa"/>
          </w:tcPr>
          <w:p w:rsidR="00E52339" w:rsidRDefault="00E52339" w:rsidP="00E52339">
            <w:pPr>
              <w:pStyle w:val="-"/>
              <w:ind w:firstLineChars="0" w:firstLine="0"/>
              <w:jc w:val="right"/>
              <w:rPr>
                <w:rFonts w:hint="eastAsia"/>
              </w:rPr>
            </w:pPr>
            <w:r>
              <w:t>1.34%</w:t>
            </w:r>
          </w:p>
        </w:tc>
        <w:tc>
          <w:tcPr>
            <w:tcW w:w="907" w:type="dxa"/>
          </w:tcPr>
          <w:p w:rsidR="00E52339" w:rsidRDefault="00E52339" w:rsidP="00E52339">
            <w:pPr>
              <w:pStyle w:val="-"/>
              <w:ind w:firstLineChars="0" w:firstLine="0"/>
              <w:jc w:val="right"/>
              <w:rPr>
                <w:rFonts w:hint="eastAsia"/>
              </w:rPr>
            </w:pPr>
            <w:r>
              <w:t>24.57%</w:t>
            </w:r>
          </w:p>
        </w:tc>
        <w:tc>
          <w:tcPr>
            <w:tcW w:w="907" w:type="dxa"/>
          </w:tcPr>
          <w:p w:rsidR="00E52339" w:rsidRDefault="00E52339" w:rsidP="00E52339">
            <w:pPr>
              <w:pStyle w:val="-"/>
              <w:ind w:firstLineChars="0" w:firstLine="0"/>
              <w:jc w:val="right"/>
              <w:rPr>
                <w:rFonts w:hint="eastAsia"/>
              </w:rPr>
            </w:pPr>
            <w:r>
              <w:t>0.02%</w:t>
            </w:r>
          </w:p>
        </w:tc>
      </w:tr>
    </w:tbl>
    <w:p w:rsidR="00E52339" w:rsidRDefault="00E52339" w:rsidP="00E52339">
      <w:pPr>
        <w:pStyle w:val="-3"/>
        <w:spacing w:before="156" w:after="156"/>
        <w:rPr>
          <w:rFonts w:hint="eastAsia"/>
        </w:rPr>
      </w:pPr>
      <w:r>
        <w:rPr>
          <w:rFonts w:hint="eastAsia"/>
        </w:rPr>
        <w:t>自基金合同生效以来基金份额累计净值增长率变动及其与同期业绩比较基准收益率变动的比较</w:t>
      </w:r>
    </w:p>
    <w:p w:rsidR="00E52339" w:rsidRDefault="00E52339" w:rsidP="00E52339">
      <w:pPr>
        <w:rPr>
          <w:rFonts w:hint="eastAsia"/>
        </w:rPr>
      </w:pPr>
      <w:r>
        <w:rPr>
          <w:rFonts w:hint="eastAsia"/>
          <w:noProof/>
        </w:rPr>
        <w:drawing>
          <wp:inline distT="0" distB="0" distL="0" distR="0">
            <wp:extent cx="5274310" cy="4110990"/>
            <wp:effectExtent l="0" t="0" r="2540" b="3810"/>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274310" cy="4110990"/>
                    </a:xfrm>
                    <a:prstGeom prst="rect">
                      <a:avLst/>
                    </a:prstGeom>
                  </pic:spPr>
                </pic:pic>
              </a:graphicData>
            </a:graphic>
          </wp:inline>
        </w:drawing>
      </w:r>
    </w:p>
    <w:p w:rsidR="00E52339" w:rsidRDefault="00E52339" w:rsidP="00E52339">
      <w:pPr>
        <w:rPr>
          <w:rFonts w:hint="eastAsia"/>
        </w:rPr>
      </w:pPr>
      <w:r>
        <w:rPr>
          <w:rFonts w:hint="eastAsia"/>
          <w:noProof/>
        </w:rPr>
        <w:lastRenderedPageBreak/>
        <w:drawing>
          <wp:inline distT="0" distB="0" distL="0" distR="0">
            <wp:extent cx="5274310" cy="4110990"/>
            <wp:effectExtent l="0" t="0" r="2540" b="3810"/>
            <wp:docPr id="2" name="图片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9">
                      <a:extLst>
                        <a:ext uri="{28A0092B-C50C-407E-A947-70E740481C1C}">
                          <a14:useLocalDpi xmlns:a14="http://schemas.microsoft.com/office/drawing/2010/main" val="0"/>
                        </a:ext>
                      </a:extLst>
                    </a:blip>
                    <a:stretch>
                      <a:fillRect/>
                    </a:stretch>
                  </pic:blipFill>
                  <pic:spPr>
                    <a:xfrm>
                      <a:off x="0" y="0"/>
                      <a:ext cx="5274310" cy="4110990"/>
                    </a:xfrm>
                    <a:prstGeom prst="rect">
                      <a:avLst/>
                    </a:prstGeom>
                  </pic:spPr>
                </pic:pic>
              </a:graphicData>
            </a:graphic>
          </wp:inline>
        </w:drawing>
      </w:r>
    </w:p>
    <w:p w:rsidR="00E52339" w:rsidRDefault="00E52339" w:rsidP="00E52339">
      <w:pPr>
        <w:pStyle w:val="-1"/>
        <w:ind w:left="281" w:hanging="281"/>
        <w:rPr>
          <w:rFonts w:hint="eastAsia"/>
        </w:rPr>
      </w:pPr>
      <w:r>
        <w:rPr>
          <w:rFonts w:hint="eastAsia"/>
        </w:rPr>
        <w:t>管理人报告</w:t>
      </w:r>
    </w:p>
    <w:p w:rsidR="00E52339" w:rsidRDefault="00E52339" w:rsidP="00E52339">
      <w:pPr>
        <w:pStyle w:val="-2"/>
        <w:spacing w:before="312"/>
        <w:rPr>
          <w:rFonts w:hint="eastAsia"/>
        </w:rPr>
      </w:pPr>
      <w:r>
        <w:rPr>
          <w:rFonts w:hint="eastAsia"/>
        </w:rPr>
        <w:t>基金经理（或基金经理小组）简介</w:t>
      </w:r>
    </w:p>
    <w:tbl>
      <w:tblPr>
        <w:tblStyle w:val="-0"/>
        <w:tblW w:w="0" w:type="auto"/>
        <w:tblLayout w:type="fixed"/>
        <w:tblLook w:val="04A0" w:firstRow="1" w:lastRow="0" w:firstColumn="1" w:lastColumn="0" w:noHBand="0" w:noVBand="1"/>
      </w:tblPr>
      <w:tblGrid>
        <w:gridCol w:w="862"/>
        <w:gridCol w:w="851"/>
        <w:gridCol w:w="1117"/>
        <w:gridCol w:w="1117"/>
        <w:gridCol w:w="703"/>
        <w:gridCol w:w="3856"/>
      </w:tblGrid>
      <w:tr w:rsidR="00E52339" w:rsidTr="00B5400C">
        <w:trPr>
          <w:cnfStyle w:val="100000000000" w:firstRow="1" w:lastRow="0" w:firstColumn="0" w:lastColumn="0" w:oddVBand="0" w:evenVBand="0" w:oddHBand="0" w:evenHBand="0" w:firstRowFirstColumn="0" w:firstRowLastColumn="0" w:lastRowFirstColumn="0" w:lastRowLastColumn="0"/>
        </w:trPr>
        <w:tc>
          <w:tcPr>
            <w:tcW w:w="862" w:type="dxa"/>
            <w:vMerge w:val="restart"/>
          </w:tcPr>
          <w:p w:rsidR="00E52339" w:rsidRDefault="00E52339" w:rsidP="00E52339">
            <w:pPr>
              <w:jc w:val="center"/>
              <w:rPr>
                <w:rFonts w:hint="eastAsia"/>
              </w:rPr>
            </w:pPr>
            <w:r>
              <w:rPr>
                <w:rFonts w:hint="eastAsia"/>
              </w:rPr>
              <w:t>姓名</w:t>
            </w:r>
          </w:p>
        </w:tc>
        <w:tc>
          <w:tcPr>
            <w:tcW w:w="851" w:type="dxa"/>
            <w:vMerge w:val="restart"/>
          </w:tcPr>
          <w:p w:rsidR="00E52339" w:rsidRDefault="00E52339" w:rsidP="00E52339">
            <w:pPr>
              <w:jc w:val="center"/>
              <w:rPr>
                <w:rFonts w:hint="eastAsia"/>
              </w:rPr>
            </w:pPr>
            <w:r>
              <w:rPr>
                <w:rFonts w:hint="eastAsia"/>
              </w:rPr>
              <w:t>职务</w:t>
            </w:r>
          </w:p>
        </w:tc>
        <w:tc>
          <w:tcPr>
            <w:tcW w:w="2234" w:type="dxa"/>
            <w:gridSpan w:val="2"/>
            <w:tcBorders>
              <w:bottom w:val="single" w:sz="4" w:space="0" w:color="auto"/>
            </w:tcBorders>
          </w:tcPr>
          <w:p w:rsidR="00E52339" w:rsidRDefault="00E52339" w:rsidP="00E52339">
            <w:pPr>
              <w:jc w:val="center"/>
              <w:rPr>
                <w:rFonts w:hint="eastAsia"/>
              </w:rPr>
            </w:pPr>
            <w:r>
              <w:rPr>
                <w:rFonts w:hint="eastAsia"/>
              </w:rPr>
              <w:t>任本基金的基金经理期限</w:t>
            </w:r>
          </w:p>
        </w:tc>
        <w:tc>
          <w:tcPr>
            <w:tcW w:w="703" w:type="dxa"/>
            <w:vMerge w:val="restart"/>
          </w:tcPr>
          <w:p w:rsidR="00E52339" w:rsidRDefault="00E52339" w:rsidP="00E52339">
            <w:pPr>
              <w:jc w:val="center"/>
              <w:rPr>
                <w:rFonts w:hint="eastAsia"/>
              </w:rPr>
            </w:pPr>
            <w:r>
              <w:rPr>
                <w:rFonts w:hint="eastAsia"/>
              </w:rPr>
              <w:t>证券从业年限</w:t>
            </w:r>
          </w:p>
        </w:tc>
        <w:tc>
          <w:tcPr>
            <w:tcW w:w="3856" w:type="dxa"/>
            <w:vMerge w:val="restart"/>
          </w:tcPr>
          <w:p w:rsidR="00E52339" w:rsidRDefault="00E52339" w:rsidP="00E52339">
            <w:pPr>
              <w:jc w:val="center"/>
              <w:rPr>
                <w:rFonts w:hint="eastAsia"/>
              </w:rPr>
            </w:pPr>
            <w:r>
              <w:rPr>
                <w:rFonts w:hint="eastAsia"/>
              </w:rPr>
              <w:t>说明</w:t>
            </w:r>
          </w:p>
        </w:tc>
      </w:tr>
      <w:tr w:rsidR="00E52339" w:rsidTr="00E52339">
        <w:tc>
          <w:tcPr>
            <w:tcW w:w="862" w:type="dxa"/>
            <w:vMerge/>
          </w:tcPr>
          <w:p w:rsidR="00E52339" w:rsidRDefault="00E52339" w:rsidP="00E52339">
            <w:pPr>
              <w:jc w:val="left"/>
              <w:rPr>
                <w:rFonts w:hint="eastAsia"/>
              </w:rPr>
            </w:pPr>
          </w:p>
        </w:tc>
        <w:tc>
          <w:tcPr>
            <w:tcW w:w="851" w:type="dxa"/>
            <w:vMerge/>
          </w:tcPr>
          <w:p w:rsidR="00E52339" w:rsidRDefault="00E52339" w:rsidP="00E52339">
            <w:pPr>
              <w:jc w:val="left"/>
              <w:rPr>
                <w:rFonts w:hint="eastAsia"/>
              </w:rPr>
            </w:pPr>
          </w:p>
        </w:tc>
        <w:tc>
          <w:tcPr>
            <w:tcW w:w="1117" w:type="dxa"/>
            <w:shd w:val="clear" w:color="auto" w:fill="BFBFBF"/>
          </w:tcPr>
          <w:p w:rsidR="00E52339" w:rsidRDefault="00E52339" w:rsidP="00E52339">
            <w:pPr>
              <w:jc w:val="center"/>
              <w:rPr>
                <w:rFonts w:hint="eastAsia"/>
              </w:rPr>
            </w:pPr>
            <w:r>
              <w:rPr>
                <w:rFonts w:hint="eastAsia"/>
              </w:rPr>
              <w:t>任职日期</w:t>
            </w:r>
          </w:p>
        </w:tc>
        <w:tc>
          <w:tcPr>
            <w:tcW w:w="1117" w:type="dxa"/>
            <w:shd w:val="clear" w:color="auto" w:fill="BFBFBF"/>
          </w:tcPr>
          <w:p w:rsidR="00E52339" w:rsidRDefault="00E52339" w:rsidP="00E52339">
            <w:pPr>
              <w:jc w:val="center"/>
              <w:rPr>
                <w:rFonts w:hint="eastAsia"/>
              </w:rPr>
            </w:pPr>
            <w:r>
              <w:rPr>
                <w:rFonts w:hint="eastAsia"/>
              </w:rPr>
              <w:t>离任日期</w:t>
            </w:r>
          </w:p>
        </w:tc>
        <w:tc>
          <w:tcPr>
            <w:tcW w:w="703" w:type="dxa"/>
            <w:vMerge/>
          </w:tcPr>
          <w:p w:rsidR="00E52339" w:rsidRDefault="00E52339" w:rsidP="00E52339">
            <w:pPr>
              <w:jc w:val="left"/>
              <w:rPr>
                <w:rFonts w:hint="eastAsia"/>
              </w:rPr>
            </w:pPr>
          </w:p>
        </w:tc>
        <w:tc>
          <w:tcPr>
            <w:tcW w:w="3856" w:type="dxa"/>
            <w:vMerge/>
          </w:tcPr>
          <w:p w:rsidR="00E52339" w:rsidRDefault="00E52339" w:rsidP="00E52339">
            <w:pPr>
              <w:jc w:val="left"/>
              <w:rPr>
                <w:rFonts w:hint="eastAsia"/>
              </w:rPr>
            </w:pPr>
          </w:p>
        </w:tc>
      </w:tr>
      <w:tr w:rsidR="00E52339" w:rsidTr="00E52339">
        <w:tc>
          <w:tcPr>
            <w:tcW w:w="862" w:type="dxa"/>
          </w:tcPr>
          <w:p w:rsidR="00E52339" w:rsidRDefault="00E52339" w:rsidP="00E52339">
            <w:pPr>
              <w:jc w:val="left"/>
              <w:rPr>
                <w:rFonts w:hint="eastAsia"/>
              </w:rPr>
            </w:pPr>
            <w:r>
              <w:rPr>
                <w:rFonts w:hint="eastAsia"/>
              </w:rPr>
              <w:t>李佳亮</w:t>
            </w:r>
          </w:p>
        </w:tc>
        <w:tc>
          <w:tcPr>
            <w:tcW w:w="851" w:type="dxa"/>
          </w:tcPr>
          <w:p w:rsidR="00E52339" w:rsidRDefault="00E52339" w:rsidP="00E52339">
            <w:pPr>
              <w:jc w:val="left"/>
              <w:rPr>
                <w:rFonts w:hint="eastAsia"/>
              </w:rPr>
            </w:pPr>
            <w:r>
              <w:rPr>
                <w:rFonts w:hint="eastAsia"/>
              </w:rPr>
              <w:t>本基金基金经理</w:t>
            </w:r>
          </w:p>
        </w:tc>
        <w:tc>
          <w:tcPr>
            <w:tcW w:w="1117" w:type="dxa"/>
          </w:tcPr>
          <w:p w:rsidR="00E52339" w:rsidRDefault="00E52339" w:rsidP="00E52339">
            <w:pPr>
              <w:jc w:val="left"/>
              <w:rPr>
                <w:rFonts w:hint="eastAsia"/>
              </w:rPr>
            </w:pPr>
            <w:r>
              <w:rPr>
                <w:rFonts w:hint="eastAsia"/>
              </w:rPr>
              <w:t>2016</w:t>
            </w:r>
            <w:r>
              <w:rPr>
                <w:rFonts w:hint="eastAsia"/>
              </w:rPr>
              <w:t>年</w:t>
            </w:r>
            <w:r>
              <w:rPr>
                <w:rFonts w:hint="eastAsia"/>
              </w:rPr>
              <w:t>11</w:t>
            </w:r>
            <w:r>
              <w:rPr>
                <w:rFonts w:hint="eastAsia"/>
              </w:rPr>
              <w:t>月</w:t>
            </w:r>
            <w:r>
              <w:rPr>
                <w:rFonts w:hint="eastAsia"/>
              </w:rPr>
              <w:t>23</w:t>
            </w:r>
            <w:r>
              <w:rPr>
                <w:rFonts w:hint="eastAsia"/>
              </w:rPr>
              <w:t>日</w:t>
            </w:r>
          </w:p>
        </w:tc>
        <w:tc>
          <w:tcPr>
            <w:tcW w:w="1117" w:type="dxa"/>
          </w:tcPr>
          <w:p w:rsidR="00E52339" w:rsidRDefault="00E52339" w:rsidP="00E52339">
            <w:pPr>
              <w:jc w:val="right"/>
              <w:rPr>
                <w:rFonts w:hint="eastAsia"/>
              </w:rPr>
            </w:pPr>
            <w:r>
              <w:t>-</w:t>
            </w:r>
          </w:p>
        </w:tc>
        <w:tc>
          <w:tcPr>
            <w:tcW w:w="703" w:type="dxa"/>
          </w:tcPr>
          <w:p w:rsidR="00E52339" w:rsidRDefault="00E52339" w:rsidP="00E52339">
            <w:pPr>
              <w:jc w:val="left"/>
              <w:rPr>
                <w:rFonts w:hint="eastAsia"/>
              </w:rPr>
            </w:pPr>
            <w:r>
              <w:rPr>
                <w:rFonts w:hint="eastAsia"/>
              </w:rPr>
              <w:t>8</w:t>
            </w:r>
            <w:r>
              <w:rPr>
                <w:rFonts w:hint="eastAsia"/>
              </w:rPr>
              <w:t>年</w:t>
            </w:r>
          </w:p>
        </w:tc>
        <w:tc>
          <w:tcPr>
            <w:tcW w:w="3856" w:type="dxa"/>
          </w:tcPr>
          <w:p w:rsidR="00E52339" w:rsidRDefault="00E52339" w:rsidP="00E52339">
            <w:pPr>
              <w:jc w:val="left"/>
              <w:rPr>
                <w:rFonts w:hint="eastAsia"/>
              </w:rPr>
            </w:pPr>
            <w:r>
              <w:rPr>
                <w:rFonts w:hint="eastAsia"/>
              </w:rPr>
              <w:t>美国南加州大学金融工程硕士，特许金融分析师（</w:t>
            </w:r>
            <w:r>
              <w:rPr>
                <w:rFonts w:hint="eastAsia"/>
              </w:rPr>
              <w:t>CFA</w:t>
            </w:r>
            <w:r>
              <w:rPr>
                <w:rFonts w:hint="eastAsia"/>
              </w:rPr>
              <w:t>），具有基金从业资格。</w:t>
            </w:r>
            <w:r>
              <w:rPr>
                <w:rFonts w:hint="eastAsia"/>
              </w:rPr>
              <w:t>2012</w:t>
            </w:r>
            <w:r>
              <w:rPr>
                <w:rFonts w:hint="eastAsia"/>
              </w:rPr>
              <w:t>年</w:t>
            </w:r>
            <w:r>
              <w:rPr>
                <w:rFonts w:hint="eastAsia"/>
              </w:rPr>
              <w:t>8</w:t>
            </w:r>
            <w:r>
              <w:rPr>
                <w:rFonts w:hint="eastAsia"/>
              </w:rPr>
              <w:t>月加入南方基金，任数量化投资部研究员；</w:t>
            </w:r>
            <w:r>
              <w:rPr>
                <w:rFonts w:hint="eastAsia"/>
              </w:rPr>
              <w:t>2015</w:t>
            </w:r>
            <w:r>
              <w:rPr>
                <w:rFonts w:hint="eastAsia"/>
              </w:rPr>
              <w:t>年</w:t>
            </w:r>
            <w:r>
              <w:rPr>
                <w:rFonts w:hint="eastAsia"/>
              </w:rPr>
              <w:t>5</w:t>
            </w:r>
            <w:r>
              <w:rPr>
                <w:rFonts w:hint="eastAsia"/>
              </w:rPr>
              <w:t>月</w:t>
            </w:r>
            <w:r>
              <w:rPr>
                <w:rFonts w:hint="eastAsia"/>
              </w:rPr>
              <w:t>28</w:t>
            </w:r>
            <w:r>
              <w:rPr>
                <w:rFonts w:hint="eastAsia"/>
              </w:rPr>
              <w:t>日至</w:t>
            </w:r>
            <w:r>
              <w:rPr>
                <w:rFonts w:hint="eastAsia"/>
              </w:rPr>
              <w:t>2016</w:t>
            </w:r>
            <w:r>
              <w:rPr>
                <w:rFonts w:hint="eastAsia"/>
              </w:rPr>
              <w:t>年</w:t>
            </w:r>
            <w:r>
              <w:rPr>
                <w:rFonts w:hint="eastAsia"/>
              </w:rPr>
              <w:t>8</w:t>
            </w:r>
            <w:r>
              <w:rPr>
                <w:rFonts w:hint="eastAsia"/>
              </w:rPr>
              <w:t>月</w:t>
            </w:r>
            <w:r>
              <w:rPr>
                <w:rFonts w:hint="eastAsia"/>
              </w:rPr>
              <w:t>5</w:t>
            </w:r>
            <w:r>
              <w:rPr>
                <w:rFonts w:hint="eastAsia"/>
              </w:rPr>
              <w:t>日，任投资经理助理；</w:t>
            </w:r>
            <w:r>
              <w:rPr>
                <w:rFonts w:hint="eastAsia"/>
              </w:rPr>
              <w:t>2017</w:t>
            </w:r>
            <w:r>
              <w:rPr>
                <w:rFonts w:hint="eastAsia"/>
              </w:rPr>
              <w:t>年</w:t>
            </w:r>
            <w:r>
              <w:rPr>
                <w:rFonts w:hint="eastAsia"/>
              </w:rPr>
              <w:t>4</w:t>
            </w:r>
            <w:r>
              <w:rPr>
                <w:rFonts w:hint="eastAsia"/>
              </w:rPr>
              <w:t>月</w:t>
            </w:r>
            <w:r>
              <w:rPr>
                <w:rFonts w:hint="eastAsia"/>
              </w:rPr>
              <w:t>13</w:t>
            </w:r>
            <w:r>
              <w:rPr>
                <w:rFonts w:hint="eastAsia"/>
              </w:rPr>
              <w:t>日至</w:t>
            </w:r>
            <w:r>
              <w:rPr>
                <w:rFonts w:hint="eastAsia"/>
              </w:rPr>
              <w:t>2018</w:t>
            </w:r>
            <w:r>
              <w:rPr>
                <w:rFonts w:hint="eastAsia"/>
              </w:rPr>
              <w:t>年</w:t>
            </w:r>
            <w:r>
              <w:rPr>
                <w:rFonts w:hint="eastAsia"/>
              </w:rPr>
              <w:t>9</w:t>
            </w:r>
            <w:r>
              <w:rPr>
                <w:rFonts w:hint="eastAsia"/>
              </w:rPr>
              <w:t>月</w:t>
            </w:r>
            <w:r>
              <w:rPr>
                <w:rFonts w:hint="eastAsia"/>
              </w:rPr>
              <w:t>4</w:t>
            </w:r>
            <w:r>
              <w:rPr>
                <w:rFonts w:hint="eastAsia"/>
              </w:rPr>
              <w:t>日，任南方荣优基金经理；</w:t>
            </w:r>
            <w:r>
              <w:rPr>
                <w:rFonts w:hint="eastAsia"/>
              </w:rPr>
              <w:t>2016</w:t>
            </w:r>
            <w:r>
              <w:rPr>
                <w:rFonts w:hint="eastAsia"/>
              </w:rPr>
              <w:t>年</w:t>
            </w:r>
            <w:r>
              <w:rPr>
                <w:rFonts w:hint="eastAsia"/>
              </w:rPr>
              <w:t>8</w:t>
            </w:r>
            <w:r>
              <w:rPr>
                <w:rFonts w:hint="eastAsia"/>
              </w:rPr>
              <w:t>月</w:t>
            </w:r>
            <w:r>
              <w:rPr>
                <w:rFonts w:hint="eastAsia"/>
              </w:rPr>
              <w:t>5</w:t>
            </w:r>
            <w:r>
              <w:rPr>
                <w:rFonts w:hint="eastAsia"/>
              </w:rPr>
              <w:t>日至</w:t>
            </w:r>
            <w:r>
              <w:rPr>
                <w:rFonts w:hint="eastAsia"/>
              </w:rPr>
              <w:t>2019</w:t>
            </w:r>
            <w:r>
              <w:rPr>
                <w:rFonts w:hint="eastAsia"/>
              </w:rPr>
              <w:t>年</w:t>
            </w:r>
            <w:r>
              <w:rPr>
                <w:rFonts w:hint="eastAsia"/>
              </w:rPr>
              <w:t>1</w:t>
            </w:r>
            <w:r>
              <w:rPr>
                <w:rFonts w:hint="eastAsia"/>
              </w:rPr>
              <w:t>月</w:t>
            </w:r>
            <w:r>
              <w:rPr>
                <w:rFonts w:hint="eastAsia"/>
              </w:rPr>
              <w:t>18</w:t>
            </w:r>
            <w:r>
              <w:rPr>
                <w:rFonts w:hint="eastAsia"/>
              </w:rPr>
              <w:t>日，任南方消费基金经理；</w:t>
            </w:r>
            <w:r>
              <w:rPr>
                <w:rFonts w:hint="eastAsia"/>
              </w:rPr>
              <w:t>2017</w:t>
            </w:r>
            <w:r>
              <w:rPr>
                <w:rFonts w:hint="eastAsia"/>
              </w:rPr>
              <w:t>年</w:t>
            </w:r>
            <w:r>
              <w:rPr>
                <w:rFonts w:hint="eastAsia"/>
              </w:rPr>
              <w:t>11</w:t>
            </w:r>
            <w:r>
              <w:rPr>
                <w:rFonts w:hint="eastAsia"/>
              </w:rPr>
              <w:t>月</w:t>
            </w:r>
            <w:r>
              <w:rPr>
                <w:rFonts w:hint="eastAsia"/>
              </w:rPr>
              <w:t>9</w:t>
            </w:r>
            <w:r>
              <w:rPr>
                <w:rFonts w:hint="eastAsia"/>
              </w:rPr>
              <w:t>日至</w:t>
            </w:r>
            <w:r>
              <w:rPr>
                <w:rFonts w:hint="eastAsia"/>
              </w:rPr>
              <w:t>2019</w:t>
            </w:r>
            <w:r>
              <w:rPr>
                <w:rFonts w:hint="eastAsia"/>
              </w:rPr>
              <w:t>年</w:t>
            </w:r>
            <w:r>
              <w:rPr>
                <w:rFonts w:hint="eastAsia"/>
              </w:rPr>
              <w:t>6</w:t>
            </w:r>
            <w:r>
              <w:rPr>
                <w:rFonts w:hint="eastAsia"/>
              </w:rPr>
              <w:t>月</w:t>
            </w:r>
            <w:r>
              <w:rPr>
                <w:rFonts w:hint="eastAsia"/>
              </w:rPr>
              <w:t>28</w:t>
            </w:r>
            <w:r>
              <w:rPr>
                <w:rFonts w:hint="eastAsia"/>
              </w:rPr>
              <w:t>日，任大数据</w:t>
            </w:r>
            <w:r>
              <w:rPr>
                <w:rFonts w:hint="eastAsia"/>
              </w:rPr>
              <w:t>100</w:t>
            </w:r>
            <w:r>
              <w:rPr>
                <w:rFonts w:hint="eastAsia"/>
              </w:rPr>
              <w:t>、大数据</w:t>
            </w:r>
            <w:r>
              <w:rPr>
                <w:rFonts w:hint="eastAsia"/>
              </w:rPr>
              <w:t>300</w:t>
            </w:r>
            <w:r>
              <w:rPr>
                <w:rFonts w:hint="eastAsia"/>
              </w:rPr>
              <w:t>基金经理；</w:t>
            </w:r>
            <w:r>
              <w:rPr>
                <w:rFonts w:hint="eastAsia"/>
              </w:rPr>
              <w:t>2016</w:t>
            </w:r>
            <w:r>
              <w:rPr>
                <w:rFonts w:hint="eastAsia"/>
              </w:rPr>
              <w:t>年</w:t>
            </w:r>
            <w:r>
              <w:rPr>
                <w:rFonts w:hint="eastAsia"/>
              </w:rPr>
              <w:t>11</w:t>
            </w:r>
            <w:r>
              <w:rPr>
                <w:rFonts w:hint="eastAsia"/>
              </w:rPr>
              <w:t>月</w:t>
            </w:r>
            <w:r>
              <w:rPr>
                <w:rFonts w:hint="eastAsia"/>
              </w:rPr>
              <w:t>23</w:t>
            </w:r>
            <w:r>
              <w:rPr>
                <w:rFonts w:hint="eastAsia"/>
              </w:rPr>
              <w:t>日至今，任南方中证</w:t>
            </w:r>
            <w:r>
              <w:rPr>
                <w:rFonts w:hint="eastAsia"/>
              </w:rPr>
              <w:t>500</w:t>
            </w:r>
            <w:r>
              <w:rPr>
                <w:rFonts w:hint="eastAsia"/>
              </w:rPr>
              <w:t>增强基金经理；</w:t>
            </w:r>
            <w:r>
              <w:rPr>
                <w:rFonts w:hint="eastAsia"/>
              </w:rPr>
              <w:t>2016</w:t>
            </w:r>
            <w:r>
              <w:rPr>
                <w:rFonts w:hint="eastAsia"/>
              </w:rPr>
              <w:t>年</w:t>
            </w:r>
            <w:r>
              <w:rPr>
                <w:rFonts w:hint="eastAsia"/>
              </w:rPr>
              <w:t>12</w:t>
            </w:r>
            <w:r>
              <w:rPr>
                <w:rFonts w:hint="eastAsia"/>
              </w:rPr>
              <w:t>月</w:t>
            </w:r>
            <w:r>
              <w:rPr>
                <w:rFonts w:hint="eastAsia"/>
              </w:rPr>
              <w:t>30</w:t>
            </w:r>
            <w:r>
              <w:rPr>
                <w:rFonts w:hint="eastAsia"/>
              </w:rPr>
              <w:t>日至今，任南方绝对收益基金经理；</w:t>
            </w:r>
            <w:r>
              <w:rPr>
                <w:rFonts w:hint="eastAsia"/>
              </w:rPr>
              <w:t>2017</w:t>
            </w:r>
            <w:r>
              <w:rPr>
                <w:rFonts w:hint="eastAsia"/>
              </w:rPr>
              <w:t>年</w:t>
            </w:r>
            <w:r>
              <w:rPr>
                <w:rFonts w:hint="eastAsia"/>
              </w:rPr>
              <w:t>11</w:t>
            </w:r>
            <w:r>
              <w:rPr>
                <w:rFonts w:hint="eastAsia"/>
              </w:rPr>
              <w:t>月</w:t>
            </w:r>
            <w:r>
              <w:rPr>
                <w:rFonts w:hint="eastAsia"/>
              </w:rPr>
              <w:t>9</w:t>
            </w:r>
            <w:r>
              <w:rPr>
                <w:rFonts w:hint="eastAsia"/>
              </w:rPr>
              <w:t>日至今，任南方量化成长基金经理；</w:t>
            </w:r>
            <w:r>
              <w:rPr>
                <w:rFonts w:hint="eastAsia"/>
              </w:rPr>
              <w:lastRenderedPageBreak/>
              <w:t>2020</w:t>
            </w:r>
            <w:r>
              <w:rPr>
                <w:rFonts w:hint="eastAsia"/>
              </w:rPr>
              <w:t>年</w:t>
            </w:r>
            <w:r>
              <w:rPr>
                <w:rFonts w:hint="eastAsia"/>
              </w:rPr>
              <w:t>4</w:t>
            </w:r>
            <w:r>
              <w:rPr>
                <w:rFonts w:hint="eastAsia"/>
              </w:rPr>
              <w:t>月</w:t>
            </w:r>
            <w:r>
              <w:rPr>
                <w:rFonts w:hint="eastAsia"/>
              </w:rPr>
              <w:t>23</w:t>
            </w:r>
            <w:r>
              <w:rPr>
                <w:rFonts w:hint="eastAsia"/>
              </w:rPr>
              <w:t>日至今，任南方上证</w:t>
            </w:r>
            <w:r>
              <w:rPr>
                <w:rFonts w:hint="eastAsia"/>
              </w:rPr>
              <w:t>50</w:t>
            </w:r>
            <w:r>
              <w:rPr>
                <w:rFonts w:hint="eastAsia"/>
              </w:rPr>
              <w:t>增强基金经理。</w:t>
            </w:r>
          </w:p>
        </w:tc>
      </w:tr>
      <w:tr w:rsidR="00E52339" w:rsidTr="00E52339">
        <w:tc>
          <w:tcPr>
            <w:tcW w:w="862" w:type="dxa"/>
          </w:tcPr>
          <w:p w:rsidR="00E52339" w:rsidRDefault="00E52339" w:rsidP="00E52339">
            <w:pPr>
              <w:jc w:val="left"/>
              <w:rPr>
                <w:rFonts w:hint="eastAsia"/>
              </w:rPr>
            </w:pPr>
            <w:r>
              <w:rPr>
                <w:rFonts w:hint="eastAsia"/>
              </w:rPr>
              <w:lastRenderedPageBreak/>
              <w:t>崔蕾</w:t>
            </w:r>
          </w:p>
        </w:tc>
        <w:tc>
          <w:tcPr>
            <w:tcW w:w="851" w:type="dxa"/>
          </w:tcPr>
          <w:p w:rsidR="00E52339" w:rsidRDefault="00E52339" w:rsidP="00E52339">
            <w:pPr>
              <w:jc w:val="left"/>
              <w:rPr>
                <w:rFonts w:hint="eastAsia"/>
              </w:rPr>
            </w:pPr>
            <w:r>
              <w:rPr>
                <w:rFonts w:hint="eastAsia"/>
              </w:rPr>
              <w:t>本基金基金经理</w:t>
            </w:r>
          </w:p>
        </w:tc>
        <w:tc>
          <w:tcPr>
            <w:tcW w:w="1117" w:type="dxa"/>
          </w:tcPr>
          <w:p w:rsidR="00E52339" w:rsidRDefault="00E52339" w:rsidP="00E52339">
            <w:pPr>
              <w:jc w:val="left"/>
              <w:rPr>
                <w:rFonts w:hint="eastAsia"/>
              </w:rPr>
            </w:pPr>
            <w:r>
              <w:rPr>
                <w:rFonts w:hint="eastAsia"/>
              </w:rPr>
              <w:t>2018</w:t>
            </w:r>
            <w:r>
              <w:rPr>
                <w:rFonts w:hint="eastAsia"/>
              </w:rPr>
              <w:t>年</w:t>
            </w:r>
            <w:r>
              <w:rPr>
                <w:rFonts w:hint="eastAsia"/>
              </w:rPr>
              <w:t>11</w:t>
            </w:r>
            <w:r>
              <w:rPr>
                <w:rFonts w:hint="eastAsia"/>
              </w:rPr>
              <w:t>月</w:t>
            </w:r>
            <w:r>
              <w:rPr>
                <w:rFonts w:hint="eastAsia"/>
              </w:rPr>
              <w:t>8</w:t>
            </w:r>
            <w:r>
              <w:rPr>
                <w:rFonts w:hint="eastAsia"/>
              </w:rPr>
              <w:t>日</w:t>
            </w:r>
          </w:p>
        </w:tc>
        <w:tc>
          <w:tcPr>
            <w:tcW w:w="1117" w:type="dxa"/>
          </w:tcPr>
          <w:p w:rsidR="00E52339" w:rsidRDefault="00E52339" w:rsidP="00E52339">
            <w:pPr>
              <w:jc w:val="right"/>
              <w:rPr>
                <w:rFonts w:hint="eastAsia"/>
              </w:rPr>
            </w:pPr>
            <w:r>
              <w:t>-</w:t>
            </w:r>
          </w:p>
        </w:tc>
        <w:tc>
          <w:tcPr>
            <w:tcW w:w="703" w:type="dxa"/>
          </w:tcPr>
          <w:p w:rsidR="00E52339" w:rsidRDefault="00E52339" w:rsidP="00E52339">
            <w:pPr>
              <w:jc w:val="left"/>
              <w:rPr>
                <w:rFonts w:hint="eastAsia"/>
              </w:rPr>
            </w:pPr>
            <w:r>
              <w:rPr>
                <w:rFonts w:hint="eastAsia"/>
              </w:rPr>
              <w:t>5</w:t>
            </w:r>
            <w:r>
              <w:rPr>
                <w:rFonts w:hint="eastAsia"/>
              </w:rPr>
              <w:t>年</w:t>
            </w:r>
          </w:p>
        </w:tc>
        <w:tc>
          <w:tcPr>
            <w:tcW w:w="3856" w:type="dxa"/>
          </w:tcPr>
          <w:p w:rsidR="00E52339" w:rsidRDefault="00E52339" w:rsidP="00E52339">
            <w:pPr>
              <w:jc w:val="left"/>
              <w:rPr>
                <w:rFonts w:hint="eastAsia"/>
              </w:rPr>
            </w:pPr>
            <w:r>
              <w:rPr>
                <w:rFonts w:hint="eastAsia"/>
              </w:rPr>
              <w:t>女，康奈尔大学金融工程硕士，金融风险管理师（</w:t>
            </w:r>
            <w:r>
              <w:rPr>
                <w:rFonts w:hint="eastAsia"/>
              </w:rPr>
              <w:t>FRM</w:t>
            </w:r>
            <w:r>
              <w:rPr>
                <w:rFonts w:hint="eastAsia"/>
              </w:rPr>
              <w:t>），特许金融分析师（</w:t>
            </w:r>
            <w:r>
              <w:rPr>
                <w:rFonts w:hint="eastAsia"/>
              </w:rPr>
              <w:t>CFA</w:t>
            </w:r>
            <w:r>
              <w:rPr>
                <w:rFonts w:hint="eastAsia"/>
              </w:rPr>
              <w:t>），具有基金从业资格。</w:t>
            </w:r>
            <w:r>
              <w:rPr>
                <w:rFonts w:hint="eastAsia"/>
              </w:rPr>
              <w:t>2015</w:t>
            </w:r>
            <w:r>
              <w:rPr>
                <w:rFonts w:hint="eastAsia"/>
              </w:rPr>
              <w:t>年</w:t>
            </w:r>
            <w:r>
              <w:rPr>
                <w:rFonts w:hint="eastAsia"/>
              </w:rPr>
              <w:t>2</w:t>
            </w:r>
            <w:r>
              <w:rPr>
                <w:rFonts w:hint="eastAsia"/>
              </w:rPr>
              <w:t>月加入南方基金，历任数量化投资部助理研究员、研究员，指数投资部研究员；</w:t>
            </w:r>
            <w:r>
              <w:rPr>
                <w:rFonts w:hint="eastAsia"/>
              </w:rPr>
              <w:t>2018</w:t>
            </w:r>
            <w:r>
              <w:rPr>
                <w:rFonts w:hint="eastAsia"/>
              </w:rPr>
              <w:t>年</w:t>
            </w:r>
            <w:r>
              <w:rPr>
                <w:rFonts w:hint="eastAsia"/>
              </w:rPr>
              <w:t>11</w:t>
            </w:r>
            <w:r>
              <w:rPr>
                <w:rFonts w:hint="eastAsia"/>
              </w:rPr>
              <w:t>月</w:t>
            </w:r>
            <w:r>
              <w:rPr>
                <w:rFonts w:hint="eastAsia"/>
              </w:rPr>
              <w:t>8</w:t>
            </w:r>
            <w:r>
              <w:rPr>
                <w:rFonts w:hint="eastAsia"/>
              </w:rPr>
              <w:t>日至今，任南方中证</w:t>
            </w:r>
            <w:r>
              <w:rPr>
                <w:rFonts w:hint="eastAsia"/>
              </w:rPr>
              <w:t>500</w:t>
            </w:r>
            <w:r>
              <w:rPr>
                <w:rFonts w:hint="eastAsia"/>
              </w:rPr>
              <w:t>增强基金经理；</w:t>
            </w:r>
            <w:r>
              <w:rPr>
                <w:rFonts w:hint="eastAsia"/>
              </w:rPr>
              <w:t>2019</w:t>
            </w:r>
            <w:r>
              <w:rPr>
                <w:rFonts w:hint="eastAsia"/>
              </w:rPr>
              <w:t>年</w:t>
            </w:r>
            <w:r>
              <w:rPr>
                <w:rFonts w:hint="eastAsia"/>
              </w:rPr>
              <w:t>6</w:t>
            </w:r>
            <w:r>
              <w:rPr>
                <w:rFonts w:hint="eastAsia"/>
              </w:rPr>
              <w:t>月</w:t>
            </w:r>
            <w:r>
              <w:rPr>
                <w:rFonts w:hint="eastAsia"/>
              </w:rPr>
              <w:t>12</w:t>
            </w:r>
            <w:r>
              <w:rPr>
                <w:rFonts w:hint="eastAsia"/>
              </w:rPr>
              <w:t>日至今，任南方顶峰</w:t>
            </w:r>
            <w:r>
              <w:rPr>
                <w:rFonts w:hint="eastAsia"/>
              </w:rPr>
              <w:t>TOPIX ETF</w:t>
            </w:r>
            <w:r>
              <w:rPr>
                <w:rFonts w:hint="eastAsia"/>
              </w:rPr>
              <w:t>（</w:t>
            </w:r>
            <w:r>
              <w:rPr>
                <w:rFonts w:hint="eastAsia"/>
              </w:rPr>
              <w:t>QDII</w:t>
            </w:r>
            <w:r>
              <w:rPr>
                <w:rFonts w:hint="eastAsia"/>
              </w:rPr>
              <w:t>）基金经理；</w:t>
            </w:r>
            <w:r>
              <w:rPr>
                <w:rFonts w:hint="eastAsia"/>
              </w:rPr>
              <w:t>2019</w:t>
            </w:r>
            <w:r>
              <w:rPr>
                <w:rFonts w:hint="eastAsia"/>
              </w:rPr>
              <w:t>年</w:t>
            </w:r>
            <w:r>
              <w:rPr>
                <w:rFonts w:hint="eastAsia"/>
              </w:rPr>
              <w:t>6</w:t>
            </w:r>
            <w:r>
              <w:rPr>
                <w:rFonts w:hint="eastAsia"/>
              </w:rPr>
              <w:t>月</w:t>
            </w:r>
            <w:r>
              <w:rPr>
                <w:rFonts w:hint="eastAsia"/>
              </w:rPr>
              <w:t>28</w:t>
            </w:r>
            <w:r>
              <w:rPr>
                <w:rFonts w:hint="eastAsia"/>
              </w:rPr>
              <w:t>日至今，任大数据</w:t>
            </w:r>
            <w:r>
              <w:rPr>
                <w:rFonts w:hint="eastAsia"/>
              </w:rPr>
              <w:t>300</w:t>
            </w:r>
            <w:r>
              <w:rPr>
                <w:rFonts w:hint="eastAsia"/>
              </w:rPr>
              <w:t>基金经理；</w:t>
            </w:r>
            <w:r>
              <w:rPr>
                <w:rFonts w:hint="eastAsia"/>
              </w:rPr>
              <w:t>2019</w:t>
            </w:r>
            <w:r>
              <w:rPr>
                <w:rFonts w:hint="eastAsia"/>
              </w:rPr>
              <w:t>年</w:t>
            </w:r>
            <w:r>
              <w:rPr>
                <w:rFonts w:hint="eastAsia"/>
              </w:rPr>
              <w:t>7</w:t>
            </w:r>
            <w:r>
              <w:rPr>
                <w:rFonts w:hint="eastAsia"/>
              </w:rPr>
              <w:t>月</w:t>
            </w:r>
            <w:r>
              <w:rPr>
                <w:rFonts w:hint="eastAsia"/>
              </w:rPr>
              <w:t>12</w:t>
            </w:r>
            <w:r>
              <w:rPr>
                <w:rFonts w:hint="eastAsia"/>
              </w:rPr>
              <w:t>日至今，任有色金属、南方有色金属联接、</w:t>
            </w:r>
            <w:r>
              <w:rPr>
                <w:rFonts w:hint="eastAsia"/>
              </w:rPr>
              <w:t>1000ETF</w:t>
            </w:r>
            <w:r>
              <w:rPr>
                <w:rFonts w:hint="eastAsia"/>
              </w:rPr>
              <w:t>、南方小康</w:t>
            </w:r>
            <w:r>
              <w:rPr>
                <w:rFonts w:hint="eastAsia"/>
              </w:rPr>
              <w:t>ETF</w:t>
            </w:r>
            <w:r>
              <w:rPr>
                <w:rFonts w:hint="eastAsia"/>
              </w:rPr>
              <w:t>、南方小康</w:t>
            </w:r>
            <w:r>
              <w:rPr>
                <w:rFonts w:hint="eastAsia"/>
              </w:rPr>
              <w:t>ETF</w:t>
            </w:r>
            <w:r>
              <w:rPr>
                <w:rFonts w:hint="eastAsia"/>
              </w:rPr>
              <w:t>联接基金经理；</w:t>
            </w:r>
            <w:r>
              <w:rPr>
                <w:rFonts w:hint="eastAsia"/>
              </w:rPr>
              <w:t>2019</w:t>
            </w:r>
            <w:r>
              <w:rPr>
                <w:rFonts w:hint="eastAsia"/>
              </w:rPr>
              <w:t>年</w:t>
            </w:r>
            <w:r>
              <w:rPr>
                <w:rFonts w:hint="eastAsia"/>
              </w:rPr>
              <w:t>11</w:t>
            </w:r>
            <w:r>
              <w:rPr>
                <w:rFonts w:hint="eastAsia"/>
              </w:rPr>
              <w:t>月</w:t>
            </w:r>
            <w:r>
              <w:rPr>
                <w:rFonts w:hint="eastAsia"/>
              </w:rPr>
              <w:t>29</w:t>
            </w:r>
            <w:r>
              <w:rPr>
                <w:rFonts w:hint="eastAsia"/>
              </w:rPr>
              <w:t>日至今，任南方粤港澳大湾区</w:t>
            </w:r>
            <w:r>
              <w:rPr>
                <w:rFonts w:hint="eastAsia"/>
              </w:rPr>
              <w:t>ETF</w:t>
            </w:r>
            <w:r>
              <w:rPr>
                <w:rFonts w:hint="eastAsia"/>
              </w:rPr>
              <w:t>基金经理；</w:t>
            </w:r>
            <w:r>
              <w:rPr>
                <w:rFonts w:hint="eastAsia"/>
              </w:rPr>
              <w:t>2020</w:t>
            </w:r>
            <w:r>
              <w:rPr>
                <w:rFonts w:hint="eastAsia"/>
              </w:rPr>
              <w:t>年</w:t>
            </w:r>
            <w:r>
              <w:rPr>
                <w:rFonts w:hint="eastAsia"/>
              </w:rPr>
              <w:t>1</w:t>
            </w:r>
            <w:r>
              <w:rPr>
                <w:rFonts w:hint="eastAsia"/>
              </w:rPr>
              <w:t>月</w:t>
            </w:r>
            <w:r>
              <w:rPr>
                <w:rFonts w:hint="eastAsia"/>
              </w:rPr>
              <w:t>17</w:t>
            </w:r>
            <w:r>
              <w:rPr>
                <w:rFonts w:hint="eastAsia"/>
              </w:rPr>
              <w:t>日至今，任红利</w:t>
            </w:r>
            <w:r>
              <w:rPr>
                <w:rFonts w:hint="eastAsia"/>
              </w:rPr>
              <w:t>50</w:t>
            </w:r>
            <w:r>
              <w:rPr>
                <w:rFonts w:hint="eastAsia"/>
              </w:rPr>
              <w:t>基金经理；</w:t>
            </w:r>
            <w:r>
              <w:rPr>
                <w:rFonts w:hint="eastAsia"/>
              </w:rPr>
              <w:t>2020</w:t>
            </w:r>
            <w:r>
              <w:rPr>
                <w:rFonts w:hint="eastAsia"/>
              </w:rPr>
              <w:t>年</w:t>
            </w:r>
            <w:r>
              <w:rPr>
                <w:rFonts w:hint="eastAsia"/>
              </w:rPr>
              <w:t>1</w:t>
            </w:r>
            <w:r>
              <w:rPr>
                <w:rFonts w:hint="eastAsia"/>
              </w:rPr>
              <w:t>月</w:t>
            </w:r>
            <w:r>
              <w:rPr>
                <w:rFonts w:hint="eastAsia"/>
              </w:rPr>
              <w:t>21</w:t>
            </w:r>
            <w:r>
              <w:rPr>
                <w:rFonts w:hint="eastAsia"/>
              </w:rPr>
              <w:t>日至今，任南方大盘红利</w:t>
            </w:r>
            <w:r>
              <w:rPr>
                <w:rFonts w:hint="eastAsia"/>
              </w:rPr>
              <w:t>50</w:t>
            </w:r>
            <w:r>
              <w:rPr>
                <w:rFonts w:hint="eastAsia"/>
              </w:rPr>
              <w:t>基金经理；</w:t>
            </w:r>
            <w:r>
              <w:rPr>
                <w:rFonts w:hint="eastAsia"/>
              </w:rPr>
              <w:t>2020</w:t>
            </w:r>
            <w:r>
              <w:rPr>
                <w:rFonts w:hint="eastAsia"/>
              </w:rPr>
              <w:t>年</w:t>
            </w:r>
            <w:r>
              <w:rPr>
                <w:rFonts w:hint="eastAsia"/>
              </w:rPr>
              <w:t>3</w:t>
            </w:r>
            <w:r>
              <w:rPr>
                <w:rFonts w:hint="eastAsia"/>
              </w:rPr>
              <w:t>月</w:t>
            </w:r>
            <w:r>
              <w:rPr>
                <w:rFonts w:hint="eastAsia"/>
              </w:rPr>
              <w:t>26</w:t>
            </w:r>
            <w:r>
              <w:rPr>
                <w:rFonts w:hint="eastAsia"/>
              </w:rPr>
              <w:t>日至今，任南方粤港澳大湾区联接基金经理。</w:t>
            </w:r>
          </w:p>
        </w:tc>
      </w:tr>
    </w:tbl>
    <w:p w:rsidR="00E52339" w:rsidRDefault="00E52339" w:rsidP="00E52339">
      <w:pPr>
        <w:pStyle w:val="-8"/>
        <w:rPr>
          <w:rFonts w:hint="eastAsia"/>
        </w:rPr>
      </w:pPr>
      <w:r>
        <w:rPr>
          <w:rFonts w:hint="eastAsia"/>
        </w:rPr>
        <w:t>注：1、本基金首任基金经理的任职日期为本基金合同生效日，后任基金经理的任职日期以及历任基金经理的离任日期为公司相关会议作出决定的公告（生效）日期；</w:t>
      </w:r>
    </w:p>
    <w:p w:rsidR="00E52339" w:rsidRDefault="00E52339" w:rsidP="00E52339">
      <w:pPr>
        <w:pStyle w:val="-"/>
        <w:ind w:firstLine="420"/>
        <w:rPr>
          <w:rFonts w:hint="eastAsia"/>
        </w:rPr>
      </w:pPr>
      <w:r>
        <w:rPr>
          <w:rFonts w:hint="eastAsia"/>
        </w:rPr>
        <w:t>2、证券从业年限计算标准遵从行业协会《证券业从业人员资格管理办法》中关于证券从业人员范围的相关规定。</w:t>
      </w:r>
    </w:p>
    <w:p w:rsidR="00E52339" w:rsidRDefault="00E52339" w:rsidP="00E52339">
      <w:pPr>
        <w:pStyle w:val="-3"/>
        <w:spacing w:before="156" w:after="156"/>
        <w:rPr>
          <w:rFonts w:hint="eastAsia"/>
        </w:rPr>
      </w:pPr>
      <w:r>
        <w:rPr>
          <w:rFonts w:hint="eastAsia"/>
        </w:rPr>
        <w:t>期末兼任私募资产管理计划投资经理的基金经理同时管理的产品情况</w:t>
      </w:r>
    </w:p>
    <w:p w:rsidR="00E52339" w:rsidRDefault="00E52339" w:rsidP="00E52339">
      <w:pPr>
        <w:pStyle w:val="-"/>
        <w:ind w:firstLine="420"/>
        <w:rPr>
          <w:rFonts w:hint="eastAsia"/>
        </w:rPr>
      </w:pPr>
      <w:r>
        <w:rPr>
          <w:rFonts w:hint="eastAsia"/>
        </w:rPr>
        <w:t>本期末本基金基金经理无兼任私募资产管理计划投资经理的情况。</w:t>
      </w:r>
    </w:p>
    <w:p w:rsidR="00E52339" w:rsidRDefault="00E52339" w:rsidP="00E52339">
      <w:pPr>
        <w:pStyle w:val="-2"/>
        <w:spacing w:before="312"/>
        <w:rPr>
          <w:rFonts w:hint="eastAsia"/>
        </w:rPr>
      </w:pPr>
      <w:r>
        <w:rPr>
          <w:rFonts w:hint="eastAsia"/>
        </w:rPr>
        <w:t>管理人对报告期内本基金运作遵规守信情况的说明</w:t>
      </w:r>
    </w:p>
    <w:p w:rsidR="00E52339" w:rsidRDefault="00E52339" w:rsidP="00E52339">
      <w:pPr>
        <w:pStyle w:val="-"/>
        <w:ind w:firstLine="420"/>
        <w:rPr>
          <w:rFonts w:hint="eastAsia"/>
        </w:rPr>
      </w:pPr>
      <w:r>
        <w:rPr>
          <w:rFonts w:hint="eastAsia"/>
        </w:rPr>
        <w:t>本报告期内，本基金管理人严格遵守《中华人民共和国证券投资基金法》等有关法律法规、中国证监会和本基金基金合同的规定，本着诚实信用、勤勉尽责的原则管理和运用基金资产，在严格控制风险的基础上，为基金份额持有人谋求最大利益。本报告期内，本基金运作整体合法合规，没有损害基金份额持有人利益。基金的投资范围、投资比例及投资组合符合有关法律法规及基金合同的规定。</w:t>
      </w:r>
    </w:p>
    <w:p w:rsidR="00E52339" w:rsidRDefault="00E52339" w:rsidP="00E52339">
      <w:pPr>
        <w:pStyle w:val="-2"/>
        <w:spacing w:before="312"/>
        <w:rPr>
          <w:rFonts w:hint="eastAsia"/>
        </w:rPr>
      </w:pPr>
      <w:r>
        <w:rPr>
          <w:rFonts w:hint="eastAsia"/>
        </w:rPr>
        <w:t>公平交易专项说明</w:t>
      </w:r>
    </w:p>
    <w:p w:rsidR="00E52339" w:rsidRDefault="00E52339" w:rsidP="00E52339">
      <w:pPr>
        <w:pStyle w:val="-3"/>
        <w:spacing w:before="156" w:after="156"/>
        <w:rPr>
          <w:rFonts w:hint="eastAsia"/>
        </w:rPr>
      </w:pPr>
      <w:r>
        <w:rPr>
          <w:rFonts w:hint="eastAsia"/>
        </w:rPr>
        <w:t>公平交易制度的执行情况</w:t>
      </w:r>
    </w:p>
    <w:p w:rsidR="00E52339" w:rsidRDefault="00E52339" w:rsidP="00E52339">
      <w:pPr>
        <w:pStyle w:val="-"/>
        <w:ind w:firstLine="420"/>
        <w:rPr>
          <w:rFonts w:hint="eastAsia"/>
        </w:rPr>
      </w:pPr>
      <w:r>
        <w:rPr>
          <w:rFonts w:hint="eastAsia"/>
        </w:rPr>
        <w:lastRenderedPageBreak/>
        <w:t>本报告期内，本基金管理人严格执行《证券投资基金管理公司公平交易制度指导意见》，完善相应制度及流程，通过系统和人工等各种方式在各业务环节严格控制交易公平执行，公平对待旗下管理的所有基金和投资组合。</w:t>
      </w:r>
    </w:p>
    <w:p w:rsidR="00E52339" w:rsidRDefault="00E52339" w:rsidP="00E52339">
      <w:pPr>
        <w:pStyle w:val="-3"/>
        <w:spacing w:before="156" w:after="156"/>
        <w:rPr>
          <w:rFonts w:hint="eastAsia"/>
        </w:rPr>
      </w:pPr>
      <w:r>
        <w:rPr>
          <w:rFonts w:hint="eastAsia"/>
        </w:rPr>
        <w:t>异常交易行为的专项说明</w:t>
      </w:r>
    </w:p>
    <w:p w:rsidR="00E52339" w:rsidRDefault="00E52339" w:rsidP="00E52339">
      <w:pPr>
        <w:pStyle w:val="-"/>
        <w:ind w:firstLine="420"/>
        <w:rPr>
          <w:rFonts w:hint="eastAsia"/>
        </w:rPr>
      </w:pPr>
      <w:r>
        <w:rPr>
          <w:rFonts w:hint="eastAsia"/>
        </w:rPr>
        <w:t>本基金于本报告期内不存在异常交易行为。本报告期内基金管理人管理的所有投资组合参与的交易所公开竞价，未出现同日反向交易成交较少的单边交易量超过该证券当日成交量的5%的情况。</w:t>
      </w:r>
    </w:p>
    <w:p w:rsidR="00E52339" w:rsidRDefault="00E52339" w:rsidP="00E52339">
      <w:pPr>
        <w:pStyle w:val="-2"/>
        <w:spacing w:before="312"/>
        <w:rPr>
          <w:rFonts w:hint="eastAsia"/>
        </w:rPr>
      </w:pPr>
      <w:r>
        <w:rPr>
          <w:rFonts w:hint="eastAsia"/>
        </w:rPr>
        <w:t>报告期内基金投资策略和运作分析</w:t>
      </w:r>
    </w:p>
    <w:p w:rsidR="00E52339" w:rsidRDefault="00E52339" w:rsidP="00E52339">
      <w:pPr>
        <w:pStyle w:val="-"/>
        <w:ind w:firstLine="420"/>
        <w:rPr>
          <w:rFonts w:hint="eastAsia"/>
        </w:rPr>
      </w:pPr>
      <w:r>
        <w:rPr>
          <w:rFonts w:hint="eastAsia"/>
        </w:rPr>
        <w:t>2020年3季度，本基金投资以指数增强选股模型股票投资为主，辅以期货多头持有。指数增强股票投资部分：使用主模型中证500指数增强模型加卫星模型量化基本面模型构建组合进行股票投资。期货多头持有部分：持有少量中证500期货多头。</w:t>
      </w:r>
    </w:p>
    <w:p w:rsidR="00E52339" w:rsidRDefault="00E52339" w:rsidP="00E52339">
      <w:pPr>
        <w:pStyle w:val="-2"/>
        <w:spacing w:before="312"/>
        <w:rPr>
          <w:rFonts w:hint="eastAsia"/>
        </w:rPr>
      </w:pPr>
      <w:r>
        <w:rPr>
          <w:rFonts w:hint="eastAsia"/>
        </w:rPr>
        <w:t>报告期内基金的业绩表现</w:t>
      </w:r>
    </w:p>
    <w:p w:rsidR="00E52339" w:rsidRDefault="00E52339" w:rsidP="00E52339">
      <w:pPr>
        <w:pStyle w:val="-"/>
        <w:ind w:firstLine="420"/>
        <w:rPr>
          <w:rFonts w:hint="eastAsia"/>
        </w:rPr>
      </w:pPr>
      <w:r>
        <w:rPr>
          <w:rFonts w:hint="eastAsia"/>
        </w:rPr>
        <w:t>截至报告期末，本基金A份额净值为1.236元，报告期内，份额净值增长率为10.85%，同期业绩基准增长率为5.62%；本基金C份额净值为1.224元，报告期内，份额净值增长率为10.77%，同期业绩基准增长率为5.62%。</w:t>
      </w:r>
    </w:p>
    <w:p w:rsidR="00E52339" w:rsidRDefault="00E52339" w:rsidP="00E52339">
      <w:pPr>
        <w:pStyle w:val="-2"/>
        <w:spacing w:before="312"/>
        <w:rPr>
          <w:rFonts w:hint="eastAsia"/>
        </w:rPr>
      </w:pPr>
      <w:r>
        <w:rPr>
          <w:rFonts w:hint="eastAsia"/>
        </w:rPr>
        <w:t>报告期内基金持有人数或基金资产净值预警说明</w:t>
      </w:r>
    </w:p>
    <w:p w:rsidR="00E52339" w:rsidRDefault="00E52339" w:rsidP="00E52339">
      <w:pPr>
        <w:pStyle w:val="-"/>
        <w:ind w:firstLine="420"/>
        <w:rPr>
          <w:rFonts w:hint="eastAsia"/>
        </w:rPr>
      </w:pPr>
      <w:r>
        <w:rPr>
          <w:rFonts w:hint="eastAsia"/>
        </w:rPr>
        <w:t>报告期内，本基金未出现连续二十个交易日基金份额持有人数量不满二百人或者基金资产净值低于五千万元的情形。</w:t>
      </w:r>
    </w:p>
    <w:p w:rsidR="00E52339" w:rsidRDefault="00E52339" w:rsidP="00E52339">
      <w:pPr>
        <w:pStyle w:val="-1"/>
        <w:ind w:left="281" w:hanging="281"/>
        <w:rPr>
          <w:rFonts w:hint="eastAsia"/>
        </w:rPr>
      </w:pPr>
      <w:r>
        <w:rPr>
          <w:rFonts w:hint="eastAsia"/>
        </w:rPr>
        <w:t>投资组合报告</w:t>
      </w:r>
    </w:p>
    <w:p w:rsidR="00E52339" w:rsidRDefault="00E52339" w:rsidP="00E52339">
      <w:pPr>
        <w:pStyle w:val="-2"/>
        <w:spacing w:before="312"/>
        <w:rPr>
          <w:rFonts w:hint="eastAsia"/>
        </w:rPr>
      </w:pPr>
      <w:r>
        <w:rPr>
          <w:rFonts w:hint="eastAsia"/>
        </w:rPr>
        <w:t>报告期末基金资产组合情况</w:t>
      </w:r>
    </w:p>
    <w:tbl>
      <w:tblPr>
        <w:tblStyle w:val="-0"/>
        <w:tblW w:w="0" w:type="auto"/>
        <w:tblLayout w:type="fixed"/>
        <w:tblLook w:val="04A0" w:firstRow="1" w:lastRow="0" w:firstColumn="1" w:lastColumn="0" w:noHBand="0" w:noVBand="1"/>
      </w:tblPr>
      <w:tblGrid>
        <w:gridCol w:w="646"/>
        <w:gridCol w:w="2971"/>
        <w:gridCol w:w="2381"/>
        <w:gridCol w:w="2506"/>
      </w:tblGrid>
      <w:tr w:rsidR="00E52339" w:rsidTr="00E52339">
        <w:trPr>
          <w:cnfStyle w:val="100000000000" w:firstRow="1" w:lastRow="0" w:firstColumn="0" w:lastColumn="0" w:oddVBand="0" w:evenVBand="0" w:oddHBand="0" w:evenHBand="0" w:firstRowFirstColumn="0" w:firstRowLastColumn="0" w:lastRowFirstColumn="0" w:lastRowLastColumn="0"/>
        </w:trPr>
        <w:tc>
          <w:tcPr>
            <w:tcW w:w="646" w:type="dxa"/>
          </w:tcPr>
          <w:p w:rsidR="00E52339" w:rsidRDefault="00E52339" w:rsidP="00E52339">
            <w:pPr>
              <w:jc w:val="center"/>
              <w:rPr>
                <w:rFonts w:hint="eastAsia"/>
              </w:rPr>
            </w:pPr>
            <w:r>
              <w:rPr>
                <w:rFonts w:hint="eastAsia"/>
              </w:rPr>
              <w:t>序号</w:t>
            </w:r>
          </w:p>
        </w:tc>
        <w:tc>
          <w:tcPr>
            <w:tcW w:w="2971" w:type="dxa"/>
          </w:tcPr>
          <w:p w:rsidR="00E52339" w:rsidRDefault="00E52339" w:rsidP="00E52339">
            <w:pPr>
              <w:jc w:val="center"/>
              <w:rPr>
                <w:rFonts w:hint="eastAsia"/>
              </w:rPr>
            </w:pPr>
            <w:r>
              <w:rPr>
                <w:rFonts w:hint="eastAsia"/>
              </w:rPr>
              <w:t>项目</w:t>
            </w:r>
          </w:p>
        </w:tc>
        <w:tc>
          <w:tcPr>
            <w:tcW w:w="2381" w:type="dxa"/>
          </w:tcPr>
          <w:p w:rsidR="00E52339" w:rsidRDefault="00E52339" w:rsidP="00E52339">
            <w:pPr>
              <w:jc w:val="center"/>
              <w:rPr>
                <w:rFonts w:hint="eastAsia"/>
              </w:rPr>
            </w:pPr>
            <w:r>
              <w:rPr>
                <w:rFonts w:hint="eastAsia"/>
              </w:rPr>
              <w:t>金额（元）</w:t>
            </w:r>
          </w:p>
        </w:tc>
        <w:tc>
          <w:tcPr>
            <w:tcW w:w="2506" w:type="dxa"/>
          </w:tcPr>
          <w:p w:rsidR="00E52339" w:rsidRDefault="00E52339" w:rsidP="00E52339">
            <w:pPr>
              <w:jc w:val="center"/>
              <w:rPr>
                <w:rFonts w:hint="eastAsia"/>
              </w:rPr>
            </w:pPr>
            <w:r>
              <w:rPr>
                <w:rFonts w:hint="eastAsia"/>
              </w:rPr>
              <w:t>占基金总资产的比例（</w:t>
            </w:r>
            <w:r>
              <w:rPr>
                <w:rFonts w:hint="eastAsia"/>
              </w:rPr>
              <w:t>%</w:t>
            </w:r>
            <w:r>
              <w:rPr>
                <w:rFonts w:hint="eastAsia"/>
              </w:rPr>
              <w:t>）</w:t>
            </w:r>
          </w:p>
        </w:tc>
      </w:tr>
      <w:tr w:rsidR="00E52339" w:rsidTr="00E52339">
        <w:tc>
          <w:tcPr>
            <w:tcW w:w="646" w:type="dxa"/>
          </w:tcPr>
          <w:p w:rsidR="00E52339" w:rsidRDefault="00E52339" w:rsidP="00E52339">
            <w:pPr>
              <w:jc w:val="center"/>
              <w:rPr>
                <w:rFonts w:hint="eastAsia"/>
              </w:rPr>
            </w:pPr>
            <w:r>
              <w:t>1</w:t>
            </w:r>
          </w:p>
        </w:tc>
        <w:tc>
          <w:tcPr>
            <w:tcW w:w="2971" w:type="dxa"/>
          </w:tcPr>
          <w:p w:rsidR="00E52339" w:rsidRDefault="00E52339" w:rsidP="00E52339">
            <w:pPr>
              <w:jc w:val="left"/>
              <w:rPr>
                <w:rFonts w:hint="eastAsia"/>
              </w:rPr>
            </w:pPr>
            <w:r>
              <w:rPr>
                <w:rFonts w:hint="eastAsia"/>
              </w:rPr>
              <w:t>权益投资</w:t>
            </w:r>
          </w:p>
        </w:tc>
        <w:tc>
          <w:tcPr>
            <w:tcW w:w="2381" w:type="dxa"/>
          </w:tcPr>
          <w:p w:rsidR="00E52339" w:rsidRDefault="00E52339" w:rsidP="00E52339">
            <w:pPr>
              <w:jc w:val="right"/>
              <w:rPr>
                <w:rFonts w:hint="eastAsia"/>
              </w:rPr>
            </w:pPr>
            <w:r>
              <w:t>524,254,530.52</w:t>
            </w:r>
          </w:p>
        </w:tc>
        <w:tc>
          <w:tcPr>
            <w:tcW w:w="2506" w:type="dxa"/>
          </w:tcPr>
          <w:p w:rsidR="00E52339" w:rsidRDefault="00E52339" w:rsidP="00E52339">
            <w:pPr>
              <w:jc w:val="right"/>
              <w:rPr>
                <w:rFonts w:hint="eastAsia"/>
              </w:rPr>
            </w:pPr>
            <w:r>
              <w:t>90.44</w:t>
            </w:r>
          </w:p>
        </w:tc>
      </w:tr>
      <w:tr w:rsidR="00E52339" w:rsidTr="00E52339">
        <w:tc>
          <w:tcPr>
            <w:tcW w:w="646" w:type="dxa"/>
          </w:tcPr>
          <w:p w:rsidR="00E52339" w:rsidRDefault="00E52339" w:rsidP="00E52339">
            <w:pPr>
              <w:jc w:val="center"/>
              <w:rPr>
                <w:rFonts w:hint="eastAsia"/>
              </w:rPr>
            </w:pPr>
          </w:p>
        </w:tc>
        <w:tc>
          <w:tcPr>
            <w:tcW w:w="2971" w:type="dxa"/>
          </w:tcPr>
          <w:p w:rsidR="00E52339" w:rsidRDefault="00E52339" w:rsidP="00E52339">
            <w:pPr>
              <w:jc w:val="left"/>
              <w:rPr>
                <w:rFonts w:hint="eastAsia"/>
              </w:rPr>
            </w:pPr>
            <w:r>
              <w:rPr>
                <w:rFonts w:hint="eastAsia"/>
              </w:rPr>
              <w:t>其中：股票</w:t>
            </w:r>
          </w:p>
        </w:tc>
        <w:tc>
          <w:tcPr>
            <w:tcW w:w="2381" w:type="dxa"/>
          </w:tcPr>
          <w:p w:rsidR="00E52339" w:rsidRDefault="00E52339" w:rsidP="00E52339">
            <w:pPr>
              <w:jc w:val="right"/>
              <w:rPr>
                <w:rFonts w:hint="eastAsia"/>
              </w:rPr>
            </w:pPr>
            <w:r>
              <w:t>524,254,530.52</w:t>
            </w:r>
          </w:p>
        </w:tc>
        <w:tc>
          <w:tcPr>
            <w:tcW w:w="2506" w:type="dxa"/>
          </w:tcPr>
          <w:p w:rsidR="00E52339" w:rsidRDefault="00E52339" w:rsidP="00E52339">
            <w:pPr>
              <w:jc w:val="right"/>
              <w:rPr>
                <w:rFonts w:hint="eastAsia"/>
              </w:rPr>
            </w:pPr>
            <w:r>
              <w:t>90.44</w:t>
            </w:r>
          </w:p>
        </w:tc>
      </w:tr>
      <w:tr w:rsidR="00E52339" w:rsidTr="00E52339">
        <w:tc>
          <w:tcPr>
            <w:tcW w:w="646" w:type="dxa"/>
          </w:tcPr>
          <w:p w:rsidR="00E52339" w:rsidRDefault="00E52339" w:rsidP="00E52339">
            <w:pPr>
              <w:jc w:val="center"/>
              <w:rPr>
                <w:rFonts w:hint="eastAsia"/>
              </w:rPr>
            </w:pPr>
            <w:r>
              <w:t>2</w:t>
            </w:r>
          </w:p>
        </w:tc>
        <w:tc>
          <w:tcPr>
            <w:tcW w:w="2971" w:type="dxa"/>
          </w:tcPr>
          <w:p w:rsidR="00E52339" w:rsidRDefault="00E52339" w:rsidP="00E52339">
            <w:pPr>
              <w:jc w:val="left"/>
              <w:rPr>
                <w:rFonts w:hint="eastAsia"/>
              </w:rPr>
            </w:pPr>
            <w:r>
              <w:rPr>
                <w:rFonts w:hint="eastAsia"/>
              </w:rPr>
              <w:t>基金投资</w:t>
            </w:r>
          </w:p>
        </w:tc>
        <w:tc>
          <w:tcPr>
            <w:tcW w:w="2381" w:type="dxa"/>
          </w:tcPr>
          <w:p w:rsidR="00E52339" w:rsidRDefault="00E52339" w:rsidP="00E52339">
            <w:pPr>
              <w:jc w:val="right"/>
              <w:rPr>
                <w:rFonts w:hint="eastAsia"/>
              </w:rPr>
            </w:pPr>
            <w:r>
              <w:t>-</w:t>
            </w:r>
          </w:p>
        </w:tc>
        <w:tc>
          <w:tcPr>
            <w:tcW w:w="2506" w:type="dxa"/>
          </w:tcPr>
          <w:p w:rsidR="00E52339" w:rsidRDefault="00E52339" w:rsidP="00E52339">
            <w:pPr>
              <w:jc w:val="right"/>
              <w:rPr>
                <w:rFonts w:hint="eastAsia"/>
              </w:rPr>
            </w:pPr>
            <w:r>
              <w:t>-</w:t>
            </w:r>
          </w:p>
        </w:tc>
      </w:tr>
      <w:tr w:rsidR="00E52339" w:rsidTr="00E52339">
        <w:tc>
          <w:tcPr>
            <w:tcW w:w="646" w:type="dxa"/>
          </w:tcPr>
          <w:p w:rsidR="00E52339" w:rsidRDefault="00E52339" w:rsidP="00E52339">
            <w:pPr>
              <w:jc w:val="center"/>
              <w:rPr>
                <w:rFonts w:hint="eastAsia"/>
              </w:rPr>
            </w:pPr>
            <w:r>
              <w:t>3</w:t>
            </w:r>
          </w:p>
        </w:tc>
        <w:tc>
          <w:tcPr>
            <w:tcW w:w="2971" w:type="dxa"/>
          </w:tcPr>
          <w:p w:rsidR="00E52339" w:rsidRDefault="00E52339" w:rsidP="00E52339">
            <w:pPr>
              <w:jc w:val="left"/>
              <w:rPr>
                <w:rFonts w:hint="eastAsia"/>
              </w:rPr>
            </w:pPr>
            <w:r>
              <w:rPr>
                <w:rFonts w:hint="eastAsia"/>
              </w:rPr>
              <w:t>固定收益投资</w:t>
            </w:r>
          </w:p>
        </w:tc>
        <w:tc>
          <w:tcPr>
            <w:tcW w:w="2381" w:type="dxa"/>
          </w:tcPr>
          <w:p w:rsidR="00E52339" w:rsidRDefault="00E52339" w:rsidP="00E52339">
            <w:pPr>
              <w:jc w:val="right"/>
              <w:rPr>
                <w:rFonts w:hint="eastAsia"/>
              </w:rPr>
            </w:pPr>
            <w:r>
              <w:t>-</w:t>
            </w:r>
          </w:p>
        </w:tc>
        <w:tc>
          <w:tcPr>
            <w:tcW w:w="2506" w:type="dxa"/>
          </w:tcPr>
          <w:p w:rsidR="00E52339" w:rsidRDefault="00E52339" w:rsidP="00E52339">
            <w:pPr>
              <w:jc w:val="right"/>
              <w:rPr>
                <w:rFonts w:hint="eastAsia"/>
              </w:rPr>
            </w:pPr>
            <w:r>
              <w:t>-</w:t>
            </w:r>
          </w:p>
        </w:tc>
      </w:tr>
      <w:tr w:rsidR="00E52339" w:rsidTr="00E52339">
        <w:tc>
          <w:tcPr>
            <w:tcW w:w="646" w:type="dxa"/>
          </w:tcPr>
          <w:p w:rsidR="00E52339" w:rsidRDefault="00E52339" w:rsidP="00E52339">
            <w:pPr>
              <w:jc w:val="center"/>
              <w:rPr>
                <w:rFonts w:hint="eastAsia"/>
              </w:rPr>
            </w:pPr>
          </w:p>
        </w:tc>
        <w:tc>
          <w:tcPr>
            <w:tcW w:w="2971" w:type="dxa"/>
          </w:tcPr>
          <w:p w:rsidR="00E52339" w:rsidRDefault="00E52339" w:rsidP="00E52339">
            <w:pPr>
              <w:jc w:val="left"/>
              <w:rPr>
                <w:rFonts w:hint="eastAsia"/>
              </w:rPr>
            </w:pPr>
            <w:r>
              <w:rPr>
                <w:rFonts w:hint="eastAsia"/>
              </w:rPr>
              <w:t>其中：债券</w:t>
            </w:r>
          </w:p>
        </w:tc>
        <w:tc>
          <w:tcPr>
            <w:tcW w:w="2381" w:type="dxa"/>
          </w:tcPr>
          <w:p w:rsidR="00E52339" w:rsidRDefault="00E52339" w:rsidP="00E52339">
            <w:pPr>
              <w:jc w:val="right"/>
              <w:rPr>
                <w:rFonts w:hint="eastAsia"/>
              </w:rPr>
            </w:pPr>
            <w:r>
              <w:t>-</w:t>
            </w:r>
          </w:p>
        </w:tc>
        <w:tc>
          <w:tcPr>
            <w:tcW w:w="2506" w:type="dxa"/>
          </w:tcPr>
          <w:p w:rsidR="00E52339" w:rsidRDefault="00E52339" w:rsidP="00E52339">
            <w:pPr>
              <w:jc w:val="right"/>
              <w:rPr>
                <w:rFonts w:hint="eastAsia"/>
              </w:rPr>
            </w:pPr>
            <w:r>
              <w:t>-</w:t>
            </w:r>
          </w:p>
        </w:tc>
      </w:tr>
      <w:tr w:rsidR="00E52339" w:rsidTr="00E52339">
        <w:tc>
          <w:tcPr>
            <w:tcW w:w="646" w:type="dxa"/>
          </w:tcPr>
          <w:p w:rsidR="00E52339" w:rsidRDefault="00E52339" w:rsidP="00E52339">
            <w:pPr>
              <w:jc w:val="center"/>
              <w:rPr>
                <w:rFonts w:hint="eastAsia"/>
              </w:rPr>
            </w:pPr>
          </w:p>
        </w:tc>
        <w:tc>
          <w:tcPr>
            <w:tcW w:w="2971" w:type="dxa"/>
          </w:tcPr>
          <w:p w:rsidR="00E52339" w:rsidRDefault="00E52339" w:rsidP="00E52339">
            <w:pPr>
              <w:jc w:val="left"/>
              <w:rPr>
                <w:rFonts w:hint="eastAsia"/>
              </w:rPr>
            </w:pPr>
            <w:r>
              <w:rPr>
                <w:rFonts w:hint="eastAsia"/>
              </w:rPr>
              <w:t xml:space="preserve">      </w:t>
            </w:r>
            <w:r>
              <w:rPr>
                <w:rFonts w:hint="eastAsia"/>
              </w:rPr>
              <w:t>资产支持证券</w:t>
            </w:r>
          </w:p>
        </w:tc>
        <w:tc>
          <w:tcPr>
            <w:tcW w:w="2381" w:type="dxa"/>
          </w:tcPr>
          <w:p w:rsidR="00E52339" w:rsidRDefault="00E52339" w:rsidP="00E52339">
            <w:pPr>
              <w:jc w:val="right"/>
              <w:rPr>
                <w:rFonts w:hint="eastAsia"/>
              </w:rPr>
            </w:pPr>
            <w:r>
              <w:t>-</w:t>
            </w:r>
          </w:p>
        </w:tc>
        <w:tc>
          <w:tcPr>
            <w:tcW w:w="2506" w:type="dxa"/>
          </w:tcPr>
          <w:p w:rsidR="00E52339" w:rsidRDefault="00E52339" w:rsidP="00E52339">
            <w:pPr>
              <w:jc w:val="right"/>
              <w:rPr>
                <w:rFonts w:hint="eastAsia"/>
              </w:rPr>
            </w:pPr>
            <w:r>
              <w:t>-</w:t>
            </w:r>
          </w:p>
        </w:tc>
      </w:tr>
      <w:tr w:rsidR="00E52339" w:rsidTr="00E52339">
        <w:tc>
          <w:tcPr>
            <w:tcW w:w="646" w:type="dxa"/>
          </w:tcPr>
          <w:p w:rsidR="00E52339" w:rsidRDefault="00E52339" w:rsidP="00E52339">
            <w:pPr>
              <w:jc w:val="center"/>
              <w:rPr>
                <w:rFonts w:hint="eastAsia"/>
              </w:rPr>
            </w:pPr>
            <w:r>
              <w:t>4</w:t>
            </w:r>
          </w:p>
        </w:tc>
        <w:tc>
          <w:tcPr>
            <w:tcW w:w="2971" w:type="dxa"/>
          </w:tcPr>
          <w:p w:rsidR="00E52339" w:rsidRDefault="00E52339" w:rsidP="00E52339">
            <w:pPr>
              <w:jc w:val="left"/>
              <w:rPr>
                <w:rFonts w:hint="eastAsia"/>
              </w:rPr>
            </w:pPr>
            <w:r>
              <w:rPr>
                <w:rFonts w:hint="eastAsia"/>
              </w:rPr>
              <w:t>贵金属投资</w:t>
            </w:r>
          </w:p>
        </w:tc>
        <w:tc>
          <w:tcPr>
            <w:tcW w:w="2381" w:type="dxa"/>
          </w:tcPr>
          <w:p w:rsidR="00E52339" w:rsidRDefault="00E52339" w:rsidP="00E52339">
            <w:pPr>
              <w:jc w:val="right"/>
              <w:rPr>
                <w:rFonts w:hint="eastAsia"/>
              </w:rPr>
            </w:pPr>
            <w:r>
              <w:t>-</w:t>
            </w:r>
          </w:p>
        </w:tc>
        <w:tc>
          <w:tcPr>
            <w:tcW w:w="2506" w:type="dxa"/>
          </w:tcPr>
          <w:p w:rsidR="00E52339" w:rsidRDefault="00E52339" w:rsidP="00E52339">
            <w:pPr>
              <w:jc w:val="right"/>
              <w:rPr>
                <w:rFonts w:hint="eastAsia"/>
              </w:rPr>
            </w:pPr>
            <w:r>
              <w:t>-</w:t>
            </w:r>
          </w:p>
        </w:tc>
      </w:tr>
      <w:tr w:rsidR="00E52339" w:rsidTr="00E52339">
        <w:tc>
          <w:tcPr>
            <w:tcW w:w="646" w:type="dxa"/>
          </w:tcPr>
          <w:p w:rsidR="00E52339" w:rsidRDefault="00E52339" w:rsidP="00E52339">
            <w:pPr>
              <w:jc w:val="center"/>
              <w:rPr>
                <w:rFonts w:hint="eastAsia"/>
              </w:rPr>
            </w:pPr>
            <w:r>
              <w:t>5</w:t>
            </w:r>
          </w:p>
        </w:tc>
        <w:tc>
          <w:tcPr>
            <w:tcW w:w="2971" w:type="dxa"/>
          </w:tcPr>
          <w:p w:rsidR="00E52339" w:rsidRDefault="00E52339" w:rsidP="00E52339">
            <w:pPr>
              <w:jc w:val="left"/>
              <w:rPr>
                <w:rFonts w:hint="eastAsia"/>
              </w:rPr>
            </w:pPr>
            <w:r>
              <w:rPr>
                <w:rFonts w:hint="eastAsia"/>
              </w:rPr>
              <w:t>金融衍生品投资</w:t>
            </w:r>
          </w:p>
        </w:tc>
        <w:tc>
          <w:tcPr>
            <w:tcW w:w="2381" w:type="dxa"/>
          </w:tcPr>
          <w:p w:rsidR="00E52339" w:rsidRDefault="00E52339" w:rsidP="00E52339">
            <w:pPr>
              <w:jc w:val="right"/>
              <w:rPr>
                <w:rFonts w:hint="eastAsia"/>
              </w:rPr>
            </w:pPr>
            <w:r>
              <w:t>-</w:t>
            </w:r>
          </w:p>
        </w:tc>
        <w:tc>
          <w:tcPr>
            <w:tcW w:w="2506" w:type="dxa"/>
          </w:tcPr>
          <w:p w:rsidR="00E52339" w:rsidRDefault="00E52339" w:rsidP="00E52339">
            <w:pPr>
              <w:jc w:val="right"/>
              <w:rPr>
                <w:rFonts w:hint="eastAsia"/>
              </w:rPr>
            </w:pPr>
            <w:r>
              <w:t>-</w:t>
            </w:r>
          </w:p>
        </w:tc>
      </w:tr>
      <w:tr w:rsidR="00E52339" w:rsidTr="00E52339">
        <w:tc>
          <w:tcPr>
            <w:tcW w:w="646" w:type="dxa"/>
          </w:tcPr>
          <w:p w:rsidR="00E52339" w:rsidRDefault="00E52339" w:rsidP="00E52339">
            <w:pPr>
              <w:jc w:val="center"/>
              <w:rPr>
                <w:rFonts w:hint="eastAsia"/>
              </w:rPr>
            </w:pPr>
            <w:r>
              <w:lastRenderedPageBreak/>
              <w:t>6</w:t>
            </w:r>
          </w:p>
        </w:tc>
        <w:tc>
          <w:tcPr>
            <w:tcW w:w="2971" w:type="dxa"/>
          </w:tcPr>
          <w:p w:rsidR="00E52339" w:rsidRDefault="00E52339" w:rsidP="00E52339">
            <w:pPr>
              <w:jc w:val="left"/>
              <w:rPr>
                <w:rFonts w:hint="eastAsia"/>
              </w:rPr>
            </w:pPr>
            <w:r>
              <w:rPr>
                <w:rFonts w:hint="eastAsia"/>
              </w:rPr>
              <w:t>买入返售金融资产</w:t>
            </w:r>
          </w:p>
        </w:tc>
        <w:tc>
          <w:tcPr>
            <w:tcW w:w="2381" w:type="dxa"/>
          </w:tcPr>
          <w:p w:rsidR="00E52339" w:rsidRDefault="00E52339" w:rsidP="00E52339">
            <w:pPr>
              <w:jc w:val="right"/>
              <w:rPr>
                <w:rFonts w:hint="eastAsia"/>
              </w:rPr>
            </w:pPr>
            <w:r>
              <w:t>-</w:t>
            </w:r>
          </w:p>
        </w:tc>
        <w:tc>
          <w:tcPr>
            <w:tcW w:w="2506" w:type="dxa"/>
          </w:tcPr>
          <w:p w:rsidR="00E52339" w:rsidRDefault="00E52339" w:rsidP="00E52339">
            <w:pPr>
              <w:jc w:val="right"/>
              <w:rPr>
                <w:rFonts w:hint="eastAsia"/>
              </w:rPr>
            </w:pPr>
            <w:r>
              <w:t>-</w:t>
            </w:r>
          </w:p>
        </w:tc>
      </w:tr>
      <w:tr w:rsidR="00E52339" w:rsidTr="00E52339">
        <w:tc>
          <w:tcPr>
            <w:tcW w:w="646" w:type="dxa"/>
          </w:tcPr>
          <w:p w:rsidR="00E52339" w:rsidRDefault="00E52339" w:rsidP="00E52339">
            <w:pPr>
              <w:jc w:val="center"/>
              <w:rPr>
                <w:rFonts w:hint="eastAsia"/>
              </w:rPr>
            </w:pPr>
          </w:p>
        </w:tc>
        <w:tc>
          <w:tcPr>
            <w:tcW w:w="2971" w:type="dxa"/>
          </w:tcPr>
          <w:p w:rsidR="00E52339" w:rsidRDefault="00E52339" w:rsidP="00E52339">
            <w:pPr>
              <w:jc w:val="left"/>
              <w:rPr>
                <w:rFonts w:hint="eastAsia"/>
              </w:rPr>
            </w:pPr>
            <w:r>
              <w:rPr>
                <w:rFonts w:hint="eastAsia"/>
              </w:rPr>
              <w:t>其中：买断式回购的买入返售金融资产</w:t>
            </w:r>
          </w:p>
        </w:tc>
        <w:tc>
          <w:tcPr>
            <w:tcW w:w="2381" w:type="dxa"/>
          </w:tcPr>
          <w:p w:rsidR="00E52339" w:rsidRDefault="00E52339" w:rsidP="00E52339">
            <w:pPr>
              <w:jc w:val="right"/>
              <w:rPr>
                <w:rFonts w:hint="eastAsia"/>
              </w:rPr>
            </w:pPr>
            <w:r>
              <w:t>-</w:t>
            </w:r>
          </w:p>
        </w:tc>
        <w:tc>
          <w:tcPr>
            <w:tcW w:w="2506" w:type="dxa"/>
          </w:tcPr>
          <w:p w:rsidR="00E52339" w:rsidRDefault="00E52339" w:rsidP="00E52339">
            <w:pPr>
              <w:jc w:val="right"/>
              <w:rPr>
                <w:rFonts w:hint="eastAsia"/>
              </w:rPr>
            </w:pPr>
            <w:r>
              <w:t>-</w:t>
            </w:r>
          </w:p>
        </w:tc>
      </w:tr>
      <w:tr w:rsidR="00E52339" w:rsidTr="00E52339">
        <w:tc>
          <w:tcPr>
            <w:tcW w:w="646" w:type="dxa"/>
          </w:tcPr>
          <w:p w:rsidR="00E52339" w:rsidRDefault="00E52339" w:rsidP="00E52339">
            <w:pPr>
              <w:jc w:val="center"/>
              <w:rPr>
                <w:rFonts w:hint="eastAsia"/>
              </w:rPr>
            </w:pPr>
            <w:r>
              <w:t>7</w:t>
            </w:r>
          </w:p>
        </w:tc>
        <w:tc>
          <w:tcPr>
            <w:tcW w:w="2971" w:type="dxa"/>
          </w:tcPr>
          <w:p w:rsidR="00E52339" w:rsidRDefault="00E52339" w:rsidP="00E52339">
            <w:pPr>
              <w:jc w:val="left"/>
              <w:rPr>
                <w:rFonts w:hint="eastAsia"/>
              </w:rPr>
            </w:pPr>
            <w:r>
              <w:rPr>
                <w:rFonts w:hint="eastAsia"/>
              </w:rPr>
              <w:t>银行存款和结算备付金合计</w:t>
            </w:r>
          </w:p>
        </w:tc>
        <w:tc>
          <w:tcPr>
            <w:tcW w:w="2381" w:type="dxa"/>
          </w:tcPr>
          <w:p w:rsidR="00E52339" w:rsidRDefault="00E52339" w:rsidP="00E52339">
            <w:pPr>
              <w:jc w:val="right"/>
              <w:rPr>
                <w:rFonts w:hint="eastAsia"/>
              </w:rPr>
            </w:pPr>
            <w:r>
              <w:t>51,573,948.36</w:t>
            </w:r>
          </w:p>
        </w:tc>
        <w:tc>
          <w:tcPr>
            <w:tcW w:w="2506" w:type="dxa"/>
          </w:tcPr>
          <w:p w:rsidR="00E52339" w:rsidRDefault="00E52339" w:rsidP="00E52339">
            <w:pPr>
              <w:jc w:val="right"/>
              <w:rPr>
                <w:rFonts w:hint="eastAsia"/>
              </w:rPr>
            </w:pPr>
            <w:r>
              <w:t>8.90</w:t>
            </w:r>
          </w:p>
        </w:tc>
      </w:tr>
      <w:tr w:rsidR="00E52339" w:rsidTr="00E52339">
        <w:tc>
          <w:tcPr>
            <w:tcW w:w="646" w:type="dxa"/>
          </w:tcPr>
          <w:p w:rsidR="00E52339" w:rsidRDefault="00E52339" w:rsidP="00E52339">
            <w:pPr>
              <w:jc w:val="center"/>
              <w:rPr>
                <w:rFonts w:hint="eastAsia"/>
              </w:rPr>
            </w:pPr>
            <w:r>
              <w:t>8</w:t>
            </w:r>
          </w:p>
        </w:tc>
        <w:tc>
          <w:tcPr>
            <w:tcW w:w="2971" w:type="dxa"/>
          </w:tcPr>
          <w:p w:rsidR="00E52339" w:rsidRDefault="00E52339" w:rsidP="00E52339">
            <w:pPr>
              <w:jc w:val="left"/>
              <w:rPr>
                <w:rFonts w:hint="eastAsia"/>
              </w:rPr>
            </w:pPr>
            <w:r>
              <w:rPr>
                <w:rFonts w:hint="eastAsia"/>
              </w:rPr>
              <w:t>其他资产</w:t>
            </w:r>
          </w:p>
        </w:tc>
        <w:tc>
          <w:tcPr>
            <w:tcW w:w="2381" w:type="dxa"/>
          </w:tcPr>
          <w:p w:rsidR="00E52339" w:rsidRDefault="00E52339" w:rsidP="00E52339">
            <w:pPr>
              <w:jc w:val="right"/>
              <w:rPr>
                <w:rFonts w:hint="eastAsia"/>
              </w:rPr>
            </w:pPr>
            <w:r>
              <w:t>3,820,626.11</w:t>
            </w:r>
          </w:p>
        </w:tc>
        <w:tc>
          <w:tcPr>
            <w:tcW w:w="2506" w:type="dxa"/>
          </w:tcPr>
          <w:p w:rsidR="00E52339" w:rsidRDefault="00E52339" w:rsidP="00E52339">
            <w:pPr>
              <w:jc w:val="right"/>
              <w:rPr>
                <w:rFonts w:hint="eastAsia"/>
              </w:rPr>
            </w:pPr>
            <w:r>
              <w:t>0.66</w:t>
            </w:r>
          </w:p>
        </w:tc>
      </w:tr>
      <w:tr w:rsidR="00E52339" w:rsidTr="00E52339">
        <w:tc>
          <w:tcPr>
            <w:tcW w:w="646" w:type="dxa"/>
          </w:tcPr>
          <w:p w:rsidR="00E52339" w:rsidRDefault="00E52339" w:rsidP="00E52339">
            <w:pPr>
              <w:jc w:val="center"/>
              <w:rPr>
                <w:rFonts w:hint="eastAsia"/>
              </w:rPr>
            </w:pPr>
            <w:r>
              <w:t>9</w:t>
            </w:r>
          </w:p>
        </w:tc>
        <w:tc>
          <w:tcPr>
            <w:tcW w:w="2971" w:type="dxa"/>
          </w:tcPr>
          <w:p w:rsidR="00E52339" w:rsidRDefault="00E52339" w:rsidP="00E52339">
            <w:pPr>
              <w:jc w:val="left"/>
              <w:rPr>
                <w:rFonts w:hint="eastAsia"/>
              </w:rPr>
            </w:pPr>
            <w:r>
              <w:rPr>
                <w:rFonts w:hint="eastAsia"/>
              </w:rPr>
              <w:t>合计</w:t>
            </w:r>
          </w:p>
        </w:tc>
        <w:tc>
          <w:tcPr>
            <w:tcW w:w="2381" w:type="dxa"/>
          </w:tcPr>
          <w:p w:rsidR="00E52339" w:rsidRDefault="00E52339" w:rsidP="00E52339">
            <w:pPr>
              <w:jc w:val="right"/>
              <w:rPr>
                <w:rFonts w:hint="eastAsia"/>
              </w:rPr>
            </w:pPr>
            <w:r>
              <w:t>579,649,104.99</w:t>
            </w:r>
          </w:p>
        </w:tc>
        <w:tc>
          <w:tcPr>
            <w:tcW w:w="2506" w:type="dxa"/>
          </w:tcPr>
          <w:p w:rsidR="00E52339" w:rsidRDefault="00E52339" w:rsidP="00E52339">
            <w:pPr>
              <w:jc w:val="right"/>
              <w:rPr>
                <w:rFonts w:hint="eastAsia"/>
              </w:rPr>
            </w:pPr>
            <w:r>
              <w:t>100.00</w:t>
            </w:r>
          </w:p>
        </w:tc>
      </w:tr>
    </w:tbl>
    <w:p w:rsidR="00E52339" w:rsidRDefault="00E52339" w:rsidP="00E52339">
      <w:pPr>
        <w:pStyle w:val="-2"/>
        <w:spacing w:before="312"/>
        <w:rPr>
          <w:rFonts w:hint="eastAsia"/>
        </w:rPr>
      </w:pPr>
      <w:r>
        <w:rPr>
          <w:rFonts w:hint="eastAsia"/>
        </w:rPr>
        <w:t>报告期末按行业分类的股票投资组合</w:t>
      </w:r>
    </w:p>
    <w:p w:rsidR="00E52339" w:rsidRDefault="00E52339" w:rsidP="00E52339">
      <w:pPr>
        <w:pStyle w:val="-3"/>
        <w:spacing w:before="156" w:after="156"/>
        <w:rPr>
          <w:rFonts w:hint="eastAsia"/>
        </w:rPr>
      </w:pPr>
      <w:r>
        <w:rPr>
          <w:rFonts w:hint="eastAsia"/>
        </w:rPr>
        <w:t>报告期末指数投资按行业分类的境内股票投资组合</w:t>
      </w:r>
    </w:p>
    <w:tbl>
      <w:tblPr>
        <w:tblStyle w:val="-0"/>
        <w:tblW w:w="0" w:type="auto"/>
        <w:tblLayout w:type="fixed"/>
        <w:tblLook w:val="04A0" w:firstRow="1" w:lastRow="0" w:firstColumn="1" w:lastColumn="0" w:noHBand="0" w:noVBand="1"/>
      </w:tblPr>
      <w:tblGrid>
        <w:gridCol w:w="646"/>
        <w:gridCol w:w="2971"/>
        <w:gridCol w:w="2381"/>
        <w:gridCol w:w="2506"/>
      </w:tblGrid>
      <w:tr w:rsidR="00E52339" w:rsidTr="00E52339">
        <w:trPr>
          <w:cnfStyle w:val="100000000000" w:firstRow="1" w:lastRow="0" w:firstColumn="0" w:lastColumn="0" w:oddVBand="0" w:evenVBand="0" w:oddHBand="0" w:evenHBand="0" w:firstRowFirstColumn="0" w:firstRowLastColumn="0" w:lastRowFirstColumn="0" w:lastRowLastColumn="0"/>
        </w:trPr>
        <w:tc>
          <w:tcPr>
            <w:tcW w:w="646" w:type="dxa"/>
          </w:tcPr>
          <w:p w:rsidR="00E52339" w:rsidRDefault="00E52339" w:rsidP="00E52339">
            <w:pPr>
              <w:jc w:val="center"/>
              <w:rPr>
                <w:rFonts w:hint="eastAsia"/>
              </w:rPr>
            </w:pPr>
            <w:r>
              <w:rPr>
                <w:rFonts w:hint="eastAsia"/>
              </w:rPr>
              <w:t>代码</w:t>
            </w:r>
          </w:p>
        </w:tc>
        <w:tc>
          <w:tcPr>
            <w:tcW w:w="2971" w:type="dxa"/>
          </w:tcPr>
          <w:p w:rsidR="00E52339" w:rsidRDefault="00E52339" w:rsidP="00E52339">
            <w:pPr>
              <w:jc w:val="center"/>
              <w:rPr>
                <w:rFonts w:hint="eastAsia"/>
              </w:rPr>
            </w:pPr>
            <w:r>
              <w:rPr>
                <w:rFonts w:hint="eastAsia"/>
              </w:rPr>
              <w:t>行业类别</w:t>
            </w:r>
          </w:p>
        </w:tc>
        <w:tc>
          <w:tcPr>
            <w:tcW w:w="2381" w:type="dxa"/>
          </w:tcPr>
          <w:p w:rsidR="00E52339" w:rsidRDefault="00E52339" w:rsidP="00E52339">
            <w:pPr>
              <w:jc w:val="center"/>
              <w:rPr>
                <w:rFonts w:hint="eastAsia"/>
              </w:rPr>
            </w:pPr>
            <w:r>
              <w:rPr>
                <w:rFonts w:hint="eastAsia"/>
              </w:rPr>
              <w:t>公允价值（元）</w:t>
            </w:r>
          </w:p>
        </w:tc>
        <w:tc>
          <w:tcPr>
            <w:tcW w:w="2506" w:type="dxa"/>
          </w:tcPr>
          <w:p w:rsidR="00E52339" w:rsidRDefault="00E52339" w:rsidP="00E52339">
            <w:pPr>
              <w:jc w:val="center"/>
              <w:rPr>
                <w:rFonts w:hint="eastAsia"/>
              </w:rPr>
            </w:pPr>
            <w:r>
              <w:rPr>
                <w:rFonts w:hint="eastAsia"/>
              </w:rPr>
              <w:t>占基金资产净值比例</w:t>
            </w:r>
            <w:r>
              <w:rPr>
                <w:rFonts w:hint="eastAsia"/>
              </w:rPr>
              <w:t>(%)</w:t>
            </w:r>
          </w:p>
        </w:tc>
      </w:tr>
      <w:tr w:rsidR="00E52339" w:rsidTr="00E52339">
        <w:tc>
          <w:tcPr>
            <w:tcW w:w="646" w:type="dxa"/>
          </w:tcPr>
          <w:p w:rsidR="00E52339" w:rsidRDefault="00E52339" w:rsidP="00E52339">
            <w:pPr>
              <w:jc w:val="left"/>
              <w:rPr>
                <w:rFonts w:hint="eastAsia"/>
              </w:rPr>
            </w:pPr>
            <w:r>
              <w:t>A</w:t>
            </w:r>
          </w:p>
        </w:tc>
        <w:tc>
          <w:tcPr>
            <w:tcW w:w="2971" w:type="dxa"/>
          </w:tcPr>
          <w:p w:rsidR="00E52339" w:rsidRDefault="00E52339" w:rsidP="00E52339">
            <w:pPr>
              <w:jc w:val="left"/>
              <w:rPr>
                <w:rFonts w:hint="eastAsia"/>
              </w:rPr>
            </w:pPr>
            <w:r>
              <w:rPr>
                <w:rFonts w:hint="eastAsia"/>
              </w:rPr>
              <w:t>农、林、牧、渔业</w:t>
            </w:r>
          </w:p>
        </w:tc>
        <w:tc>
          <w:tcPr>
            <w:tcW w:w="2381" w:type="dxa"/>
          </w:tcPr>
          <w:p w:rsidR="00E52339" w:rsidRDefault="00E52339" w:rsidP="00E52339">
            <w:pPr>
              <w:jc w:val="right"/>
              <w:rPr>
                <w:rFonts w:hint="eastAsia"/>
              </w:rPr>
            </w:pPr>
            <w:r>
              <w:t>3,401,998.00</w:t>
            </w:r>
          </w:p>
        </w:tc>
        <w:tc>
          <w:tcPr>
            <w:tcW w:w="2506" w:type="dxa"/>
          </w:tcPr>
          <w:p w:rsidR="00E52339" w:rsidRDefault="00E52339" w:rsidP="00E52339">
            <w:pPr>
              <w:jc w:val="right"/>
              <w:rPr>
                <w:rFonts w:hint="eastAsia"/>
              </w:rPr>
            </w:pPr>
            <w:r>
              <w:t>0.59</w:t>
            </w:r>
          </w:p>
        </w:tc>
      </w:tr>
      <w:tr w:rsidR="00E52339" w:rsidTr="00E52339">
        <w:tc>
          <w:tcPr>
            <w:tcW w:w="646" w:type="dxa"/>
          </w:tcPr>
          <w:p w:rsidR="00E52339" w:rsidRDefault="00E52339" w:rsidP="00E52339">
            <w:pPr>
              <w:jc w:val="left"/>
              <w:rPr>
                <w:rFonts w:hint="eastAsia"/>
              </w:rPr>
            </w:pPr>
            <w:r>
              <w:t>B</w:t>
            </w:r>
          </w:p>
        </w:tc>
        <w:tc>
          <w:tcPr>
            <w:tcW w:w="2971" w:type="dxa"/>
          </w:tcPr>
          <w:p w:rsidR="00E52339" w:rsidRDefault="00E52339" w:rsidP="00E52339">
            <w:pPr>
              <w:jc w:val="left"/>
              <w:rPr>
                <w:rFonts w:hint="eastAsia"/>
              </w:rPr>
            </w:pPr>
            <w:r>
              <w:rPr>
                <w:rFonts w:hint="eastAsia"/>
              </w:rPr>
              <w:t>采矿业</w:t>
            </w:r>
          </w:p>
        </w:tc>
        <w:tc>
          <w:tcPr>
            <w:tcW w:w="2381" w:type="dxa"/>
          </w:tcPr>
          <w:p w:rsidR="00E52339" w:rsidRDefault="00E52339" w:rsidP="00E52339">
            <w:pPr>
              <w:jc w:val="right"/>
              <w:rPr>
                <w:rFonts w:hint="eastAsia"/>
              </w:rPr>
            </w:pPr>
            <w:r>
              <w:t>5,878,215.70</w:t>
            </w:r>
          </w:p>
        </w:tc>
        <w:tc>
          <w:tcPr>
            <w:tcW w:w="2506" w:type="dxa"/>
          </w:tcPr>
          <w:p w:rsidR="00E52339" w:rsidRDefault="00E52339" w:rsidP="00E52339">
            <w:pPr>
              <w:jc w:val="right"/>
              <w:rPr>
                <w:rFonts w:hint="eastAsia"/>
              </w:rPr>
            </w:pPr>
            <w:r>
              <w:t>1.02</w:t>
            </w:r>
          </w:p>
        </w:tc>
      </w:tr>
      <w:tr w:rsidR="00E52339" w:rsidTr="00E52339">
        <w:tc>
          <w:tcPr>
            <w:tcW w:w="646" w:type="dxa"/>
          </w:tcPr>
          <w:p w:rsidR="00E52339" w:rsidRDefault="00E52339" w:rsidP="00E52339">
            <w:pPr>
              <w:jc w:val="left"/>
              <w:rPr>
                <w:rFonts w:hint="eastAsia"/>
              </w:rPr>
            </w:pPr>
            <w:r>
              <w:t>C</w:t>
            </w:r>
          </w:p>
        </w:tc>
        <w:tc>
          <w:tcPr>
            <w:tcW w:w="2971" w:type="dxa"/>
          </w:tcPr>
          <w:p w:rsidR="00E52339" w:rsidRDefault="00E52339" w:rsidP="00E52339">
            <w:pPr>
              <w:jc w:val="left"/>
              <w:rPr>
                <w:rFonts w:hint="eastAsia"/>
              </w:rPr>
            </w:pPr>
            <w:r>
              <w:rPr>
                <w:rFonts w:hint="eastAsia"/>
              </w:rPr>
              <w:t>制造业</w:t>
            </w:r>
          </w:p>
        </w:tc>
        <w:tc>
          <w:tcPr>
            <w:tcW w:w="2381" w:type="dxa"/>
          </w:tcPr>
          <w:p w:rsidR="00E52339" w:rsidRDefault="00E52339" w:rsidP="00E52339">
            <w:pPr>
              <w:jc w:val="right"/>
              <w:rPr>
                <w:rFonts w:hint="eastAsia"/>
              </w:rPr>
            </w:pPr>
            <w:r>
              <w:t>257,722,284.16</w:t>
            </w:r>
          </w:p>
        </w:tc>
        <w:tc>
          <w:tcPr>
            <w:tcW w:w="2506" w:type="dxa"/>
          </w:tcPr>
          <w:p w:rsidR="00E52339" w:rsidRDefault="00E52339" w:rsidP="00E52339">
            <w:pPr>
              <w:jc w:val="right"/>
              <w:rPr>
                <w:rFonts w:hint="eastAsia"/>
              </w:rPr>
            </w:pPr>
            <w:r>
              <w:t>44.78</w:t>
            </w:r>
          </w:p>
        </w:tc>
      </w:tr>
      <w:tr w:rsidR="00E52339" w:rsidTr="00E52339">
        <w:tc>
          <w:tcPr>
            <w:tcW w:w="646" w:type="dxa"/>
          </w:tcPr>
          <w:p w:rsidR="00E52339" w:rsidRDefault="00E52339" w:rsidP="00E52339">
            <w:pPr>
              <w:jc w:val="left"/>
              <w:rPr>
                <w:rFonts w:hint="eastAsia"/>
              </w:rPr>
            </w:pPr>
            <w:r>
              <w:t>D</w:t>
            </w:r>
          </w:p>
        </w:tc>
        <w:tc>
          <w:tcPr>
            <w:tcW w:w="2971" w:type="dxa"/>
          </w:tcPr>
          <w:p w:rsidR="00E52339" w:rsidRDefault="00E52339" w:rsidP="00E52339">
            <w:pPr>
              <w:jc w:val="left"/>
              <w:rPr>
                <w:rFonts w:hint="eastAsia"/>
              </w:rPr>
            </w:pPr>
            <w:r>
              <w:rPr>
                <w:rFonts w:hint="eastAsia"/>
              </w:rPr>
              <w:t>电力、热力、燃气及水生产和供应业</w:t>
            </w:r>
          </w:p>
        </w:tc>
        <w:tc>
          <w:tcPr>
            <w:tcW w:w="2381" w:type="dxa"/>
          </w:tcPr>
          <w:p w:rsidR="00E52339" w:rsidRDefault="00E52339" w:rsidP="00E52339">
            <w:pPr>
              <w:jc w:val="right"/>
              <w:rPr>
                <w:rFonts w:hint="eastAsia"/>
              </w:rPr>
            </w:pPr>
            <w:r>
              <w:t>-</w:t>
            </w:r>
          </w:p>
        </w:tc>
        <w:tc>
          <w:tcPr>
            <w:tcW w:w="2506" w:type="dxa"/>
          </w:tcPr>
          <w:p w:rsidR="00E52339" w:rsidRDefault="00E52339" w:rsidP="00E52339">
            <w:pPr>
              <w:jc w:val="right"/>
              <w:rPr>
                <w:rFonts w:hint="eastAsia"/>
              </w:rPr>
            </w:pPr>
            <w:r>
              <w:t>-</w:t>
            </w:r>
          </w:p>
        </w:tc>
      </w:tr>
      <w:tr w:rsidR="00E52339" w:rsidTr="00E52339">
        <w:tc>
          <w:tcPr>
            <w:tcW w:w="646" w:type="dxa"/>
          </w:tcPr>
          <w:p w:rsidR="00E52339" w:rsidRDefault="00E52339" w:rsidP="00E52339">
            <w:pPr>
              <w:jc w:val="left"/>
              <w:rPr>
                <w:rFonts w:hint="eastAsia"/>
              </w:rPr>
            </w:pPr>
            <w:r>
              <w:t>E</w:t>
            </w:r>
          </w:p>
        </w:tc>
        <w:tc>
          <w:tcPr>
            <w:tcW w:w="2971" w:type="dxa"/>
          </w:tcPr>
          <w:p w:rsidR="00E52339" w:rsidRDefault="00E52339" w:rsidP="00E52339">
            <w:pPr>
              <w:jc w:val="left"/>
              <w:rPr>
                <w:rFonts w:hint="eastAsia"/>
              </w:rPr>
            </w:pPr>
            <w:r>
              <w:rPr>
                <w:rFonts w:hint="eastAsia"/>
              </w:rPr>
              <w:t>建筑业</w:t>
            </w:r>
          </w:p>
        </w:tc>
        <w:tc>
          <w:tcPr>
            <w:tcW w:w="2381" w:type="dxa"/>
          </w:tcPr>
          <w:p w:rsidR="00E52339" w:rsidRDefault="00E52339" w:rsidP="00E52339">
            <w:pPr>
              <w:jc w:val="right"/>
              <w:rPr>
                <w:rFonts w:hint="eastAsia"/>
              </w:rPr>
            </w:pPr>
            <w:r>
              <w:t>5,674,725.76</w:t>
            </w:r>
          </w:p>
        </w:tc>
        <w:tc>
          <w:tcPr>
            <w:tcW w:w="2506" w:type="dxa"/>
          </w:tcPr>
          <w:p w:rsidR="00E52339" w:rsidRDefault="00E52339" w:rsidP="00E52339">
            <w:pPr>
              <w:jc w:val="right"/>
              <w:rPr>
                <w:rFonts w:hint="eastAsia"/>
              </w:rPr>
            </w:pPr>
            <w:r>
              <w:t>0.99</w:t>
            </w:r>
          </w:p>
        </w:tc>
      </w:tr>
      <w:tr w:rsidR="00E52339" w:rsidTr="00E52339">
        <w:tc>
          <w:tcPr>
            <w:tcW w:w="646" w:type="dxa"/>
          </w:tcPr>
          <w:p w:rsidR="00E52339" w:rsidRDefault="00E52339" w:rsidP="00E52339">
            <w:pPr>
              <w:jc w:val="left"/>
              <w:rPr>
                <w:rFonts w:hint="eastAsia"/>
              </w:rPr>
            </w:pPr>
            <w:r>
              <w:t>F</w:t>
            </w:r>
          </w:p>
        </w:tc>
        <w:tc>
          <w:tcPr>
            <w:tcW w:w="2971" w:type="dxa"/>
          </w:tcPr>
          <w:p w:rsidR="00E52339" w:rsidRDefault="00E52339" w:rsidP="00E52339">
            <w:pPr>
              <w:jc w:val="left"/>
              <w:rPr>
                <w:rFonts w:hint="eastAsia"/>
              </w:rPr>
            </w:pPr>
            <w:r>
              <w:rPr>
                <w:rFonts w:hint="eastAsia"/>
              </w:rPr>
              <w:t>批发和零售业</w:t>
            </w:r>
          </w:p>
        </w:tc>
        <w:tc>
          <w:tcPr>
            <w:tcW w:w="2381" w:type="dxa"/>
          </w:tcPr>
          <w:p w:rsidR="00E52339" w:rsidRDefault="00E52339" w:rsidP="00E52339">
            <w:pPr>
              <w:jc w:val="right"/>
              <w:rPr>
                <w:rFonts w:hint="eastAsia"/>
              </w:rPr>
            </w:pPr>
            <w:r>
              <w:t>13,425,330.00</w:t>
            </w:r>
          </w:p>
        </w:tc>
        <w:tc>
          <w:tcPr>
            <w:tcW w:w="2506" w:type="dxa"/>
          </w:tcPr>
          <w:p w:rsidR="00E52339" w:rsidRDefault="00E52339" w:rsidP="00E52339">
            <w:pPr>
              <w:jc w:val="right"/>
              <w:rPr>
                <w:rFonts w:hint="eastAsia"/>
              </w:rPr>
            </w:pPr>
            <w:r>
              <w:t>2.33</w:t>
            </w:r>
          </w:p>
        </w:tc>
      </w:tr>
      <w:tr w:rsidR="00E52339" w:rsidTr="00E52339">
        <w:tc>
          <w:tcPr>
            <w:tcW w:w="646" w:type="dxa"/>
          </w:tcPr>
          <w:p w:rsidR="00E52339" w:rsidRDefault="00E52339" w:rsidP="00E52339">
            <w:pPr>
              <w:jc w:val="left"/>
              <w:rPr>
                <w:rFonts w:hint="eastAsia"/>
              </w:rPr>
            </w:pPr>
            <w:r>
              <w:t>G</w:t>
            </w:r>
          </w:p>
        </w:tc>
        <w:tc>
          <w:tcPr>
            <w:tcW w:w="2971" w:type="dxa"/>
          </w:tcPr>
          <w:p w:rsidR="00E52339" w:rsidRDefault="00E52339" w:rsidP="00E52339">
            <w:pPr>
              <w:jc w:val="left"/>
              <w:rPr>
                <w:rFonts w:hint="eastAsia"/>
              </w:rPr>
            </w:pPr>
            <w:r>
              <w:rPr>
                <w:rFonts w:hint="eastAsia"/>
              </w:rPr>
              <w:t>交通运输、仓储和邮政业</w:t>
            </w:r>
          </w:p>
        </w:tc>
        <w:tc>
          <w:tcPr>
            <w:tcW w:w="2381" w:type="dxa"/>
          </w:tcPr>
          <w:p w:rsidR="00E52339" w:rsidRDefault="00E52339" w:rsidP="00E52339">
            <w:pPr>
              <w:jc w:val="right"/>
              <w:rPr>
                <w:rFonts w:hint="eastAsia"/>
              </w:rPr>
            </w:pPr>
            <w:r>
              <w:t>17,656,340.00</w:t>
            </w:r>
          </w:p>
        </w:tc>
        <w:tc>
          <w:tcPr>
            <w:tcW w:w="2506" w:type="dxa"/>
          </w:tcPr>
          <w:p w:rsidR="00E52339" w:rsidRDefault="00E52339" w:rsidP="00E52339">
            <w:pPr>
              <w:jc w:val="right"/>
              <w:rPr>
                <w:rFonts w:hint="eastAsia"/>
              </w:rPr>
            </w:pPr>
            <w:r>
              <w:t>3.07</w:t>
            </w:r>
          </w:p>
        </w:tc>
      </w:tr>
      <w:tr w:rsidR="00E52339" w:rsidTr="00E52339">
        <w:tc>
          <w:tcPr>
            <w:tcW w:w="646" w:type="dxa"/>
          </w:tcPr>
          <w:p w:rsidR="00E52339" w:rsidRDefault="00E52339" w:rsidP="00E52339">
            <w:pPr>
              <w:jc w:val="left"/>
              <w:rPr>
                <w:rFonts w:hint="eastAsia"/>
              </w:rPr>
            </w:pPr>
            <w:r>
              <w:t>H</w:t>
            </w:r>
          </w:p>
        </w:tc>
        <w:tc>
          <w:tcPr>
            <w:tcW w:w="2971" w:type="dxa"/>
          </w:tcPr>
          <w:p w:rsidR="00E52339" w:rsidRDefault="00E52339" w:rsidP="00E52339">
            <w:pPr>
              <w:jc w:val="left"/>
              <w:rPr>
                <w:rFonts w:hint="eastAsia"/>
              </w:rPr>
            </w:pPr>
            <w:r>
              <w:rPr>
                <w:rFonts w:hint="eastAsia"/>
              </w:rPr>
              <w:t>住宿和餐饮业</w:t>
            </w:r>
          </w:p>
        </w:tc>
        <w:tc>
          <w:tcPr>
            <w:tcW w:w="2381" w:type="dxa"/>
          </w:tcPr>
          <w:p w:rsidR="00E52339" w:rsidRDefault="00E52339" w:rsidP="00E52339">
            <w:pPr>
              <w:jc w:val="right"/>
              <w:rPr>
                <w:rFonts w:hint="eastAsia"/>
              </w:rPr>
            </w:pPr>
            <w:r>
              <w:t>2,821,284.00</w:t>
            </w:r>
          </w:p>
        </w:tc>
        <w:tc>
          <w:tcPr>
            <w:tcW w:w="2506" w:type="dxa"/>
          </w:tcPr>
          <w:p w:rsidR="00E52339" w:rsidRDefault="00E52339" w:rsidP="00E52339">
            <w:pPr>
              <w:jc w:val="right"/>
              <w:rPr>
                <w:rFonts w:hint="eastAsia"/>
              </w:rPr>
            </w:pPr>
            <w:r>
              <w:t>0.49</w:t>
            </w:r>
          </w:p>
        </w:tc>
      </w:tr>
      <w:tr w:rsidR="00E52339" w:rsidTr="00E52339">
        <w:tc>
          <w:tcPr>
            <w:tcW w:w="646" w:type="dxa"/>
          </w:tcPr>
          <w:p w:rsidR="00E52339" w:rsidRDefault="00E52339" w:rsidP="00E52339">
            <w:pPr>
              <w:jc w:val="left"/>
              <w:rPr>
                <w:rFonts w:hint="eastAsia"/>
              </w:rPr>
            </w:pPr>
            <w:r>
              <w:t>I</w:t>
            </w:r>
          </w:p>
        </w:tc>
        <w:tc>
          <w:tcPr>
            <w:tcW w:w="2971" w:type="dxa"/>
          </w:tcPr>
          <w:p w:rsidR="00E52339" w:rsidRDefault="00E52339" w:rsidP="00E52339">
            <w:pPr>
              <w:jc w:val="left"/>
              <w:rPr>
                <w:rFonts w:hint="eastAsia"/>
              </w:rPr>
            </w:pPr>
            <w:r>
              <w:rPr>
                <w:rFonts w:hint="eastAsia"/>
              </w:rPr>
              <w:t>信息传输、软件和信息技术服务业</w:t>
            </w:r>
          </w:p>
        </w:tc>
        <w:tc>
          <w:tcPr>
            <w:tcW w:w="2381" w:type="dxa"/>
          </w:tcPr>
          <w:p w:rsidR="00E52339" w:rsidRDefault="00E52339" w:rsidP="00E52339">
            <w:pPr>
              <w:jc w:val="right"/>
              <w:rPr>
                <w:rFonts w:hint="eastAsia"/>
              </w:rPr>
            </w:pPr>
            <w:r>
              <w:t>55,830,946.64</w:t>
            </w:r>
          </w:p>
        </w:tc>
        <w:tc>
          <w:tcPr>
            <w:tcW w:w="2506" w:type="dxa"/>
          </w:tcPr>
          <w:p w:rsidR="00E52339" w:rsidRDefault="00E52339" w:rsidP="00E52339">
            <w:pPr>
              <w:jc w:val="right"/>
              <w:rPr>
                <w:rFonts w:hint="eastAsia"/>
              </w:rPr>
            </w:pPr>
            <w:r>
              <w:t>9.70</w:t>
            </w:r>
          </w:p>
        </w:tc>
      </w:tr>
      <w:tr w:rsidR="00E52339" w:rsidTr="00E52339">
        <w:tc>
          <w:tcPr>
            <w:tcW w:w="646" w:type="dxa"/>
          </w:tcPr>
          <w:p w:rsidR="00E52339" w:rsidRDefault="00E52339" w:rsidP="00E52339">
            <w:pPr>
              <w:jc w:val="left"/>
              <w:rPr>
                <w:rFonts w:hint="eastAsia"/>
              </w:rPr>
            </w:pPr>
            <w:r>
              <w:t>J</w:t>
            </w:r>
          </w:p>
        </w:tc>
        <w:tc>
          <w:tcPr>
            <w:tcW w:w="2971" w:type="dxa"/>
          </w:tcPr>
          <w:p w:rsidR="00E52339" w:rsidRDefault="00E52339" w:rsidP="00E52339">
            <w:pPr>
              <w:jc w:val="left"/>
              <w:rPr>
                <w:rFonts w:hint="eastAsia"/>
              </w:rPr>
            </w:pPr>
            <w:r>
              <w:rPr>
                <w:rFonts w:hint="eastAsia"/>
              </w:rPr>
              <w:t>金融业</w:t>
            </w:r>
          </w:p>
        </w:tc>
        <w:tc>
          <w:tcPr>
            <w:tcW w:w="2381" w:type="dxa"/>
          </w:tcPr>
          <w:p w:rsidR="00E52339" w:rsidRDefault="00E52339" w:rsidP="00E52339">
            <w:pPr>
              <w:jc w:val="right"/>
              <w:rPr>
                <w:rFonts w:hint="eastAsia"/>
              </w:rPr>
            </w:pPr>
            <w:r>
              <w:t>37,282,918.00</w:t>
            </w:r>
          </w:p>
        </w:tc>
        <w:tc>
          <w:tcPr>
            <w:tcW w:w="2506" w:type="dxa"/>
          </w:tcPr>
          <w:p w:rsidR="00E52339" w:rsidRDefault="00E52339" w:rsidP="00E52339">
            <w:pPr>
              <w:jc w:val="right"/>
              <w:rPr>
                <w:rFonts w:hint="eastAsia"/>
              </w:rPr>
            </w:pPr>
            <w:r>
              <w:t>6.48</w:t>
            </w:r>
          </w:p>
        </w:tc>
      </w:tr>
      <w:tr w:rsidR="00E52339" w:rsidTr="00E52339">
        <w:tc>
          <w:tcPr>
            <w:tcW w:w="646" w:type="dxa"/>
          </w:tcPr>
          <w:p w:rsidR="00E52339" w:rsidRDefault="00E52339" w:rsidP="00E52339">
            <w:pPr>
              <w:jc w:val="left"/>
              <w:rPr>
                <w:rFonts w:hint="eastAsia"/>
              </w:rPr>
            </w:pPr>
            <w:r>
              <w:t>K</w:t>
            </w:r>
          </w:p>
        </w:tc>
        <w:tc>
          <w:tcPr>
            <w:tcW w:w="2971" w:type="dxa"/>
          </w:tcPr>
          <w:p w:rsidR="00E52339" w:rsidRDefault="00E52339" w:rsidP="00E52339">
            <w:pPr>
              <w:jc w:val="left"/>
              <w:rPr>
                <w:rFonts w:hint="eastAsia"/>
              </w:rPr>
            </w:pPr>
            <w:r>
              <w:rPr>
                <w:rFonts w:hint="eastAsia"/>
              </w:rPr>
              <w:t>房地产业</w:t>
            </w:r>
          </w:p>
        </w:tc>
        <w:tc>
          <w:tcPr>
            <w:tcW w:w="2381" w:type="dxa"/>
          </w:tcPr>
          <w:p w:rsidR="00E52339" w:rsidRDefault="00E52339" w:rsidP="00E52339">
            <w:pPr>
              <w:jc w:val="right"/>
              <w:rPr>
                <w:rFonts w:hint="eastAsia"/>
              </w:rPr>
            </w:pPr>
            <w:r>
              <w:t>12,291,028.00</w:t>
            </w:r>
          </w:p>
        </w:tc>
        <w:tc>
          <w:tcPr>
            <w:tcW w:w="2506" w:type="dxa"/>
          </w:tcPr>
          <w:p w:rsidR="00E52339" w:rsidRDefault="00E52339" w:rsidP="00E52339">
            <w:pPr>
              <w:jc w:val="right"/>
              <w:rPr>
                <w:rFonts w:hint="eastAsia"/>
              </w:rPr>
            </w:pPr>
            <w:r>
              <w:t>2.14</w:t>
            </w:r>
          </w:p>
        </w:tc>
      </w:tr>
      <w:tr w:rsidR="00E52339" w:rsidTr="00E52339">
        <w:tc>
          <w:tcPr>
            <w:tcW w:w="646" w:type="dxa"/>
          </w:tcPr>
          <w:p w:rsidR="00E52339" w:rsidRDefault="00E52339" w:rsidP="00E52339">
            <w:pPr>
              <w:jc w:val="left"/>
              <w:rPr>
                <w:rFonts w:hint="eastAsia"/>
              </w:rPr>
            </w:pPr>
            <w:r>
              <w:t>L</w:t>
            </w:r>
          </w:p>
        </w:tc>
        <w:tc>
          <w:tcPr>
            <w:tcW w:w="2971" w:type="dxa"/>
          </w:tcPr>
          <w:p w:rsidR="00E52339" w:rsidRDefault="00E52339" w:rsidP="00E52339">
            <w:pPr>
              <w:jc w:val="left"/>
              <w:rPr>
                <w:rFonts w:hint="eastAsia"/>
              </w:rPr>
            </w:pPr>
            <w:r>
              <w:rPr>
                <w:rFonts w:hint="eastAsia"/>
              </w:rPr>
              <w:t>租赁和商务服务业</w:t>
            </w:r>
          </w:p>
        </w:tc>
        <w:tc>
          <w:tcPr>
            <w:tcW w:w="2381" w:type="dxa"/>
          </w:tcPr>
          <w:p w:rsidR="00E52339" w:rsidRDefault="00E52339" w:rsidP="00E52339">
            <w:pPr>
              <w:jc w:val="right"/>
              <w:rPr>
                <w:rFonts w:hint="eastAsia"/>
              </w:rPr>
            </w:pPr>
            <w:r>
              <w:t>8,238,198.00</w:t>
            </w:r>
          </w:p>
        </w:tc>
        <w:tc>
          <w:tcPr>
            <w:tcW w:w="2506" w:type="dxa"/>
          </w:tcPr>
          <w:p w:rsidR="00E52339" w:rsidRDefault="00E52339" w:rsidP="00E52339">
            <w:pPr>
              <w:jc w:val="right"/>
              <w:rPr>
                <w:rFonts w:hint="eastAsia"/>
              </w:rPr>
            </w:pPr>
            <w:r>
              <w:t>1.43</w:t>
            </w:r>
          </w:p>
        </w:tc>
      </w:tr>
      <w:tr w:rsidR="00E52339" w:rsidTr="00E52339">
        <w:tc>
          <w:tcPr>
            <w:tcW w:w="646" w:type="dxa"/>
          </w:tcPr>
          <w:p w:rsidR="00E52339" w:rsidRDefault="00E52339" w:rsidP="00E52339">
            <w:pPr>
              <w:jc w:val="left"/>
              <w:rPr>
                <w:rFonts w:hint="eastAsia"/>
              </w:rPr>
            </w:pPr>
            <w:r>
              <w:t>M</w:t>
            </w:r>
          </w:p>
        </w:tc>
        <w:tc>
          <w:tcPr>
            <w:tcW w:w="2971" w:type="dxa"/>
          </w:tcPr>
          <w:p w:rsidR="00E52339" w:rsidRDefault="00E52339" w:rsidP="00E52339">
            <w:pPr>
              <w:jc w:val="left"/>
              <w:rPr>
                <w:rFonts w:hint="eastAsia"/>
              </w:rPr>
            </w:pPr>
            <w:r>
              <w:rPr>
                <w:rFonts w:hint="eastAsia"/>
              </w:rPr>
              <w:t>科学研究和技术服务业</w:t>
            </w:r>
          </w:p>
        </w:tc>
        <w:tc>
          <w:tcPr>
            <w:tcW w:w="2381" w:type="dxa"/>
          </w:tcPr>
          <w:p w:rsidR="00E52339" w:rsidRDefault="00E52339" w:rsidP="00E52339">
            <w:pPr>
              <w:jc w:val="right"/>
              <w:rPr>
                <w:rFonts w:hint="eastAsia"/>
              </w:rPr>
            </w:pPr>
            <w:r>
              <w:t>3,828,181.00</w:t>
            </w:r>
          </w:p>
        </w:tc>
        <w:tc>
          <w:tcPr>
            <w:tcW w:w="2506" w:type="dxa"/>
          </w:tcPr>
          <w:p w:rsidR="00E52339" w:rsidRDefault="00E52339" w:rsidP="00E52339">
            <w:pPr>
              <w:jc w:val="right"/>
              <w:rPr>
                <w:rFonts w:hint="eastAsia"/>
              </w:rPr>
            </w:pPr>
            <w:r>
              <w:t>0.67</w:t>
            </w:r>
          </w:p>
        </w:tc>
      </w:tr>
      <w:tr w:rsidR="00E52339" w:rsidTr="00E52339">
        <w:tc>
          <w:tcPr>
            <w:tcW w:w="646" w:type="dxa"/>
          </w:tcPr>
          <w:p w:rsidR="00E52339" w:rsidRDefault="00E52339" w:rsidP="00E52339">
            <w:pPr>
              <w:jc w:val="left"/>
              <w:rPr>
                <w:rFonts w:hint="eastAsia"/>
              </w:rPr>
            </w:pPr>
            <w:r>
              <w:t>N</w:t>
            </w:r>
          </w:p>
        </w:tc>
        <w:tc>
          <w:tcPr>
            <w:tcW w:w="2971" w:type="dxa"/>
          </w:tcPr>
          <w:p w:rsidR="00E52339" w:rsidRDefault="00E52339" w:rsidP="00E52339">
            <w:pPr>
              <w:jc w:val="left"/>
              <w:rPr>
                <w:rFonts w:hint="eastAsia"/>
              </w:rPr>
            </w:pPr>
            <w:r>
              <w:rPr>
                <w:rFonts w:hint="eastAsia"/>
              </w:rPr>
              <w:t>水利、环境和公共设施管理业</w:t>
            </w:r>
          </w:p>
        </w:tc>
        <w:tc>
          <w:tcPr>
            <w:tcW w:w="2381" w:type="dxa"/>
          </w:tcPr>
          <w:p w:rsidR="00E52339" w:rsidRDefault="00E52339" w:rsidP="00E52339">
            <w:pPr>
              <w:jc w:val="right"/>
              <w:rPr>
                <w:rFonts w:hint="eastAsia"/>
              </w:rPr>
            </w:pPr>
            <w:r>
              <w:t>-</w:t>
            </w:r>
          </w:p>
        </w:tc>
        <w:tc>
          <w:tcPr>
            <w:tcW w:w="2506" w:type="dxa"/>
          </w:tcPr>
          <w:p w:rsidR="00E52339" w:rsidRDefault="00E52339" w:rsidP="00E52339">
            <w:pPr>
              <w:jc w:val="right"/>
              <w:rPr>
                <w:rFonts w:hint="eastAsia"/>
              </w:rPr>
            </w:pPr>
            <w:r>
              <w:t>-</w:t>
            </w:r>
          </w:p>
        </w:tc>
      </w:tr>
      <w:tr w:rsidR="00E52339" w:rsidTr="00E52339">
        <w:tc>
          <w:tcPr>
            <w:tcW w:w="646" w:type="dxa"/>
          </w:tcPr>
          <w:p w:rsidR="00E52339" w:rsidRDefault="00E52339" w:rsidP="00E52339">
            <w:pPr>
              <w:jc w:val="left"/>
              <w:rPr>
                <w:rFonts w:hint="eastAsia"/>
              </w:rPr>
            </w:pPr>
            <w:r>
              <w:t>O</w:t>
            </w:r>
          </w:p>
        </w:tc>
        <w:tc>
          <w:tcPr>
            <w:tcW w:w="2971" w:type="dxa"/>
          </w:tcPr>
          <w:p w:rsidR="00E52339" w:rsidRDefault="00E52339" w:rsidP="00E52339">
            <w:pPr>
              <w:jc w:val="left"/>
              <w:rPr>
                <w:rFonts w:hint="eastAsia"/>
              </w:rPr>
            </w:pPr>
            <w:r>
              <w:rPr>
                <w:rFonts w:hint="eastAsia"/>
              </w:rPr>
              <w:t>居民服务、修理和其他服务业</w:t>
            </w:r>
          </w:p>
        </w:tc>
        <w:tc>
          <w:tcPr>
            <w:tcW w:w="2381" w:type="dxa"/>
          </w:tcPr>
          <w:p w:rsidR="00E52339" w:rsidRDefault="00E52339" w:rsidP="00E52339">
            <w:pPr>
              <w:jc w:val="right"/>
              <w:rPr>
                <w:rFonts w:hint="eastAsia"/>
              </w:rPr>
            </w:pPr>
            <w:r>
              <w:t>-</w:t>
            </w:r>
          </w:p>
        </w:tc>
        <w:tc>
          <w:tcPr>
            <w:tcW w:w="2506" w:type="dxa"/>
          </w:tcPr>
          <w:p w:rsidR="00E52339" w:rsidRDefault="00E52339" w:rsidP="00E52339">
            <w:pPr>
              <w:jc w:val="right"/>
              <w:rPr>
                <w:rFonts w:hint="eastAsia"/>
              </w:rPr>
            </w:pPr>
            <w:r>
              <w:t>-</w:t>
            </w:r>
          </w:p>
        </w:tc>
      </w:tr>
      <w:tr w:rsidR="00E52339" w:rsidTr="00E52339">
        <w:tc>
          <w:tcPr>
            <w:tcW w:w="646" w:type="dxa"/>
          </w:tcPr>
          <w:p w:rsidR="00E52339" w:rsidRDefault="00E52339" w:rsidP="00E52339">
            <w:pPr>
              <w:jc w:val="left"/>
              <w:rPr>
                <w:rFonts w:hint="eastAsia"/>
              </w:rPr>
            </w:pPr>
            <w:r>
              <w:t>P</w:t>
            </w:r>
          </w:p>
        </w:tc>
        <w:tc>
          <w:tcPr>
            <w:tcW w:w="2971" w:type="dxa"/>
          </w:tcPr>
          <w:p w:rsidR="00E52339" w:rsidRDefault="00E52339" w:rsidP="00E52339">
            <w:pPr>
              <w:jc w:val="left"/>
              <w:rPr>
                <w:rFonts w:hint="eastAsia"/>
              </w:rPr>
            </w:pPr>
            <w:r>
              <w:rPr>
                <w:rFonts w:hint="eastAsia"/>
              </w:rPr>
              <w:t>教育</w:t>
            </w:r>
          </w:p>
        </w:tc>
        <w:tc>
          <w:tcPr>
            <w:tcW w:w="2381" w:type="dxa"/>
          </w:tcPr>
          <w:p w:rsidR="00E52339" w:rsidRDefault="00E52339" w:rsidP="00E52339">
            <w:pPr>
              <w:jc w:val="right"/>
              <w:rPr>
                <w:rFonts w:hint="eastAsia"/>
              </w:rPr>
            </w:pPr>
            <w:r>
              <w:t>-</w:t>
            </w:r>
          </w:p>
        </w:tc>
        <w:tc>
          <w:tcPr>
            <w:tcW w:w="2506" w:type="dxa"/>
          </w:tcPr>
          <w:p w:rsidR="00E52339" w:rsidRDefault="00E52339" w:rsidP="00E52339">
            <w:pPr>
              <w:jc w:val="right"/>
              <w:rPr>
                <w:rFonts w:hint="eastAsia"/>
              </w:rPr>
            </w:pPr>
            <w:r>
              <w:t>-</w:t>
            </w:r>
          </w:p>
        </w:tc>
      </w:tr>
      <w:tr w:rsidR="00E52339" w:rsidTr="00E52339">
        <w:tc>
          <w:tcPr>
            <w:tcW w:w="646" w:type="dxa"/>
          </w:tcPr>
          <w:p w:rsidR="00E52339" w:rsidRDefault="00E52339" w:rsidP="00E52339">
            <w:pPr>
              <w:jc w:val="left"/>
              <w:rPr>
                <w:rFonts w:hint="eastAsia"/>
              </w:rPr>
            </w:pPr>
            <w:r>
              <w:t>Q</w:t>
            </w:r>
          </w:p>
        </w:tc>
        <w:tc>
          <w:tcPr>
            <w:tcW w:w="2971" w:type="dxa"/>
          </w:tcPr>
          <w:p w:rsidR="00E52339" w:rsidRDefault="00E52339" w:rsidP="00E52339">
            <w:pPr>
              <w:jc w:val="left"/>
              <w:rPr>
                <w:rFonts w:hint="eastAsia"/>
              </w:rPr>
            </w:pPr>
            <w:r>
              <w:rPr>
                <w:rFonts w:hint="eastAsia"/>
              </w:rPr>
              <w:t>卫生和社会工作</w:t>
            </w:r>
          </w:p>
        </w:tc>
        <w:tc>
          <w:tcPr>
            <w:tcW w:w="2381" w:type="dxa"/>
          </w:tcPr>
          <w:p w:rsidR="00E52339" w:rsidRDefault="00E52339" w:rsidP="00E52339">
            <w:pPr>
              <w:jc w:val="right"/>
              <w:rPr>
                <w:rFonts w:hint="eastAsia"/>
              </w:rPr>
            </w:pPr>
            <w:r>
              <w:t>9,428,905.00</w:t>
            </w:r>
          </w:p>
        </w:tc>
        <w:tc>
          <w:tcPr>
            <w:tcW w:w="2506" w:type="dxa"/>
          </w:tcPr>
          <w:p w:rsidR="00E52339" w:rsidRDefault="00E52339" w:rsidP="00E52339">
            <w:pPr>
              <w:jc w:val="right"/>
              <w:rPr>
                <w:rFonts w:hint="eastAsia"/>
              </w:rPr>
            </w:pPr>
            <w:r>
              <w:t>1.64</w:t>
            </w:r>
          </w:p>
        </w:tc>
      </w:tr>
      <w:tr w:rsidR="00E52339" w:rsidTr="00E52339">
        <w:tc>
          <w:tcPr>
            <w:tcW w:w="646" w:type="dxa"/>
          </w:tcPr>
          <w:p w:rsidR="00E52339" w:rsidRDefault="00E52339" w:rsidP="00E52339">
            <w:pPr>
              <w:jc w:val="left"/>
              <w:rPr>
                <w:rFonts w:hint="eastAsia"/>
              </w:rPr>
            </w:pPr>
            <w:r>
              <w:t>R</w:t>
            </w:r>
          </w:p>
        </w:tc>
        <w:tc>
          <w:tcPr>
            <w:tcW w:w="2971" w:type="dxa"/>
          </w:tcPr>
          <w:p w:rsidR="00E52339" w:rsidRDefault="00E52339" w:rsidP="00E52339">
            <w:pPr>
              <w:jc w:val="left"/>
              <w:rPr>
                <w:rFonts w:hint="eastAsia"/>
              </w:rPr>
            </w:pPr>
            <w:r>
              <w:rPr>
                <w:rFonts w:hint="eastAsia"/>
              </w:rPr>
              <w:t>文化、体育和娱乐业</w:t>
            </w:r>
          </w:p>
        </w:tc>
        <w:tc>
          <w:tcPr>
            <w:tcW w:w="2381" w:type="dxa"/>
          </w:tcPr>
          <w:p w:rsidR="00E52339" w:rsidRDefault="00E52339" w:rsidP="00E52339">
            <w:pPr>
              <w:jc w:val="right"/>
              <w:rPr>
                <w:rFonts w:hint="eastAsia"/>
              </w:rPr>
            </w:pPr>
            <w:r>
              <w:t>4,483,206.00</w:t>
            </w:r>
          </w:p>
        </w:tc>
        <w:tc>
          <w:tcPr>
            <w:tcW w:w="2506" w:type="dxa"/>
          </w:tcPr>
          <w:p w:rsidR="00E52339" w:rsidRDefault="00E52339" w:rsidP="00E52339">
            <w:pPr>
              <w:jc w:val="right"/>
              <w:rPr>
                <w:rFonts w:hint="eastAsia"/>
              </w:rPr>
            </w:pPr>
            <w:r>
              <w:t>0.78</w:t>
            </w:r>
          </w:p>
        </w:tc>
      </w:tr>
      <w:tr w:rsidR="00E52339" w:rsidTr="00E52339">
        <w:tc>
          <w:tcPr>
            <w:tcW w:w="646" w:type="dxa"/>
          </w:tcPr>
          <w:p w:rsidR="00E52339" w:rsidRDefault="00E52339" w:rsidP="00E52339">
            <w:pPr>
              <w:jc w:val="left"/>
              <w:rPr>
                <w:rFonts w:hint="eastAsia"/>
              </w:rPr>
            </w:pPr>
            <w:r>
              <w:t>S</w:t>
            </w:r>
          </w:p>
        </w:tc>
        <w:tc>
          <w:tcPr>
            <w:tcW w:w="2971" w:type="dxa"/>
          </w:tcPr>
          <w:p w:rsidR="00E52339" w:rsidRDefault="00E52339" w:rsidP="00E52339">
            <w:pPr>
              <w:jc w:val="left"/>
              <w:rPr>
                <w:rFonts w:hint="eastAsia"/>
              </w:rPr>
            </w:pPr>
            <w:r>
              <w:rPr>
                <w:rFonts w:hint="eastAsia"/>
              </w:rPr>
              <w:t>综合</w:t>
            </w:r>
          </w:p>
        </w:tc>
        <w:tc>
          <w:tcPr>
            <w:tcW w:w="2381" w:type="dxa"/>
          </w:tcPr>
          <w:p w:rsidR="00E52339" w:rsidRDefault="00E52339" w:rsidP="00E52339">
            <w:pPr>
              <w:jc w:val="right"/>
              <w:rPr>
                <w:rFonts w:hint="eastAsia"/>
              </w:rPr>
            </w:pPr>
            <w:r>
              <w:t>3,775,268.00</w:t>
            </w:r>
          </w:p>
        </w:tc>
        <w:tc>
          <w:tcPr>
            <w:tcW w:w="2506" w:type="dxa"/>
          </w:tcPr>
          <w:p w:rsidR="00E52339" w:rsidRDefault="00E52339" w:rsidP="00E52339">
            <w:pPr>
              <w:jc w:val="right"/>
              <w:rPr>
                <w:rFonts w:hint="eastAsia"/>
              </w:rPr>
            </w:pPr>
            <w:r>
              <w:t>0.66</w:t>
            </w:r>
          </w:p>
        </w:tc>
      </w:tr>
      <w:tr w:rsidR="00E52339" w:rsidTr="00E52339">
        <w:tc>
          <w:tcPr>
            <w:tcW w:w="646" w:type="dxa"/>
          </w:tcPr>
          <w:p w:rsidR="00E52339" w:rsidRDefault="00E52339" w:rsidP="00E52339">
            <w:pPr>
              <w:jc w:val="left"/>
              <w:rPr>
                <w:rFonts w:hint="eastAsia"/>
              </w:rPr>
            </w:pPr>
          </w:p>
        </w:tc>
        <w:tc>
          <w:tcPr>
            <w:tcW w:w="2971" w:type="dxa"/>
          </w:tcPr>
          <w:p w:rsidR="00E52339" w:rsidRDefault="00E52339" w:rsidP="00E52339">
            <w:pPr>
              <w:jc w:val="left"/>
              <w:rPr>
                <w:rFonts w:hint="eastAsia"/>
              </w:rPr>
            </w:pPr>
            <w:r>
              <w:rPr>
                <w:rFonts w:hint="eastAsia"/>
              </w:rPr>
              <w:t>合计</w:t>
            </w:r>
          </w:p>
        </w:tc>
        <w:tc>
          <w:tcPr>
            <w:tcW w:w="2381" w:type="dxa"/>
          </w:tcPr>
          <w:p w:rsidR="00E52339" w:rsidRDefault="00E52339" w:rsidP="00E52339">
            <w:pPr>
              <w:jc w:val="right"/>
              <w:rPr>
                <w:rFonts w:hint="eastAsia"/>
              </w:rPr>
            </w:pPr>
            <w:r>
              <w:t>441,738,828.26</w:t>
            </w:r>
          </w:p>
        </w:tc>
        <w:tc>
          <w:tcPr>
            <w:tcW w:w="2506" w:type="dxa"/>
          </w:tcPr>
          <w:p w:rsidR="00E52339" w:rsidRDefault="00E52339" w:rsidP="00E52339">
            <w:pPr>
              <w:jc w:val="right"/>
              <w:rPr>
                <w:rFonts w:hint="eastAsia"/>
              </w:rPr>
            </w:pPr>
            <w:r>
              <w:t>76.75</w:t>
            </w:r>
          </w:p>
        </w:tc>
      </w:tr>
    </w:tbl>
    <w:p w:rsidR="00E52339" w:rsidRDefault="00E52339" w:rsidP="00E52339">
      <w:pPr>
        <w:pStyle w:val="-3"/>
        <w:spacing w:before="156" w:after="156"/>
        <w:rPr>
          <w:rFonts w:hint="eastAsia"/>
        </w:rPr>
      </w:pPr>
      <w:r>
        <w:rPr>
          <w:rFonts w:hint="eastAsia"/>
        </w:rPr>
        <w:t>报告期末积极投资按行业分类的境内股票投资组合</w:t>
      </w:r>
    </w:p>
    <w:tbl>
      <w:tblPr>
        <w:tblStyle w:val="-0"/>
        <w:tblW w:w="0" w:type="auto"/>
        <w:tblLayout w:type="fixed"/>
        <w:tblLook w:val="04A0" w:firstRow="1" w:lastRow="0" w:firstColumn="1" w:lastColumn="0" w:noHBand="0" w:noVBand="1"/>
      </w:tblPr>
      <w:tblGrid>
        <w:gridCol w:w="646"/>
        <w:gridCol w:w="2971"/>
        <w:gridCol w:w="2381"/>
        <w:gridCol w:w="2506"/>
      </w:tblGrid>
      <w:tr w:rsidR="00E52339" w:rsidTr="00E52339">
        <w:trPr>
          <w:cnfStyle w:val="100000000000" w:firstRow="1" w:lastRow="0" w:firstColumn="0" w:lastColumn="0" w:oddVBand="0" w:evenVBand="0" w:oddHBand="0" w:evenHBand="0" w:firstRowFirstColumn="0" w:firstRowLastColumn="0" w:lastRowFirstColumn="0" w:lastRowLastColumn="0"/>
        </w:trPr>
        <w:tc>
          <w:tcPr>
            <w:tcW w:w="646" w:type="dxa"/>
          </w:tcPr>
          <w:p w:rsidR="00E52339" w:rsidRDefault="00E52339" w:rsidP="00E52339">
            <w:pPr>
              <w:jc w:val="center"/>
              <w:rPr>
                <w:rFonts w:hint="eastAsia"/>
              </w:rPr>
            </w:pPr>
            <w:r>
              <w:rPr>
                <w:rFonts w:hint="eastAsia"/>
              </w:rPr>
              <w:t>代码</w:t>
            </w:r>
          </w:p>
        </w:tc>
        <w:tc>
          <w:tcPr>
            <w:tcW w:w="2971" w:type="dxa"/>
          </w:tcPr>
          <w:p w:rsidR="00E52339" w:rsidRDefault="00E52339" w:rsidP="00E52339">
            <w:pPr>
              <w:jc w:val="center"/>
              <w:rPr>
                <w:rFonts w:hint="eastAsia"/>
              </w:rPr>
            </w:pPr>
            <w:r>
              <w:rPr>
                <w:rFonts w:hint="eastAsia"/>
              </w:rPr>
              <w:t>行业类别</w:t>
            </w:r>
          </w:p>
        </w:tc>
        <w:tc>
          <w:tcPr>
            <w:tcW w:w="2381" w:type="dxa"/>
          </w:tcPr>
          <w:p w:rsidR="00E52339" w:rsidRDefault="00E52339" w:rsidP="00E52339">
            <w:pPr>
              <w:jc w:val="center"/>
              <w:rPr>
                <w:rFonts w:hint="eastAsia"/>
              </w:rPr>
            </w:pPr>
            <w:r>
              <w:rPr>
                <w:rFonts w:hint="eastAsia"/>
              </w:rPr>
              <w:t>公允价值（元）</w:t>
            </w:r>
          </w:p>
        </w:tc>
        <w:tc>
          <w:tcPr>
            <w:tcW w:w="2506" w:type="dxa"/>
          </w:tcPr>
          <w:p w:rsidR="00E52339" w:rsidRDefault="00E52339" w:rsidP="00E52339">
            <w:pPr>
              <w:jc w:val="center"/>
              <w:rPr>
                <w:rFonts w:hint="eastAsia"/>
              </w:rPr>
            </w:pPr>
            <w:r>
              <w:rPr>
                <w:rFonts w:hint="eastAsia"/>
              </w:rPr>
              <w:t>占基金资产净值比例</w:t>
            </w:r>
            <w:r>
              <w:rPr>
                <w:rFonts w:hint="eastAsia"/>
              </w:rPr>
              <w:t>(%)</w:t>
            </w:r>
          </w:p>
        </w:tc>
      </w:tr>
      <w:tr w:rsidR="00E52339" w:rsidTr="00E52339">
        <w:tc>
          <w:tcPr>
            <w:tcW w:w="646" w:type="dxa"/>
          </w:tcPr>
          <w:p w:rsidR="00E52339" w:rsidRDefault="00E52339" w:rsidP="00E52339">
            <w:pPr>
              <w:jc w:val="left"/>
              <w:rPr>
                <w:rFonts w:hint="eastAsia"/>
              </w:rPr>
            </w:pPr>
            <w:r>
              <w:t>A</w:t>
            </w:r>
          </w:p>
        </w:tc>
        <w:tc>
          <w:tcPr>
            <w:tcW w:w="2971" w:type="dxa"/>
          </w:tcPr>
          <w:p w:rsidR="00E52339" w:rsidRDefault="00E52339" w:rsidP="00E52339">
            <w:pPr>
              <w:jc w:val="left"/>
              <w:rPr>
                <w:rFonts w:hint="eastAsia"/>
              </w:rPr>
            </w:pPr>
            <w:r>
              <w:rPr>
                <w:rFonts w:hint="eastAsia"/>
              </w:rPr>
              <w:t>农、林、牧、渔业</w:t>
            </w:r>
          </w:p>
        </w:tc>
        <w:tc>
          <w:tcPr>
            <w:tcW w:w="2381" w:type="dxa"/>
          </w:tcPr>
          <w:p w:rsidR="00E52339" w:rsidRDefault="00E52339" w:rsidP="00E52339">
            <w:pPr>
              <w:jc w:val="right"/>
              <w:rPr>
                <w:rFonts w:hint="eastAsia"/>
              </w:rPr>
            </w:pPr>
            <w:r>
              <w:t>-</w:t>
            </w:r>
          </w:p>
        </w:tc>
        <w:tc>
          <w:tcPr>
            <w:tcW w:w="2506" w:type="dxa"/>
          </w:tcPr>
          <w:p w:rsidR="00E52339" w:rsidRDefault="00E52339" w:rsidP="00E52339">
            <w:pPr>
              <w:jc w:val="right"/>
              <w:rPr>
                <w:rFonts w:hint="eastAsia"/>
              </w:rPr>
            </w:pPr>
            <w:r>
              <w:t>-</w:t>
            </w:r>
          </w:p>
        </w:tc>
      </w:tr>
      <w:tr w:rsidR="00E52339" w:rsidTr="00E52339">
        <w:tc>
          <w:tcPr>
            <w:tcW w:w="646" w:type="dxa"/>
          </w:tcPr>
          <w:p w:rsidR="00E52339" w:rsidRDefault="00E52339" w:rsidP="00E52339">
            <w:pPr>
              <w:jc w:val="left"/>
              <w:rPr>
                <w:rFonts w:hint="eastAsia"/>
              </w:rPr>
            </w:pPr>
            <w:r>
              <w:t>B</w:t>
            </w:r>
          </w:p>
        </w:tc>
        <w:tc>
          <w:tcPr>
            <w:tcW w:w="2971" w:type="dxa"/>
          </w:tcPr>
          <w:p w:rsidR="00E52339" w:rsidRDefault="00E52339" w:rsidP="00E52339">
            <w:pPr>
              <w:jc w:val="left"/>
              <w:rPr>
                <w:rFonts w:hint="eastAsia"/>
              </w:rPr>
            </w:pPr>
            <w:r>
              <w:rPr>
                <w:rFonts w:hint="eastAsia"/>
              </w:rPr>
              <w:t>采矿业</w:t>
            </w:r>
          </w:p>
        </w:tc>
        <w:tc>
          <w:tcPr>
            <w:tcW w:w="2381" w:type="dxa"/>
          </w:tcPr>
          <w:p w:rsidR="00E52339" w:rsidRDefault="00E52339" w:rsidP="00E52339">
            <w:pPr>
              <w:jc w:val="right"/>
              <w:rPr>
                <w:rFonts w:hint="eastAsia"/>
              </w:rPr>
            </w:pPr>
            <w:r>
              <w:t>-</w:t>
            </w:r>
          </w:p>
        </w:tc>
        <w:tc>
          <w:tcPr>
            <w:tcW w:w="2506" w:type="dxa"/>
          </w:tcPr>
          <w:p w:rsidR="00E52339" w:rsidRDefault="00E52339" w:rsidP="00E52339">
            <w:pPr>
              <w:jc w:val="right"/>
              <w:rPr>
                <w:rFonts w:hint="eastAsia"/>
              </w:rPr>
            </w:pPr>
            <w:r>
              <w:t>-</w:t>
            </w:r>
          </w:p>
        </w:tc>
      </w:tr>
      <w:tr w:rsidR="00E52339" w:rsidTr="00E52339">
        <w:tc>
          <w:tcPr>
            <w:tcW w:w="646" w:type="dxa"/>
          </w:tcPr>
          <w:p w:rsidR="00E52339" w:rsidRDefault="00E52339" w:rsidP="00E52339">
            <w:pPr>
              <w:jc w:val="left"/>
              <w:rPr>
                <w:rFonts w:hint="eastAsia"/>
              </w:rPr>
            </w:pPr>
            <w:r>
              <w:t>C</w:t>
            </w:r>
          </w:p>
        </w:tc>
        <w:tc>
          <w:tcPr>
            <w:tcW w:w="2971" w:type="dxa"/>
          </w:tcPr>
          <w:p w:rsidR="00E52339" w:rsidRDefault="00E52339" w:rsidP="00E52339">
            <w:pPr>
              <w:jc w:val="left"/>
              <w:rPr>
                <w:rFonts w:hint="eastAsia"/>
              </w:rPr>
            </w:pPr>
            <w:r>
              <w:rPr>
                <w:rFonts w:hint="eastAsia"/>
              </w:rPr>
              <w:t>制造业</w:t>
            </w:r>
          </w:p>
        </w:tc>
        <w:tc>
          <w:tcPr>
            <w:tcW w:w="2381" w:type="dxa"/>
          </w:tcPr>
          <w:p w:rsidR="00E52339" w:rsidRDefault="00E52339" w:rsidP="00E52339">
            <w:pPr>
              <w:jc w:val="right"/>
              <w:rPr>
                <w:rFonts w:hint="eastAsia"/>
              </w:rPr>
            </w:pPr>
            <w:r>
              <w:t>33,754,823.33</w:t>
            </w:r>
          </w:p>
        </w:tc>
        <w:tc>
          <w:tcPr>
            <w:tcW w:w="2506" w:type="dxa"/>
          </w:tcPr>
          <w:p w:rsidR="00E52339" w:rsidRDefault="00E52339" w:rsidP="00E52339">
            <w:pPr>
              <w:jc w:val="right"/>
              <w:rPr>
                <w:rFonts w:hint="eastAsia"/>
              </w:rPr>
            </w:pPr>
            <w:r>
              <w:t>5.86</w:t>
            </w:r>
          </w:p>
        </w:tc>
      </w:tr>
      <w:tr w:rsidR="00E52339" w:rsidTr="00E52339">
        <w:tc>
          <w:tcPr>
            <w:tcW w:w="646" w:type="dxa"/>
          </w:tcPr>
          <w:p w:rsidR="00E52339" w:rsidRDefault="00E52339" w:rsidP="00E52339">
            <w:pPr>
              <w:jc w:val="left"/>
              <w:rPr>
                <w:rFonts w:hint="eastAsia"/>
              </w:rPr>
            </w:pPr>
            <w:r>
              <w:t>D</w:t>
            </w:r>
          </w:p>
        </w:tc>
        <w:tc>
          <w:tcPr>
            <w:tcW w:w="2971" w:type="dxa"/>
          </w:tcPr>
          <w:p w:rsidR="00E52339" w:rsidRDefault="00E52339" w:rsidP="00E52339">
            <w:pPr>
              <w:jc w:val="left"/>
              <w:rPr>
                <w:rFonts w:hint="eastAsia"/>
              </w:rPr>
            </w:pPr>
            <w:r>
              <w:rPr>
                <w:rFonts w:hint="eastAsia"/>
              </w:rPr>
              <w:t>电力、热力、燃气及水生产和供应业</w:t>
            </w:r>
          </w:p>
        </w:tc>
        <w:tc>
          <w:tcPr>
            <w:tcW w:w="2381" w:type="dxa"/>
          </w:tcPr>
          <w:p w:rsidR="00E52339" w:rsidRDefault="00E52339" w:rsidP="00E52339">
            <w:pPr>
              <w:jc w:val="right"/>
              <w:rPr>
                <w:rFonts w:hint="eastAsia"/>
              </w:rPr>
            </w:pPr>
            <w:r>
              <w:t>-</w:t>
            </w:r>
          </w:p>
        </w:tc>
        <w:tc>
          <w:tcPr>
            <w:tcW w:w="2506" w:type="dxa"/>
          </w:tcPr>
          <w:p w:rsidR="00E52339" w:rsidRDefault="00E52339" w:rsidP="00E52339">
            <w:pPr>
              <w:jc w:val="right"/>
              <w:rPr>
                <w:rFonts w:hint="eastAsia"/>
              </w:rPr>
            </w:pPr>
            <w:r>
              <w:t>-</w:t>
            </w:r>
          </w:p>
        </w:tc>
      </w:tr>
      <w:tr w:rsidR="00E52339" w:rsidTr="00E52339">
        <w:tc>
          <w:tcPr>
            <w:tcW w:w="646" w:type="dxa"/>
          </w:tcPr>
          <w:p w:rsidR="00E52339" w:rsidRDefault="00E52339" w:rsidP="00E52339">
            <w:pPr>
              <w:jc w:val="left"/>
              <w:rPr>
                <w:rFonts w:hint="eastAsia"/>
              </w:rPr>
            </w:pPr>
            <w:r>
              <w:t>E</w:t>
            </w:r>
          </w:p>
        </w:tc>
        <w:tc>
          <w:tcPr>
            <w:tcW w:w="2971" w:type="dxa"/>
          </w:tcPr>
          <w:p w:rsidR="00E52339" w:rsidRDefault="00E52339" w:rsidP="00E52339">
            <w:pPr>
              <w:jc w:val="left"/>
              <w:rPr>
                <w:rFonts w:hint="eastAsia"/>
              </w:rPr>
            </w:pPr>
            <w:r>
              <w:rPr>
                <w:rFonts w:hint="eastAsia"/>
              </w:rPr>
              <w:t>建筑业</w:t>
            </w:r>
          </w:p>
        </w:tc>
        <w:tc>
          <w:tcPr>
            <w:tcW w:w="2381" w:type="dxa"/>
          </w:tcPr>
          <w:p w:rsidR="00E52339" w:rsidRDefault="00E52339" w:rsidP="00E52339">
            <w:pPr>
              <w:jc w:val="right"/>
              <w:rPr>
                <w:rFonts w:hint="eastAsia"/>
              </w:rPr>
            </w:pPr>
            <w:r>
              <w:t>13,029.12</w:t>
            </w:r>
          </w:p>
        </w:tc>
        <w:tc>
          <w:tcPr>
            <w:tcW w:w="2506" w:type="dxa"/>
          </w:tcPr>
          <w:p w:rsidR="00E52339" w:rsidRDefault="00E52339" w:rsidP="00E52339">
            <w:pPr>
              <w:jc w:val="right"/>
              <w:rPr>
                <w:rFonts w:hint="eastAsia"/>
              </w:rPr>
            </w:pPr>
            <w:r>
              <w:t>0.00</w:t>
            </w:r>
          </w:p>
        </w:tc>
      </w:tr>
      <w:tr w:rsidR="00E52339" w:rsidTr="00E52339">
        <w:tc>
          <w:tcPr>
            <w:tcW w:w="646" w:type="dxa"/>
          </w:tcPr>
          <w:p w:rsidR="00E52339" w:rsidRDefault="00E52339" w:rsidP="00E52339">
            <w:pPr>
              <w:jc w:val="left"/>
              <w:rPr>
                <w:rFonts w:hint="eastAsia"/>
              </w:rPr>
            </w:pPr>
            <w:r>
              <w:t>F</w:t>
            </w:r>
          </w:p>
        </w:tc>
        <w:tc>
          <w:tcPr>
            <w:tcW w:w="2971" w:type="dxa"/>
          </w:tcPr>
          <w:p w:rsidR="00E52339" w:rsidRDefault="00E52339" w:rsidP="00E52339">
            <w:pPr>
              <w:jc w:val="left"/>
              <w:rPr>
                <w:rFonts w:hint="eastAsia"/>
              </w:rPr>
            </w:pPr>
            <w:r>
              <w:rPr>
                <w:rFonts w:hint="eastAsia"/>
              </w:rPr>
              <w:t>批发和零售业</w:t>
            </w:r>
          </w:p>
        </w:tc>
        <w:tc>
          <w:tcPr>
            <w:tcW w:w="2381" w:type="dxa"/>
          </w:tcPr>
          <w:p w:rsidR="00E52339" w:rsidRDefault="00E52339" w:rsidP="00E52339">
            <w:pPr>
              <w:jc w:val="right"/>
              <w:rPr>
                <w:rFonts w:hint="eastAsia"/>
              </w:rPr>
            </w:pPr>
            <w:r>
              <w:t>11,470.24</w:t>
            </w:r>
          </w:p>
        </w:tc>
        <w:tc>
          <w:tcPr>
            <w:tcW w:w="2506" w:type="dxa"/>
          </w:tcPr>
          <w:p w:rsidR="00E52339" w:rsidRDefault="00E52339" w:rsidP="00E52339">
            <w:pPr>
              <w:jc w:val="right"/>
              <w:rPr>
                <w:rFonts w:hint="eastAsia"/>
              </w:rPr>
            </w:pPr>
            <w:r>
              <w:t>0.00</w:t>
            </w:r>
          </w:p>
        </w:tc>
      </w:tr>
      <w:tr w:rsidR="00E52339" w:rsidTr="00E52339">
        <w:tc>
          <w:tcPr>
            <w:tcW w:w="646" w:type="dxa"/>
          </w:tcPr>
          <w:p w:rsidR="00E52339" w:rsidRDefault="00E52339" w:rsidP="00E52339">
            <w:pPr>
              <w:jc w:val="left"/>
              <w:rPr>
                <w:rFonts w:hint="eastAsia"/>
              </w:rPr>
            </w:pPr>
            <w:r>
              <w:lastRenderedPageBreak/>
              <w:t>G</w:t>
            </w:r>
          </w:p>
        </w:tc>
        <w:tc>
          <w:tcPr>
            <w:tcW w:w="2971" w:type="dxa"/>
          </w:tcPr>
          <w:p w:rsidR="00E52339" w:rsidRDefault="00E52339" w:rsidP="00E52339">
            <w:pPr>
              <w:jc w:val="left"/>
              <w:rPr>
                <w:rFonts w:hint="eastAsia"/>
              </w:rPr>
            </w:pPr>
            <w:r>
              <w:rPr>
                <w:rFonts w:hint="eastAsia"/>
              </w:rPr>
              <w:t>交通运输、仓储和邮政业</w:t>
            </w:r>
          </w:p>
        </w:tc>
        <w:tc>
          <w:tcPr>
            <w:tcW w:w="2381" w:type="dxa"/>
          </w:tcPr>
          <w:p w:rsidR="00E52339" w:rsidRDefault="00E52339" w:rsidP="00E52339">
            <w:pPr>
              <w:jc w:val="right"/>
              <w:rPr>
                <w:rFonts w:hint="eastAsia"/>
              </w:rPr>
            </w:pPr>
            <w:r>
              <w:t>9,282,957.96</w:t>
            </w:r>
          </w:p>
        </w:tc>
        <w:tc>
          <w:tcPr>
            <w:tcW w:w="2506" w:type="dxa"/>
          </w:tcPr>
          <w:p w:rsidR="00E52339" w:rsidRDefault="00E52339" w:rsidP="00E52339">
            <w:pPr>
              <w:jc w:val="right"/>
              <w:rPr>
                <w:rFonts w:hint="eastAsia"/>
              </w:rPr>
            </w:pPr>
            <w:r>
              <w:t>1.61</w:t>
            </w:r>
          </w:p>
        </w:tc>
      </w:tr>
      <w:tr w:rsidR="00E52339" w:rsidTr="00E52339">
        <w:tc>
          <w:tcPr>
            <w:tcW w:w="646" w:type="dxa"/>
          </w:tcPr>
          <w:p w:rsidR="00E52339" w:rsidRDefault="00E52339" w:rsidP="00E52339">
            <w:pPr>
              <w:jc w:val="left"/>
              <w:rPr>
                <w:rFonts w:hint="eastAsia"/>
              </w:rPr>
            </w:pPr>
            <w:r>
              <w:t>H</w:t>
            </w:r>
          </w:p>
        </w:tc>
        <w:tc>
          <w:tcPr>
            <w:tcW w:w="2971" w:type="dxa"/>
          </w:tcPr>
          <w:p w:rsidR="00E52339" w:rsidRDefault="00E52339" w:rsidP="00E52339">
            <w:pPr>
              <w:jc w:val="left"/>
              <w:rPr>
                <w:rFonts w:hint="eastAsia"/>
              </w:rPr>
            </w:pPr>
            <w:r>
              <w:rPr>
                <w:rFonts w:hint="eastAsia"/>
              </w:rPr>
              <w:t>住宿和餐饮业</w:t>
            </w:r>
          </w:p>
        </w:tc>
        <w:tc>
          <w:tcPr>
            <w:tcW w:w="2381" w:type="dxa"/>
          </w:tcPr>
          <w:p w:rsidR="00E52339" w:rsidRDefault="00E52339" w:rsidP="00E52339">
            <w:pPr>
              <w:jc w:val="right"/>
              <w:rPr>
                <w:rFonts w:hint="eastAsia"/>
              </w:rPr>
            </w:pPr>
            <w:r>
              <w:t>-</w:t>
            </w:r>
          </w:p>
        </w:tc>
        <w:tc>
          <w:tcPr>
            <w:tcW w:w="2506" w:type="dxa"/>
          </w:tcPr>
          <w:p w:rsidR="00E52339" w:rsidRDefault="00E52339" w:rsidP="00E52339">
            <w:pPr>
              <w:jc w:val="right"/>
              <w:rPr>
                <w:rFonts w:hint="eastAsia"/>
              </w:rPr>
            </w:pPr>
            <w:r>
              <w:t>-</w:t>
            </w:r>
          </w:p>
        </w:tc>
      </w:tr>
      <w:tr w:rsidR="00E52339" w:rsidTr="00E52339">
        <w:tc>
          <w:tcPr>
            <w:tcW w:w="646" w:type="dxa"/>
          </w:tcPr>
          <w:p w:rsidR="00E52339" w:rsidRDefault="00E52339" w:rsidP="00E52339">
            <w:pPr>
              <w:jc w:val="left"/>
              <w:rPr>
                <w:rFonts w:hint="eastAsia"/>
              </w:rPr>
            </w:pPr>
            <w:r>
              <w:t>I</w:t>
            </w:r>
          </w:p>
        </w:tc>
        <w:tc>
          <w:tcPr>
            <w:tcW w:w="2971" w:type="dxa"/>
          </w:tcPr>
          <w:p w:rsidR="00E52339" w:rsidRDefault="00E52339" w:rsidP="00E52339">
            <w:pPr>
              <w:jc w:val="left"/>
              <w:rPr>
                <w:rFonts w:hint="eastAsia"/>
              </w:rPr>
            </w:pPr>
            <w:r>
              <w:rPr>
                <w:rFonts w:hint="eastAsia"/>
              </w:rPr>
              <w:t>信息传输、软件和信息技术服务业</w:t>
            </w:r>
          </w:p>
        </w:tc>
        <w:tc>
          <w:tcPr>
            <w:tcW w:w="2381" w:type="dxa"/>
          </w:tcPr>
          <w:p w:rsidR="00E52339" w:rsidRDefault="00E52339" w:rsidP="00E52339">
            <w:pPr>
              <w:jc w:val="right"/>
              <w:rPr>
                <w:rFonts w:hint="eastAsia"/>
              </w:rPr>
            </w:pPr>
            <w:r>
              <w:t>5,469,439.98</w:t>
            </w:r>
          </w:p>
        </w:tc>
        <w:tc>
          <w:tcPr>
            <w:tcW w:w="2506" w:type="dxa"/>
          </w:tcPr>
          <w:p w:rsidR="00E52339" w:rsidRDefault="00E52339" w:rsidP="00E52339">
            <w:pPr>
              <w:jc w:val="right"/>
              <w:rPr>
                <w:rFonts w:hint="eastAsia"/>
              </w:rPr>
            </w:pPr>
            <w:r>
              <w:t>0.95</w:t>
            </w:r>
          </w:p>
        </w:tc>
      </w:tr>
      <w:tr w:rsidR="00E52339" w:rsidTr="00E52339">
        <w:tc>
          <w:tcPr>
            <w:tcW w:w="646" w:type="dxa"/>
          </w:tcPr>
          <w:p w:rsidR="00E52339" w:rsidRDefault="00E52339" w:rsidP="00E52339">
            <w:pPr>
              <w:jc w:val="left"/>
              <w:rPr>
                <w:rFonts w:hint="eastAsia"/>
              </w:rPr>
            </w:pPr>
            <w:r>
              <w:t>J</w:t>
            </w:r>
          </w:p>
        </w:tc>
        <w:tc>
          <w:tcPr>
            <w:tcW w:w="2971" w:type="dxa"/>
          </w:tcPr>
          <w:p w:rsidR="00E52339" w:rsidRDefault="00E52339" w:rsidP="00E52339">
            <w:pPr>
              <w:jc w:val="left"/>
              <w:rPr>
                <w:rFonts w:hint="eastAsia"/>
              </w:rPr>
            </w:pPr>
            <w:r>
              <w:rPr>
                <w:rFonts w:hint="eastAsia"/>
              </w:rPr>
              <w:t>金融业</w:t>
            </w:r>
          </w:p>
        </w:tc>
        <w:tc>
          <w:tcPr>
            <w:tcW w:w="2381" w:type="dxa"/>
          </w:tcPr>
          <w:p w:rsidR="00E52339" w:rsidRDefault="00E52339" w:rsidP="00E52339">
            <w:pPr>
              <w:jc w:val="right"/>
              <w:rPr>
                <w:rFonts w:hint="eastAsia"/>
              </w:rPr>
            </w:pPr>
            <w:r>
              <w:t>33,681,396.80</w:t>
            </w:r>
          </w:p>
        </w:tc>
        <w:tc>
          <w:tcPr>
            <w:tcW w:w="2506" w:type="dxa"/>
          </w:tcPr>
          <w:p w:rsidR="00E52339" w:rsidRDefault="00E52339" w:rsidP="00E52339">
            <w:pPr>
              <w:jc w:val="right"/>
              <w:rPr>
                <w:rFonts w:hint="eastAsia"/>
              </w:rPr>
            </w:pPr>
            <w:r>
              <w:t>5.85</w:t>
            </w:r>
          </w:p>
        </w:tc>
      </w:tr>
      <w:tr w:rsidR="00E52339" w:rsidTr="00E52339">
        <w:tc>
          <w:tcPr>
            <w:tcW w:w="646" w:type="dxa"/>
          </w:tcPr>
          <w:p w:rsidR="00E52339" w:rsidRDefault="00E52339" w:rsidP="00E52339">
            <w:pPr>
              <w:jc w:val="left"/>
              <w:rPr>
                <w:rFonts w:hint="eastAsia"/>
              </w:rPr>
            </w:pPr>
            <w:r>
              <w:t>K</w:t>
            </w:r>
          </w:p>
        </w:tc>
        <w:tc>
          <w:tcPr>
            <w:tcW w:w="2971" w:type="dxa"/>
          </w:tcPr>
          <w:p w:rsidR="00E52339" w:rsidRDefault="00E52339" w:rsidP="00E52339">
            <w:pPr>
              <w:jc w:val="left"/>
              <w:rPr>
                <w:rFonts w:hint="eastAsia"/>
              </w:rPr>
            </w:pPr>
            <w:r>
              <w:rPr>
                <w:rFonts w:hint="eastAsia"/>
              </w:rPr>
              <w:t>房地产业</w:t>
            </w:r>
          </w:p>
        </w:tc>
        <w:tc>
          <w:tcPr>
            <w:tcW w:w="2381" w:type="dxa"/>
          </w:tcPr>
          <w:p w:rsidR="00E52339" w:rsidRDefault="00E52339" w:rsidP="00E52339">
            <w:pPr>
              <w:jc w:val="right"/>
              <w:rPr>
                <w:rFonts w:hint="eastAsia"/>
              </w:rPr>
            </w:pPr>
            <w:r>
              <w:t>-</w:t>
            </w:r>
          </w:p>
        </w:tc>
        <w:tc>
          <w:tcPr>
            <w:tcW w:w="2506" w:type="dxa"/>
          </w:tcPr>
          <w:p w:rsidR="00E52339" w:rsidRDefault="00E52339" w:rsidP="00E52339">
            <w:pPr>
              <w:jc w:val="right"/>
              <w:rPr>
                <w:rFonts w:hint="eastAsia"/>
              </w:rPr>
            </w:pPr>
            <w:r>
              <w:t>-</w:t>
            </w:r>
          </w:p>
        </w:tc>
      </w:tr>
      <w:tr w:rsidR="00E52339" w:rsidTr="00E52339">
        <w:tc>
          <w:tcPr>
            <w:tcW w:w="646" w:type="dxa"/>
          </w:tcPr>
          <w:p w:rsidR="00E52339" w:rsidRDefault="00E52339" w:rsidP="00E52339">
            <w:pPr>
              <w:jc w:val="left"/>
              <w:rPr>
                <w:rFonts w:hint="eastAsia"/>
              </w:rPr>
            </w:pPr>
            <w:r>
              <w:t>L</w:t>
            </w:r>
          </w:p>
        </w:tc>
        <w:tc>
          <w:tcPr>
            <w:tcW w:w="2971" w:type="dxa"/>
          </w:tcPr>
          <w:p w:rsidR="00E52339" w:rsidRDefault="00E52339" w:rsidP="00E52339">
            <w:pPr>
              <w:jc w:val="left"/>
              <w:rPr>
                <w:rFonts w:hint="eastAsia"/>
              </w:rPr>
            </w:pPr>
            <w:r>
              <w:rPr>
                <w:rFonts w:hint="eastAsia"/>
              </w:rPr>
              <w:t>租赁和商务服务业</w:t>
            </w:r>
          </w:p>
        </w:tc>
        <w:tc>
          <w:tcPr>
            <w:tcW w:w="2381" w:type="dxa"/>
          </w:tcPr>
          <w:p w:rsidR="00E52339" w:rsidRDefault="00E52339" w:rsidP="00E52339">
            <w:pPr>
              <w:jc w:val="right"/>
              <w:rPr>
                <w:rFonts w:hint="eastAsia"/>
              </w:rPr>
            </w:pPr>
            <w:r>
              <w:t>-</w:t>
            </w:r>
          </w:p>
        </w:tc>
        <w:tc>
          <w:tcPr>
            <w:tcW w:w="2506" w:type="dxa"/>
          </w:tcPr>
          <w:p w:rsidR="00E52339" w:rsidRDefault="00E52339" w:rsidP="00E52339">
            <w:pPr>
              <w:jc w:val="right"/>
              <w:rPr>
                <w:rFonts w:hint="eastAsia"/>
              </w:rPr>
            </w:pPr>
            <w:r>
              <w:t>-</w:t>
            </w:r>
          </w:p>
        </w:tc>
      </w:tr>
      <w:tr w:rsidR="00E52339" w:rsidTr="00E52339">
        <w:tc>
          <w:tcPr>
            <w:tcW w:w="646" w:type="dxa"/>
          </w:tcPr>
          <w:p w:rsidR="00E52339" w:rsidRDefault="00E52339" w:rsidP="00E52339">
            <w:pPr>
              <w:jc w:val="left"/>
              <w:rPr>
                <w:rFonts w:hint="eastAsia"/>
              </w:rPr>
            </w:pPr>
            <w:r>
              <w:t>M</w:t>
            </w:r>
          </w:p>
        </w:tc>
        <w:tc>
          <w:tcPr>
            <w:tcW w:w="2971" w:type="dxa"/>
          </w:tcPr>
          <w:p w:rsidR="00E52339" w:rsidRDefault="00E52339" w:rsidP="00E52339">
            <w:pPr>
              <w:jc w:val="left"/>
              <w:rPr>
                <w:rFonts w:hint="eastAsia"/>
              </w:rPr>
            </w:pPr>
            <w:r>
              <w:rPr>
                <w:rFonts w:hint="eastAsia"/>
              </w:rPr>
              <w:t>科学研究和技术服务业</w:t>
            </w:r>
          </w:p>
        </w:tc>
        <w:tc>
          <w:tcPr>
            <w:tcW w:w="2381" w:type="dxa"/>
          </w:tcPr>
          <w:p w:rsidR="00E52339" w:rsidRDefault="00E52339" w:rsidP="00E52339">
            <w:pPr>
              <w:jc w:val="right"/>
              <w:rPr>
                <w:rFonts w:hint="eastAsia"/>
              </w:rPr>
            </w:pPr>
            <w:r>
              <w:t>22,559.16</w:t>
            </w:r>
          </w:p>
        </w:tc>
        <w:tc>
          <w:tcPr>
            <w:tcW w:w="2506" w:type="dxa"/>
          </w:tcPr>
          <w:p w:rsidR="00E52339" w:rsidRDefault="00E52339" w:rsidP="00E52339">
            <w:pPr>
              <w:jc w:val="right"/>
              <w:rPr>
                <w:rFonts w:hint="eastAsia"/>
              </w:rPr>
            </w:pPr>
            <w:r>
              <w:t>0.00</w:t>
            </w:r>
          </w:p>
        </w:tc>
      </w:tr>
      <w:tr w:rsidR="00E52339" w:rsidTr="00E52339">
        <w:tc>
          <w:tcPr>
            <w:tcW w:w="646" w:type="dxa"/>
          </w:tcPr>
          <w:p w:rsidR="00E52339" w:rsidRDefault="00E52339" w:rsidP="00E52339">
            <w:pPr>
              <w:jc w:val="left"/>
              <w:rPr>
                <w:rFonts w:hint="eastAsia"/>
              </w:rPr>
            </w:pPr>
            <w:r>
              <w:t>N</w:t>
            </w:r>
          </w:p>
        </w:tc>
        <w:tc>
          <w:tcPr>
            <w:tcW w:w="2971" w:type="dxa"/>
          </w:tcPr>
          <w:p w:rsidR="00E52339" w:rsidRDefault="00E52339" w:rsidP="00E52339">
            <w:pPr>
              <w:jc w:val="left"/>
              <w:rPr>
                <w:rFonts w:hint="eastAsia"/>
              </w:rPr>
            </w:pPr>
            <w:r>
              <w:rPr>
                <w:rFonts w:hint="eastAsia"/>
              </w:rPr>
              <w:t>水利、环境和公共设施管理业</w:t>
            </w:r>
          </w:p>
        </w:tc>
        <w:tc>
          <w:tcPr>
            <w:tcW w:w="2381" w:type="dxa"/>
          </w:tcPr>
          <w:p w:rsidR="00E52339" w:rsidRDefault="00E52339" w:rsidP="00E52339">
            <w:pPr>
              <w:jc w:val="right"/>
              <w:rPr>
                <w:rFonts w:hint="eastAsia"/>
              </w:rPr>
            </w:pPr>
            <w:r>
              <w:t>253,727.55</w:t>
            </w:r>
          </w:p>
        </w:tc>
        <w:tc>
          <w:tcPr>
            <w:tcW w:w="2506" w:type="dxa"/>
          </w:tcPr>
          <w:p w:rsidR="00E52339" w:rsidRDefault="00E52339" w:rsidP="00E52339">
            <w:pPr>
              <w:jc w:val="right"/>
              <w:rPr>
                <w:rFonts w:hint="eastAsia"/>
              </w:rPr>
            </w:pPr>
            <w:r>
              <w:t>0.04</w:t>
            </w:r>
          </w:p>
        </w:tc>
      </w:tr>
      <w:tr w:rsidR="00E52339" w:rsidTr="00E52339">
        <w:tc>
          <w:tcPr>
            <w:tcW w:w="646" w:type="dxa"/>
          </w:tcPr>
          <w:p w:rsidR="00E52339" w:rsidRDefault="00E52339" w:rsidP="00E52339">
            <w:pPr>
              <w:jc w:val="left"/>
              <w:rPr>
                <w:rFonts w:hint="eastAsia"/>
              </w:rPr>
            </w:pPr>
            <w:r>
              <w:t>O</w:t>
            </w:r>
          </w:p>
        </w:tc>
        <w:tc>
          <w:tcPr>
            <w:tcW w:w="2971" w:type="dxa"/>
          </w:tcPr>
          <w:p w:rsidR="00E52339" w:rsidRDefault="00E52339" w:rsidP="00E52339">
            <w:pPr>
              <w:jc w:val="left"/>
              <w:rPr>
                <w:rFonts w:hint="eastAsia"/>
              </w:rPr>
            </w:pPr>
            <w:r>
              <w:rPr>
                <w:rFonts w:hint="eastAsia"/>
              </w:rPr>
              <w:t>居民服务、修理和其他服务业</w:t>
            </w:r>
          </w:p>
        </w:tc>
        <w:tc>
          <w:tcPr>
            <w:tcW w:w="2381" w:type="dxa"/>
          </w:tcPr>
          <w:p w:rsidR="00E52339" w:rsidRDefault="00E52339" w:rsidP="00E52339">
            <w:pPr>
              <w:jc w:val="right"/>
              <w:rPr>
                <w:rFonts w:hint="eastAsia"/>
              </w:rPr>
            </w:pPr>
            <w:r>
              <w:t>-</w:t>
            </w:r>
          </w:p>
        </w:tc>
        <w:tc>
          <w:tcPr>
            <w:tcW w:w="2506" w:type="dxa"/>
          </w:tcPr>
          <w:p w:rsidR="00E52339" w:rsidRDefault="00E52339" w:rsidP="00E52339">
            <w:pPr>
              <w:jc w:val="right"/>
              <w:rPr>
                <w:rFonts w:hint="eastAsia"/>
              </w:rPr>
            </w:pPr>
            <w:r>
              <w:t>-</w:t>
            </w:r>
          </w:p>
        </w:tc>
      </w:tr>
      <w:tr w:rsidR="00E52339" w:rsidTr="00E52339">
        <w:tc>
          <w:tcPr>
            <w:tcW w:w="646" w:type="dxa"/>
          </w:tcPr>
          <w:p w:rsidR="00E52339" w:rsidRDefault="00E52339" w:rsidP="00E52339">
            <w:pPr>
              <w:jc w:val="left"/>
              <w:rPr>
                <w:rFonts w:hint="eastAsia"/>
              </w:rPr>
            </w:pPr>
            <w:r>
              <w:t>P</w:t>
            </w:r>
          </w:p>
        </w:tc>
        <w:tc>
          <w:tcPr>
            <w:tcW w:w="2971" w:type="dxa"/>
          </w:tcPr>
          <w:p w:rsidR="00E52339" w:rsidRDefault="00E52339" w:rsidP="00E52339">
            <w:pPr>
              <w:jc w:val="left"/>
              <w:rPr>
                <w:rFonts w:hint="eastAsia"/>
              </w:rPr>
            </w:pPr>
            <w:r>
              <w:rPr>
                <w:rFonts w:hint="eastAsia"/>
              </w:rPr>
              <w:t>教育</w:t>
            </w:r>
          </w:p>
        </w:tc>
        <w:tc>
          <w:tcPr>
            <w:tcW w:w="2381" w:type="dxa"/>
          </w:tcPr>
          <w:p w:rsidR="00E52339" w:rsidRDefault="00E52339" w:rsidP="00E52339">
            <w:pPr>
              <w:jc w:val="right"/>
              <w:rPr>
                <w:rFonts w:hint="eastAsia"/>
              </w:rPr>
            </w:pPr>
            <w:r>
              <w:t>-</w:t>
            </w:r>
          </w:p>
        </w:tc>
        <w:tc>
          <w:tcPr>
            <w:tcW w:w="2506" w:type="dxa"/>
          </w:tcPr>
          <w:p w:rsidR="00E52339" w:rsidRDefault="00E52339" w:rsidP="00E52339">
            <w:pPr>
              <w:jc w:val="right"/>
              <w:rPr>
                <w:rFonts w:hint="eastAsia"/>
              </w:rPr>
            </w:pPr>
            <w:r>
              <w:t>-</w:t>
            </w:r>
          </w:p>
        </w:tc>
      </w:tr>
      <w:tr w:rsidR="00E52339" w:rsidTr="00E52339">
        <w:tc>
          <w:tcPr>
            <w:tcW w:w="646" w:type="dxa"/>
          </w:tcPr>
          <w:p w:rsidR="00E52339" w:rsidRDefault="00E52339" w:rsidP="00E52339">
            <w:pPr>
              <w:jc w:val="left"/>
              <w:rPr>
                <w:rFonts w:hint="eastAsia"/>
              </w:rPr>
            </w:pPr>
            <w:r>
              <w:t>Q</w:t>
            </w:r>
          </w:p>
        </w:tc>
        <w:tc>
          <w:tcPr>
            <w:tcW w:w="2971" w:type="dxa"/>
          </w:tcPr>
          <w:p w:rsidR="00E52339" w:rsidRDefault="00E52339" w:rsidP="00E52339">
            <w:pPr>
              <w:jc w:val="left"/>
              <w:rPr>
                <w:rFonts w:hint="eastAsia"/>
              </w:rPr>
            </w:pPr>
            <w:r>
              <w:rPr>
                <w:rFonts w:hint="eastAsia"/>
              </w:rPr>
              <w:t>卫生和社会工作</w:t>
            </w:r>
          </w:p>
        </w:tc>
        <w:tc>
          <w:tcPr>
            <w:tcW w:w="2381" w:type="dxa"/>
          </w:tcPr>
          <w:p w:rsidR="00E52339" w:rsidRDefault="00E52339" w:rsidP="00E52339">
            <w:pPr>
              <w:jc w:val="right"/>
              <w:rPr>
                <w:rFonts w:hint="eastAsia"/>
              </w:rPr>
            </w:pPr>
            <w:r>
              <w:t>-</w:t>
            </w:r>
          </w:p>
        </w:tc>
        <w:tc>
          <w:tcPr>
            <w:tcW w:w="2506" w:type="dxa"/>
          </w:tcPr>
          <w:p w:rsidR="00E52339" w:rsidRDefault="00E52339" w:rsidP="00E52339">
            <w:pPr>
              <w:jc w:val="right"/>
              <w:rPr>
                <w:rFonts w:hint="eastAsia"/>
              </w:rPr>
            </w:pPr>
            <w:r>
              <w:t>-</w:t>
            </w:r>
          </w:p>
        </w:tc>
      </w:tr>
      <w:tr w:rsidR="00E52339" w:rsidTr="00E52339">
        <w:tc>
          <w:tcPr>
            <w:tcW w:w="646" w:type="dxa"/>
          </w:tcPr>
          <w:p w:rsidR="00E52339" w:rsidRDefault="00E52339" w:rsidP="00E52339">
            <w:pPr>
              <w:jc w:val="left"/>
              <w:rPr>
                <w:rFonts w:hint="eastAsia"/>
              </w:rPr>
            </w:pPr>
            <w:r>
              <w:t>R</w:t>
            </w:r>
          </w:p>
        </w:tc>
        <w:tc>
          <w:tcPr>
            <w:tcW w:w="2971" w:type="dxa"/>
          </w:tcPr>
          <w:p w:rsidR="00E52339" w:rsidRDefault="00E52339" w:rsidP="00E52339">
            <w:pPr>
              <w:jc w:val="left"/>
              <w:rPr>
                <w:rFonts w:hint="eastAsia"/>
              </w:rPr>
            </w:pPr>
            <w:r>
              <w:rPr>
                <w:rFonts w:hint="eastAsia"/>
              </w:rPr>
              <w:t>文化、体育和娱乐业</w:t>
            </w:r>
          </w:p>
        </w:tc>
        <w:tc>
          <w:tcPr>
            <w:tcW w:w="2381" w:type="dxa"/>
          </w:tcPr>
          <w:p w:rsidR="00E52339" w:rsidRDefault="00E52339" w:rsidP="00E52339">
            <w:pPr>
              <w:jc w:val="right"/>
              <w:rPr>
                <w:rFonts w:hint="eastAsia"/>
              </w:rPr>
            </w:pPr>
            <w:r>
              <w:t>26,298.12</w:t>
            </w:r>
          </w:p>
        </w:tc>
        <w:tc>
          <w:tcPr>
            <w:tcW w:w="2506" w:type="dxa"/>
          </w:tcPr>
          <w:p w:rsidR="00E52339" w:rsidRDefault="00E52339" w:rsidP="00E52339">
            <w:pPr>
              <w:jc w:val="right"/>
              <w:rPr>
                <w:rFonts w:hint="eastAsia"/>
              </w:rPr>
            </w:pPr>
            <w:r>
              <w:t>0.00</w:t>
            </w:r>
          </w:p>
        </w:tc>
      </w:tr>
      <w:tr w:rsidR="00E52339" w:rsidTr="00E52339">
        <w:tc>
          <w:tcPr>
            <w:tcW w:w="646" w:type="dxa"/>
          </w:tcPr>
          <w:p w:rsidR="00E52339" w:rsidRDefault="00E52339" w:rsidP="00E52339">
            <w:pPr>
              <w:jc w:val="left"/>
              <w:rPr>
                <w:rFonts w:hint="eastAsia"/>
              </w:rPr>
            </w:pPr>
            <w:r>
              <w:t>S</w:t>
            </w:r>
          </w:p>
        </w:tc>
        <w:tc>
          <w:tcPr>
            <w:tcW w:w="2971" w:type="dxa"/>
          </w:tcPr>
          <w:p w:rsidR="00E52339" w:rsidRDefault="00E52339" w:rsidP="00E52339">
            <w:pPr>
              <w:jc w:val="left"/>
              <w:rPr>
                <w:rFonts w:hint="eastAsia"/>
              </w:rPr>
            </w:pPr>
            <w:r>
              <w:rPr>
                <w:rFonts w:hint="eastAsia"/>
              </w:rPr>
              <w:t>综合</w:t>
            </w:r>
          </w:p>
        </w:tc>
        <w:tc>
          <w:tcPr>
            <w:tcW w:w="2381" w:type="dxa"/>
          </w:tcPr>
          <w:p w:rsidR="00E52339" w:rsidRDefault="00E52339" w:rsidP="00E52339">
            <w:pPr>
              <w:jc w:val="right"/>
              <w:rPr>
                <w:rFonts w:hint="eastAsia"/>
              </w:rPr>
            </w:pPr>
            <w:r>
              <w:t>-</w:t>
            </w:r>
          </w:p>
        </w:tc>
        <w:tc>
          <w:tcPr>
            <w:tcW w:w="2506" w:type="dxa"/>
          </w:tcPr>
          <w:p w:rsidR="00E52339" w:rsidRDefault="00E52339" w:rsidP="00E52339">
            <w:pPr>
              <w:jc w:val="right"/>
              <w:rPr>
                <w:rFonts w:hint="eastAsia"/>
              </w:rPr>
            </w:pPr>
            <w:r>
              <w:t>-</w:t>
            </w:r>
          </w:p>
        </w:tc>
      </w:tr>
      <w:tr w:rsidR="00E52339" w:rsidTr="00E52339">
        <w:tc>
          <w:tcPr>
            <w:tcW w:w="646" w:type="dxa"/>
          </w:tcPr>
          <w:p w:rsidR="00E52339" w:rsidRDefault="00E52339" w:rsidP="00E52339">
            <w:pPr>
              <w:jc w:val="left"/>
              <w:rPr>
                <w:rFonts w:hint="eastAsia"/>
              </w:rPr>
            </w:pPr>
          </w:p>
        </w:tc>
        <w:tc>
          <w:tcPr>
            <w:tcW w:w="2971" w:type="dxa"/>
          </w:tcPr>
          <w:p w:rsidR="00E52339" w:rsidRDefault="00E52339" w:rsidP="00E52339">
            <w:pPr>
              <w:jc w:val="left"/>
              <w:rPr>
                <w:rFonts w:hint="eastAsia"/>
              </w:rPr>
            </w:pPr>
            <w:r>
              <w:rPr>
                <w:rFonts w:hint="eastAsia"/>
              </w:rPr>
              <w:t>合计</w:t>
            </w:r>
          </w:p>
        </w:tc>
        <w:tc>
          <w:tcPr>
            <w:tcW w:w="2381" w:type="dxa"/>
          </w:tcPr>
          <w:p w:rsidR="00E52339" w:rsidRDefault="00E52339" w:rsidP="00E52339">
            <w:pPr>
              <w:jc w:val="right"/>
              <w:rPr>
                <w:rFonts w:hint="eastAsia"/>
              </w:rPr>
            </w:pPr>
            <w:r>
              <w:t>82,515,702.26</w:t>
            </w:r>
          </w:p>
        </w:tc>
        <w:tc>
          <w:tcPr>
            <w:tcW w:w="2506" w:type="dxa"/>
          </w:tcPr>
          <w:p w:rsidR="00E52339" w:rsidRDefault="00E52339" w:rsidP="00E52339">
            <w:pPr>
              <w:jc w:val="right"/>
              <w:rPr>
                <w:rFonts w:hint="eastAsia"/>
              </w:rPr>
            </w:pPr>
            <w:r>
              <w:t>14.34</w:t>
            </w:r>
          </w:p>
        </w:tc>
      </w:tr>
    </w:tbl>
    <w:p w:rsidR="00E52339" w:rsidRDefault="00E52339" w:rsidP="00E52339">
      <w:pPr>
        <w:pStyle w:val="-3"/>
        <w:spacing w:before="156" w:after="156"/>
        <w:rPr>
          <w:rFonts w:hint="eastAsia"/>
        </w:rPr>
      </w:pPr>
      <w:r>
        <w:rPr>
          <w:rFonts w:hint="eastAsia"/>
        </w:rPr>
        <w:t>报告期末按行业分类的港股通投资股票投资组合</w:t>
      </w:r>
    </w:p>
    <w:p w:rsidR="00E52339" w:rsidRDefault="00E52339" w:rsidP="00E52339">
      <w:pPr>
        <w:pStyle w:val="-"/>
        <w:ind w:firstLine="420"/>
        <w:rPr>
          <w:rFonts w:hint="eastAsia"/>
        </w:rPr>
      </w:pPr>
      <w:r>
        <w:rPr>
          <w:rFonts w:hint="eastAsia"/>
        </w:rPr>
        <w:t>本基金本报告期末未持有港股通投资股票。</w:t>
      </w:r>
    </w:p>
    <w:p w:rsidR="00E52339" w:rsidRDefault="00E52339" w:rsidP="00E52339">
      <w:pPr>
        <w:pStyle w:val="-2"/>
        <w:spacing w:before="312"/>
        <w:rPr>
          <w:rFonts w:hint="eastAsia"/>
        </w:rPr>
      </w:pPr>
      <w:r>
        <w:rPr>
          <w:rFonts w:hint="eastAsia"/>
        </w:rPr>
        <w:t>报告期末按公允价值占基金资产净值比例大小排序的前十名股票投资明细</w:t>
      </w:r>
    </w:p>
    <w:p w:rsidR="00E52339" w:rsidRDefault="00E52339" w:rsidP="00E52339">
      <w:pPr>
        <w:pStyle w:val="-3"/>
        <w:spacing w:before="156" w:after="156"/>
        <w:rPr>
          <w:rFonts w:hint="eastAsia"/>
        </w:rPr>
      </w:pPr>
      <w:r>
        <w:rPr>
          <w:rFonts w:hint="eastAsia"/>
        </w:rPr>
        <w:t>报告期末指数投资按公允价值占基金资产净值比例大小排序的前十名股票投资明细</w:t>
      </w:r>
    </w:p>
    <w:tbl>
      <w:tblPr>
        <w:tblStyle w:val="-0"/>
        <w:tblW w:w="0" w:type="auto"/>
        <w:tblLayout w:type="fixed"/>
        <w:tblLook w:val="04A0" w:firstRow="1" w:lastRow="0" w:firstColumn="1" w:lastColumn="0" w:noHBand="0" w:noVBand="1"/>
      </w:tblPr>
      <w:tblGrid>
        <w:gridCol w:w="652"/>
        <w:gridCol w:w="1349"/>
        <w:gridCol w:w="1349"/>
        <w:gridCol w:w="1718"/>
        <w:gridCol w:w="1718"/>
        <w:gridCol w:w="1718"/>
      </w:tblGrid>
      <w:tr w:rsidR="00E52339" w:rsidTr="00E52339">
        <w:trPr>
          <w:cnfStyle w:val="100000000000" w:firstRow="1" w:lastRow="0" w:firstColumn="0" w:lastColumn="0" w:oddVBand="0" w:evenVBand="0" w:oddHBand="0" w:evenHBand="0" w:firstRowFirstColumn="0" w:firstRowLastColumn="0" w:lastRowFirstColumn="0" w:lastRowLastColumn="0"/>
        </w:trPr>
        <w:tc>
          <w:tcPr>
            <w:tcW w:w="652" w:type="dxa"/>
          </w:tcPr>
          <w:p w:rsidR="00E52339" w:rsidRDefault="00E52339" w:rsidP="00E52339">
            <w:pPr>
              <w:jc w:val="center"/>
              <w:rPr>
                <w:rFonts w:hint="eastAsia"/>
              </w:rPr>
            </w:pPr>
            <w:r>
              <w:rPr>
                <w:rFonts w:hint="eastAsia"/>
              </w:rPr>
              <w:t>序号</w:t>
            </w:r>
          </w:p>
        </w:tc>
        <w:tc>
          <w:tcPr>
            <w:tcW w:w="1349" w:type="dxa"/>
          </w:tcPr>
          <w:p w:rsidR="00E52339" w:rsidRDefault="00E52339" w:rsidP="00E52339">
            <w:pPr>
              <w:jc w:val="center"/>
              <w:rPr>
                <w:rFonts w:hint="eastAsia"/>
              </w:rPr>
            </w:pPr>
            <w:r>
              <w:rPr>
                <w:rFonts w:hint="eastAsia"/>
              </w:rPr>
              <w:t>股票代码</w:t>
            </w:r>
          </w:p>
        </w:tc>
        <w:tc>
          <w:tcPr>
            <w:tcW w:w="1349" w:type="dxa"/>
          </w:tcPr>
          <w:p w:rsidR="00E52339" w:rsidRDefault="00E52339" w:rsidP="00E52339">
            <w:pPr>
              <w:jc w:val="center"/>
              <w:rPr>
                <w:rFonts w:hint="eastAsia"/>
              </w:rPr>
            </w:pPr>
            <w:r>
              <w:rPr>
                <w:rFonts w:hint="eastAsia"/>
              </w:rPr>
              <w:t>股票名称</w:t>
            </w:r>
          </w:p>
        </w:tc>
        <w:tc>
          <w:tcPr>
            <w:tcW w:w="1718" w:type="dxa"/>
          </w:tcPr>
          <w:p w:rsidR="00E52339" w:rsidRDefault="00E52339" w:rsidP="00E52339">
            <w:pPr>
              <w:jc w:val="center"/>
              <w:rPr>
                <w:rFonts w:hint="eastAsia"/>
              </w:rPr>
            </w:pPr>
            <w:r>
              <w:rPr>
                <w:rFonts w:hint="eastAsia"/>
              </w:rPr>
              <w:t>数量（股）</w:t>
            </w:r>
          </w:p>
        </w:tc>
        <w:tc>
          <w:tcPr>
            <w:tcW w:w="1718" w:type="dxa"/>
          </w:tcPr>
          <w:p w:rsidR="00E52339" w:rsidRDefault="00E52339" w:rsidP="00E52339">
            <w:pPr>
              <w:jc w:val="center"/>
              <w:rPr>
                <w:rFonts w:hint="eastAsia"/>
              </w:rPr>
            </w:pPr>
            <w:r>
              <w:rPr>
                <w:rFonts w:hint="eastAsia"/>
              </w:rPr>
              <w:t>公允价值（元）</w:t>
            </w:r>
          </w:p>
        </w:tc>
        <w:tc>
          <w:tcPr>
            <w:tcW w:w="1718" w:type="dxa"/>
          </w:tcPr>
          <w:p w:rsidR="00E52339" w:rsidRDefault="00E52339" w:rsidP="00E52339">
            <w:pPr>
              <w:jc w:val="center"/>
              <w:rPr>
                <w:rFonts w:hint="eastAsia"/>
              </w:rPr>
            </w:pPr>
            <w:r>
              <w:rPr>
                <w:rFonts w:hint="eastAsia"/>
              </w:rPr>
              <w:t>占基金资产净值比例（％）</w:t>
            </w:r>
          </w:p>
        </w:tc>
      </w:tr>
      <w:tr w:rsidR="00E52339" w:rsidTr="00E52339">
        <w:tc>
          <w:tcPr>
            <w:tcW w:w="652" w:type="dxa"/>
          </w:tcPr>
          <w:p w:rsidR="00E52339" w:rsidRDefault="00E52339" w:rsidP="00E52339">
            <w:pPr>
              <w:jc w:val="center"/>
              <w:rPr>
                <w:rFonts w:hint="eastAsia"/>
              </w:rPr>
            </w:pPr>
            <w:r>
              <w:t>1</w:t>
            </w:r>
          </w:p>
        </w:tc>
        <w:tc>
          <w:tcPr>
            <w:tcW w:w="1349" w:type="dxa"/>
          </w:tcPr>
          <w:p w:rsidR="00E52339" w:rsidRDefault="00E52339" w:rsidP="00E52339">
            <w:pPr>
              <w:jc w:val="left"/>
              <w:rPr>
                <w:rFonts w:hint="eastAsia"/>
              </w:rPr>
            </w:pPr>
            <w:r>
              <w:t>002797</w:t>
            </w:r>
          </w:p>
        </w:tc>
        <w:tc>
          <w:tcPr>
            <w:tcW w:w="1349" w:type="dxa"/>
          </w:tcPr>
          <w:p w:rsidR="00E52339" w:rsidRDefault="00E52339" w:rsidP="00E52339">
            <w:pPr>
              <w:jc w:val="left"/>
              <w:rPr>
                <w:rFonts w:hint="eastAsia"/>
              </w:rPr>
            </w:pPr>
            <w:r>
              <w:rPr>
                <w:rFonts w:hint="eastAsia"/>
              </w:rPr>
              <w:t>第一创业</w:t>
            </w:r>
          </w:p>
        </w:tc>
        <w:tc>
          <w:tcPr>
            <w:tcW w:w="1718" w:type="dxa"/>
          </w:tcPr>
          <w:p w:rsidR="00E52339" w:rsidRDefault="00E52339" w:rsidP="00E52339">
            <w:pPr>
              <w:jc w:val="right"/>
              <w:rPr>
                <w:rFonts w:hint="eastAsia"/>
              </w:rPr>
            </w:pPr>
            <w:r>
              <w:t>997,200</w:t>
            </w:r>
          </w:p>
        </w:tc>
        <w:tc>
          <w:tcPr>
            <w:tcW w:w="1718" w:type="dxa"/>
          </w:tcPr>
          <w:p w:rsidR="00E52339" w:rsidRDefault="00E52339" w:rsidP="00E52339">
            <w:pPr>
              <w:jc w:val="right"/>
              <w:rPr>
                <w:rFonts w:hint="eastAsia"/>
              </w:rPr>
            </w:pPr>
            <w:r>
              <w:t>11,078,892.00</w:t>
            </w:r>
          </w:p>
        </w:tc>
        <w:tc>
          <w:tcPr>
            <w:tcW w:w="1718" w:type="dxa"/>
          </w:tcPr>
          <w:p w:rsidR="00E52339" w:rsidRDefault="00E52339" w:rsidP="00E52339">
            <w:pPr>
              <w:jc w:val="right"/>
              <w:rPr>
                <w:rFonts w:hint="eastAsia"/>
              </w:rPr>
            </w:pPr>
            <w:r>
              <w:t>1.92</w:t>
            </w:r>
          </w:p>
        </w:tc>
      </w:tr>
      <w:tr w:rsidR="00E52339" w:rsidTr="00E52339">
        <w:tc>
          <w:tcPr>
            <w:tcW w:w="652" w:type="dxa"/>
          </w:tcPr>
          <w:p w:rsidR="00E52339" w:rsidRDefault="00E52339" w:rsidP="00E52339">
            <w:pPr>
              <w:jc w:val="center"/>
              <w:rPr>
                <w:rFonts w:hint="eastAsia"/>
              </w:rPr>
            </w:pPr>
            <w:r>
              <w:t>2</w:t>
            </w:r>
          </w:p>
        </w:tc>
        <w:tc>
          <w:tcPr>
            <w:tcW w:w="1349" w:type="dxa"/>
          </w:tcPr>
          <w:p w:rsidR="00E52339" w:rsidRDefault="00E52339" w:rsidP="00E52339">
            <w:pPr>
              <w:jc w:val="left"/>
              <w:rPr>
                <w:rFonts w:hint="eastAsia"/>
              </w:rPr>
            </w:pPr>
            <w:r>
              <w:t>300496</w:t>
            </w:r>
          </w:p>
        </w:tc>
        <w:tc>
          <w:tcPr>
            <w:tcW w:w="1349" w:type="dxa"/>
          </w:tcPr>
          <w:p w:rsidR="00E52339" w:rsidRDefault="00E52339" w:rsidP="00E52339">
            <w:pPr>
              <w:jc w:val="left"/>
              <w:rPr>
                <w:rFonts w:hint="eastAsia"/>
              </w:rPr>
            </w:pPr>
            <w:r>
              <w:rPr>
                <w:rFonts w:hint="eastAsia"/>
              </w:rPr>
              <w:t>中科创达</w:t>
            </w:r>
          </w:p>
        </w:tc>
        <w:tc>
          <w:tcPr>
            <w:tcW w:w="1718" w:type="dxa"/>
          </w:tcPr>
          <w:p w:rsidR="00E52339" w:rsidRDefault="00E52339" w:rsidP="00E52339">
            <w:pPr>
              <w:jc w:val="right"/>
              <w:rPr>
                <w:rFonts w:hint="eastAsia"/>
              </w:rPr>
            </w:pPr>
            <w:r>
              <w:t>121,200</w:t>
            </w:r>
          </w:p>
        </w:tc>
        <w:tc>
          <w:tcPr>
            <w:tcW w:w="1718" w:type="dxa"/>
          </w:tcPr>
          <w:p w:rsidR="00E52339" w:rsidRDefault="00E52339" w:rsidP="00E52339">
            <w:pPr>
              <w:jc w:val="right"/>
              <w:rPr>
                <w:rFonts w:hint="eastAsia"/>
              </w:rPr>
            </w:pPr>
            <w:r>
              <w:t>10,442,592.00</w:t>
            </w:r>
          </w:p>
        </w:tc>
        <w:tc>
          <w:tcPr>
            <w:tcW w:w="1718" w:type="dxa"/>
          </w:tcPr>
          <w:p w:rsidR="00E52339" w:rsidRDefault="00E52339" w:rsidP="00E52339">
            <w:pPr>
              <w:jc w:val="right"/>
              <w:rPr>
                <w:rFonts w:hint="eastAsia"/>
              </w:rPr>
            </w:pPr>
            <w:r>
              <w:t>1.81</w:t>
            </w:r>
          </w:p>
        </w:tc>
      </w:tr>
      <w:tr w:rsidR="00E52339" w:rsidTr="00E52339">
        <w:tc>
          <w:tcPr>
            <w:tcW w:w="652" w:type="dxa"/>
          </w:tcPr>
          <w:p w:rsidR="00E52339" w:rsidRDefault="00E52339" w:rsidP="00E52339">
            <w:pPr>
              <w:jc w:val="center"/>
              <w:rPr>
                <w:rFonts w:hint="eastAsia"/>
              </w:rPr>
            </w:pPr>
            <w:r>
              <w:t>3</w:t>
            </w:r>
          </w:p>
        </w:tc>
        <w:tc>
          <w:tcPr>
            <w:tcW w:w="1349" w:type="dxa"/>
          </w:tcPr>
          <w:p w:rsidR="00E52339" w:rsidRDefault="00E52339" w:rsidP="00E52339">
            <w:pPr>
              <w:jc w:val="left"/>
              <w:rPr>
                <w:rFonts w:hint="eastAsia"/>
              </w:rPr>
            </w:pPr>
            <w:r>
              <w:t>603806</w:t>
            </w:r>
          </w:p>
        </w:tc>
        <w:tc>
          <w:tcPr>
            <w:tcW w:w="1349" w:type="dxa"/>
          </w:tcPr>
          <w:p w:rsidR="00E52339" w:rsidRDefault="00E52339" w:rsidP="00E52339">
            <w:pPr>
              <w:jc w:val="left"/>
              <w:rPr>
                <w:rFonts w:hint="eastAsia"/>
              </w:rPr>
            </w:pPr>
            <w:r>
              <w:rPr>
                <w:rFonts w:hint="eastAsia"/>
              </w:rPr>
              <w:t>福</w:t>
            </w:r>
            <w:r>
              <w:rPr>
                <w:rFonts w:hint="eastAsia"/>
              </w:rPr>
              <w:t xml:space="preserve"> </w:t>
            </w:r>
            <w:r>
              <w:rPr>
                <w:rFonts w:hint="eastAsia"/>
              </w:rPr>
              <w:t>斯</w:t>
            </w:r>
            <w:r>
              <w:rPr>
                <w:rFonts w:hint="eastAsia"/>
              </w:rPr>
              <w:t xml:space="preserve"> </w:t>
            </w:r>
            <w:r>
              <w:rPr>
                <w:rFonts w:hint="eastAsia"/>
              </w:rPr>
              <w:t>特</w:t>
            </w:r>
          </w:p>
        </w:tc>
        <w:tc>
          <w:tcPr>
            <w:tcW w:w="1718" w:type="dxa"/>
          </w:tcPr>
          <w:p w:rsidR="00E52339" w:rsidRDefault="00E52339" w:rsidP="00E52339">
            <w:pPr>
              <w:jc w:val="right"/>
              <w:rPr>
                <w:rFonts w:hint="eastAsia"/>
              </w:rPr>
            </w:pPr>
            <w:r>
              <w:t>139,200</w:t>
            </w:r>
          </w:p>
        </w:tc>
        <w:tc>
          <w:tcPr>
            <w:tcW w:w="1718" w:type="dxa"/>
          </w:tcPr>
          <w:p w:rsidR="00E52339" w:rsidRDefault="00E52339" w:rsidP="00E52339">
            <w:pPr>
              <w:jc w:val="right"/>
              <w:rPr>
                <w:rFonts w:hint="eastAsia"/>
              </w:rPr>
            </w:pPr>
            <w:r>
              <w:t>10,174,128.00</w:t>
            </w:r>
          </w:p>
        </w:tc>
        <w:tc>
          <w:tcPr>
            <w:tcW w:w="1718" w:type="dxa"/>
          </w:tcPr>
          <w:p w:rsidR="00E52339" w:rsidRDefault="00E52339" w:rsidP="00E52339">
            <w:pPr>
              <w:jc w:val="right"/>
              <w:rPr>
                <w:rFonts w:hint="eastAsia"/>
              </w:rPr>
            </w:pPr>
            <w:r>
              <w:t>1.77</w:t>
            </w:r>
          </w:p>
        </w:tc>
      </w:tr>
      <w:tr w:rsidR="00E52339" w:rsidTr="00E52339">
        <w:tc>
          <w:tcPr>
            <w:tcW w:w="652" w:type="dxa"/>
          </w:tcPr>
          <w:p w:rsidR="00E52339" w:rsidRDefault="00E52339" w:rsidP="00E52339">
            <w:pPr>
              <w:jc w:val="center"/>
              <w:rPr>
                <w:rFonts w:hint="eastAsia"/>
              </w:rPr>
            </w:pPr>
            <w:r>
              <w:t>4</w:t>
            </w:r>
          </w:p>
        </w:tc>
        <w:tc>
          <w:tcPr>
            <w:tcW w:w="1349" w:type="dxa"/>
          </w:tcPr>
          <w:p w:rsidR="00E52339" w:rsidRDefault="00E52339" w:rsidP="00E52339">
            <w:pPr>
              <w:jc w:val="left"/>
              <w:rPr>
                <w:rFonts w:hint="eastAsia"/>
              </w:rPr>
            </w:pPr>
            <w:r>
              <w:t>603444</w:t>
            </w:r>
          </w:p>
        </w:tc>
        <w:tc>
          <w:tcPr>
            <w:tcW w:w="1349" w:type="dxa"/>
          </w:tcPr>
          <w:p w:rsidR="00E52339" w:rsidRDefault="00E52339" w:rsidP="00E52339">
            <w:pPr>
              <w:jc w:val="left"/>
              <w:rPr>
                <w:rFonts w:hint="eastAsia"/>
              </w:rPr>
            </w:pPr>
            <w:r>
              <w:rPr>
                <w:rFonts w:hint="eastAsia"/>
              </w:rPr>
              <w:t>吉</w:t>
            </w:r>
            <w:r>
              <w:rPr>
                <w:rFonts w:hint="eastAsia"/>
              </w:rPr>
              <w:t xml:space="preserve"> </w:t>
            </w:r>
            <w:r>
              <w:rPr>
                <w:rFonts w:hint="eastAsia"/>
              </w:rPr>
              <w:t>比</w:t>
            </w:r>
            <w:r>
              <w:rPr>
                <w:rFonts w:hint="eastAsia"/>
              </w:rPr>
              <w:t xml:space="preserve"> </w:t>
            </w:r>
            <w:r>
              <w:rPr>
                <w:rFonts w:hint="eastAsia"/>
              </w:rPr>
              <w:t>特</w:t>
            </w:r>
          </w:p>
        </w:tc>
        <w:tc>
          <w:tcPr>
            <w:tcW w:w="1718" w:type="dxa"/>
          </w:tcPr>
          <w:p w:rsidR="00E52339" w:rsidRDefault="00E52339" w:rsidP="00E52339">
            <w:pPr>
              <w:jc w:val="right"/>
              <w:rPr>
                <w:rFonts w:hint="eastAsia"/>
              </w:rPr>
            </w:pPr>
            <w:r>
              <w:t>16,046</w:t>
            </w:r>
          </w:p>
        </w:tc>
        <w:tc>
          <w:tcPr>
            <w:tcW w:w="1718" w:type="dxa"/>
          </w:tcPr>
          <w:p w:rsidR="00E52339" w:rsidRDefault="00E52339" w:rsidP="00E52339">
            <w:pPr>
              <w:jc w:val="right"/>
              <w:rPr>
                <w:rFonts w:hint="eastAsia"/>
              </w:rPr>
            </w:pPr>
            <w:r>
              <w:t>9,995,053.40</w:t>
            </w:r>
          </w:p>
        </w:tc>
        <w:tc>
          <w:tcPr>
            <w:tcW w:w="1718" w:type="dxa"/>
          </w:tcPr>
          <w:p w:rsidR="00E52339" w:rsidRDefault="00E52339" w:rsidP="00E52339">
            <w:pPr>
              <w:jc w:val="right"/>
              <w:rPr>
                <w:rFonts w:hint="eastAsia"/>
              </w:rPr>
            </w:pPr>
            <w:r>
              <w:t>1.74</w:t>
            </w:r>
          </w:p>
        </w:tc>
      </w:tr>
      <w:tr w:rsidR="00E52339" w:rsidTr="00E52339">
        <w:tc>
          <w:tcPr>
            <w:tcW w:w="652" w:type="dxa"/>
          </w:tcPr>
          <w:p w:rsidR="00E52339" w:rsidRDefault="00E52339" w:rsidP="00E52339">
            <w:pPr>
              <w:jc w:val="center"/>
              <w:rPr>
                <w:rFonts w:hint="eastAsia"/>
              </w:rPr>
            </w:pPr>
            <w:r>
              <w:t>5</w:t>
            </w:r>
          </w:p>
        </w:tc>
        <w:tc>
          <w:tcPr>
            <w:tcW w:w="1349" w:type="dxa"/>
          </w:tcPr>
          <w:p w:rsidR="00E52339" w:rsidRDefault="00E52339" w:rsidP="00E52339">
            <w:pPr>
              <w:jc w:val="left"/>
              <w:rPr>
                <w:rFonts w:hint="eastAsia"/>
              </w:rPr>
            </w:pPr>
            <w:r>
              <w:t>601128</w:t>
            </w:r>
          </w:p>
        </w:tc>
        <w:tc>
          <w:tcPr>
            <w:tcW w:w="1349" w:type="dxa"/>
          </w:tcPr>
          <w:p w:rsidR="00E52339" w:rsidRDefault="00E52339" w:rsidP="00E52339">
            <w:pPr>
              <w:jc w:val="left"/>
              <w:rPr>
                <w:rFonts w:hint="eastAsia"/>
              </w:rPr>
            </w:pPr>
            <w:r>
              <w:rPr>
                <w:rFonts w:hint="eastAsia"/>
              </w:rPr>
              <w:t>常熟银行</w:t>
            </w:r>
          </w:p>
        </w:tc>
        <w:tc>
          <w:tcPr>
            <w:tcW w:w="1718" w:type="dxa"/>
          </w:tcPr>
          <w:p w:rsidR="00E52339" w:rsidRDefault="00E52339" w:rsidP="00E52339">
            <w:pPr>
              <w:jc w:val="right"/>
              <w:rPr>
                <w:rFonts w:hint="eastAsia"/>
              </w:rPr>
            </w:pPr>
            <w:r>
              <w:t>1,252,500</w:t>
            </w:r>
          </w:p>
        </w:tc>
        <w:tc>
          <w:tcPr>
            <w:tcW w:w="1718" w:type="dxa"/>
          </w:tcPr>
          <w:p w:rsidR="00E52339" w:rsidRDefault="00E52339" w:rsidP="00E52339">
            <w:pPr>
              <w:jc w:val="right"/>
              <w:rPr>
                <w:rFonts w:hint="eastAsia"/>
              </w:rPr>
            </w:pPr>
            <w:r>
              <w:t>9,782,025.00</w:t>
            </w:r>
          </w:p>
        </w:tc>
        <w:tc>
          <w:tcPr>
            <w:tcW w:w="1718" w:type="dxa"/>
          </w:tcPr>
          <w:p w:rsidR="00E52339" w:rsidRDefault="00E52339" w:rsidP="00E52339">
            <w:pPr>
              <w:jc w:val="right"/>
              <w:rPr>
                <w:rFonts w:hint="eastAsia"/>
              </w:rPr>
            </w:pPr>
            <w:r>
              <w:t>1.70</w:t>
            </w:r>
          </w:p>
        </w:tc>
      </w:tr>
      <w:tr w:rsidR="00E52339" w:rsidTr="00E52339">
        <w:tc>
          <w:tcPr>
            <w:tcW w:w="652" w:type="dxa"/>
          </w:tcPr>
          <w:p w:rsidR="00E52339" w:rsidRDefault="00E52339" w:rsidP="00E52339">
            <w:pPr>
              <w:jc w:val="center"/>
              <w:rPr>
                <w:rFonts w:hint="eastAsia"/>
              </w:rPr>
            </w:pPr>
            <w:r>
              <w:t>6</w:t>
            </w:r>
          </w:p>
        </w:tc>
        <w:tc>
          <w:tcPr>
            <w:tcW w:w="1349" w:type="dxa"/>
          </w:tcPr>
          <w:p w:rsidR="00E52339" w:rsidRDefault="00E52339" w:rsidP="00E52339">
            <w:pPr>
              <w:jc w:val="left"/>
              <w:rPr>
                <w:rFonts w:hint="eastAsia"/>
              </w:rPr>
            </w:pPr>
            <w:r>
              <w:t>603885</w:t>
            </w:r>
          </w:p>
        </w:tc>
        <w:tc>
          <w:tcPr>
            <w:tcW w:w="1349" w:type="dxa"/>
          </w:tcPr>
          <w:p w:rsidR="00E52339" w:rsidRDefault="00E52339" w:rsidP="00E52339">
            <w:pPr>
              <w:jc w:val="left"/>
              <w:rPr>
                <w:rFonts w:hint="eastAsia"/>
              </w:rPr>
            </w:pPr>
            <w:r>
              <w:rPr>
                <w:rFonts w:hint="eastAsia"/>
              </w:rPr>
              <w:t>吉祥航空</w:t>
            </w:r>
          </w:p>
        </w:tc>
        <w:tc>
          <w:tcPr>
            <w:tcW w:w="1718" w:type="dxa"/>
          </w:tcPr>
          <w:p w:rsidR="00E52339" w:rsidRDefault="00E52339" w:rsidP="00E52339">
            <w:pPr>
              <w:jc w:val="right"/>
              <w:rPr>
                <w:rFonts w:hint="eastAsia"/>
              </w:rPr>
            </w:pPr>
            <w:r>
              <w:t>861,600</w:t>
            </w:r>
          </w:p>
        </w:tc>
        <w:tc>
          <w:tcPr>
            <w:tcW w:w="1718" w:type="dxa"/>
          </w:tcPr>
          <w:p w:rsidR="00E52339" w:rsidRDefault="00E52339" w:rsidP="00E52339">
            <w:pPr>
              <w:jc w:val="right"/>
              <w:rPr>
                <w:rFonts w:hint="eastAsia"/>
              </w:rPr>
            </w:pPr>
            <w:r>
              <w:t>9,296,664.00</w:t>
            </w:r>
          </w:p>
        </w:tc>
        <w:tc>
          <w:tcPr>
            <w:tcW w:w="1718" w:type="dxa"/>
          </w:tcPr>
          <w:p w:rsidR="00E52339" w:rsidRDefault="00E52339" w:rsidP="00E52339">
            <w:pPr>
              <w:jc w:val="right"/>
              <w:rPr>
                <w:rFonts w:hint="eastAsia"/>
              </w:rPr>
            </w:pPr>
            <w:r>
              <w:t>1.62</w:t>
            </w:r>
          </w:p>
        </w:tc>
      </w:tr>
      <w:tr w:rsidR="00E52339" w:rsidTr="00E52339">
        <w:tc>
          <w:tcPr>
            <w:tcW w:w="652" w:type="dxa"/>
          </w:tcPr>
          <w:p w:rsidR="00E52339" w:rsidRDefault="00E52339" w:rsidP="00E52339">
            <w:pPr>
              <w:jc w:val="center"/>
              <w:rPr>
                <w:rFonts w:hint="eastAsia"/>
              </w:rPr>
            </w:pPr>
            <w:r>
              <w:t>7</w:t>
            </w:r>
          </w:p>
        </w:tc>
        <w:tc>
          <w:tcPr>
            <w:tcW w:w="1349" w:type="dxa"/>
          </w:tcPr>
          <w:p w:rsidR="00E52339" w:rsidRDefault="00E52339" w:rsidP="00E52339">
            <w:pPr>
              <w:jc w:val="left"/>
              <w:rPr>
                <w:rFonts w:hint="eastAsia"/>
              </w:rPr>
            </w:pPr>
            <w:r>
              <w:t>600859</w:t>
            </w:r>
          </w:p>
        </w:tc>
        <w:tc>
          <w:tcPr>
            <w:tcW w:w="1349" w:type="dxa"/>
          </w:tcPr>
          <w:p w:rsidR="00E52339" w:rsidRDefault="00E52339" w:rsidP="00E52339">
            <w:pPr>
              <w:jc w:val="left"/>
              <w:rPr>
                <w:rFonts w:hint="eastAsia"/>
              </w:rPr>
            </w:pPr>
            <w:r>
              <w:rPr>
                <w:rFonts w:hint="eastAsia"/>
              </w:rPr>
              <w:t>王</w:t>
            </w:r>
            <w:r>
              <w:rPr>
                <w:rFonts w:hint="eastAsia"/>
              </w:rPr>
              <w:t xml:space="preserve"> </w:t>
            </w:r>
            <w:r>
              <w:rPr>
                <w:rFonts w:hint="eastAsia"/>
              </w:rPr>
              <w:t>府</w:t>
            </w:r>
            <w:r>
              <w:rPr>
                <w:rFonts w:hint="eastAsia"/>
              </w:rPr>
              <w:t xml:space="preserve"> </w:t>
            </w:r>
            <w:r>
              <w:rPr>
                <w:rFonts w:hint="eastAsia"/>
              </w:rPr>
              <w:t>井</w:t>
            </w:r>
          </w:p>
        </w:tc>
        <w:tc>
          <w:tcPr>
            <w:tcW w:w="1718" w:type="dxa"/>
          </w:tcPr>
          <w:p w:rsidR="00E52339" w:rsidRDefault="00E52339" w:rsidP="00E52339">
            <w:pPr>
              <w:jc w:val="right"/>
              <w:rPr>
                <w:rFonts w:hint="eastAsia"/>
              </w:rPr>
            </w:pPr>
            <w:r>
              <w:t>180,000</w:t>
            </w:r>
          </w:p>
        </w:tc>
        <w:tc>
          <w:tcPr>
            <w:tcW w:w="1718" w:type="dxa"/>
          </w:tcPr>
          <w:p w:rsidR="00E52339" w:rsidRDefault="00E52339" w:rsidP="00E52339">
            <w:pPr>
              <w:jc w:val="right"/>
              <w:rPr>
                <w:rFonts w:hint="eastAsia"/>
              </w:rPr>
            </w:pPr>
            <w:r>
              <w:t>8,649,000.00</w:t>
            </w:r>
          </w:p>
        </w:tc>
        <w:tc>
          <w:tcPr>
            <w:tcW w:w="1718" w:type="dxa"/>
          </w:tcPr>
          <w:p w:rsidR="00E52339" w:rsidRDefault="00E52339" w:rsidP="00E52339">
            <w:pPr>
              <w:jc w:val="right"/>
              <w:rPr>
                <w:rFonts w:hint="eastAsia"/>
              </w:rPr>
            </w:pPr>
            <w:r>
              <w:t>1.50</w:t>
            </w:r>
          </w:p>
        </w:tc>
      </w:tr>
      <w:tr w:rsidR="00E52339" w:rsidTr="00E52339">
        <w:tc>
          <w:tcPr>
            <w:tcW w:w="652" w:type="dxa"/>
          </w:tcPr>
          <w:p w:rsidR="00E52339" w:rsidRDefault="00E52339" w:rsidP="00E52339">
            <w:pPr>
              <w:jc w:val="center"/>
              <w:rPr>
                <w:rFonts w:hint="eastAsia"/>
              </w:rPr>
            </w:pPr>
            <w:r>
              <w:t>8</w:t>
            </w:r>
          </w:p>
        </w:tc>
        <w:tc>
          <w:tcPr>
            <w:tcW w:w="1349" w:type="dxa"/>
          </w:tcPr>
          <w:p w:rsidR="00E52339" w:rsidRDefault="00E52339" w:rsidP="00E52339">
            <w:pPr>
              <w:jc w:val="left"/>
              <w:rPr>
                <w:rFonts w:hint="eastAsia"/>
              </w:rPr>
            </w:pPr>
            <w:r>
              <w:t>603659</w:t>
            </w:r>
          </w:p>
        </w:tc>
        <w:tc>
          <w:tcPr>
            <w:tcW w:w="1349" w:type="dxa"/>
          </w:tcPr>
          <w:p w:rsidR="00E52339" w:rsidRDefault="00E52339" w:rsidP="00E52339">
            <w:pPr>
              <w:jc w:val="left"/>
              <w:rPr>
                <w:rFonts w:hint="eastAsia"/>
              </w:rPr>
            </w:pPr>
            <w:r>
              <w:rPr>
                <w:rFonts w:hint="eastAsia"/>
              </w:rPr>
              <w:t>璞</w:t>
            </w:r>
            <w:r>
              <w:rPr>
                <w:rFonts w:hint="eastAsia"/>
              </w:rPr>
              <w:t xml:space="preserve"> </w:t>
            </w:r>
            <w:r>
              <w:rPr>
                <w:rFonts w:hint="eastAsia"/>
              </w:rPr>
              <w:t>泰</w:t>
            </w:r>
            <w:r>
              <w:rPr>
                <w:rFonts w:hint="eastAsia"/>
              </w:rPr>
              <w:t xml:space="preserve"> </w:t>
            </w:r>
            <w:r>
              <w:rPr>
                <w:rFonts w:hint="eastAsia"/>
              </w:rPr>
              <w:t>来</w:t>
            </w:r>
          </w:p>
        </w:tc>
        <w:tc>
          <w:tcPr>
            <w:tcW w:w="1718" w:type="dxa"/>
          </w:tcPr>
          <w:p w:rsidR="00E52339" w:rsidRDefault="00E52339" w:rsidP="00E52339">
            <w:pPr>
              <w:jc w:val="right"/>
              <w:rPr>
                <w:rFonts w:hint="eastAsia"/>
              </w:rPr>
            </w:pPr>
            <w:r>
              <w:t>77,200</w:t>
            </w:r>
          </w:p>
        </w:tc>
        <w:tc>
          <w:tcPr>
            <w:tcW w:w="1718" w:type="dxa"/>
          </w:tcPr>
          <w:p w:rsidR="00E52339" w:rsidRDefault="00E52339" w:rsidP="00E52339">
            <w:pPr>
              <w:jc w:val="right"/>
              <w:rPr>
                <w:rFonts w:hint="eastAsia"/>
              </w:rPr>
            </w:pPr>
            <w:r>
              <w:t>8,383,148.00</w:t>
            </w:r>
          </w:p>
        </w:tc>
        <w:tc>
          <w:tcPr>
            <w:tcW w:w="1718" w:type="dxa"/>
          </w:tcPr>
          <w:p w:rsidR="00E52339" w:rsidRDefault="00E52339" w:rsidP="00E52339">
            <w:pPr>
              <w:jc w:val="right"/>
              <w:rPr>
                <w:rFonts w:hint="eastAsia"/>
              </w:rPr>
            </w:pPr>
            <w:r>
              <w:t>1.46</w:t>
            </w:r>
          </w:p>
        </w:tc>
      </w:tr>
      <w:tr w:rsidR="00E52339" w:rsidTr="00E52339">
        <w:tc>
          <w:tcPr>
            <w:tcW w:w="652" w:type="dxa"/>
          </w:tcPr>
          <w:p w:rsidR="00E52339" w:rsidRDefault="00E52339" w:rsidP="00E52339">
            <w:pPr>
              <w:jc w:val="center"/>
              <w:rPr>
                <w:rFonts w:hint="eastAsia"/>
              </w:rPr>
            </w:pPr>
            <w:r>
              <w:t>9</w:t>
            </w:r>
          </w:p>
        </w:tc>
        <w:tc>
          <w:tcPr>
            <w:tcW w:w="1349" w:type="dxa"/>
          </w:tcPr>
          <w:p w:rsidR="00E52339" w:rsidRDefault="00E52339" w:rsidP="00E52339">
            <w:pPr>
              <w:jc w:val="left"/>
              <w:rPr>
                <w:rFonts w:hint="eastAsia"/>
              </w:rPr>
            </w:pPr>
            <w:r>
              <w:t>603056</w:t>
            </w:r>
          </w:p>
        </w:tc>
        <w:tc>
          <w:tcPr>
            <w:tcW w:w="1349" w:type="dxa"/>
          </w:tcPr>
          <w:p w:rsidR="00E52339" w:rsidRDefault="00E52339" w:rsidP="00E52339">
            <w:pPr>
              <w:jc w:val="left"/>
              <w:rPr>
                <w:rFonts w:hint="eastAsia"/>
              </w:rPr>
            </w:pPr>
            <w:r>
              <w:rPr>
                <w:rFonts w:hint="eastAsia"/>
              </w:rPr>
              <w:t>德邦股份</w:t>
            </w:r>
          </w:p>
        </w:tc>
        <w:tc>
          <w:tcPr>
            <w:tcW w:w="1718" w:type="dxa"/>
          </w:tcPr>
          <w:p w:rsidR="00E52339" w:rsidRDefault="00E52339" w:rsidP="00E52339">
            <w:pPr>
              <w:jc w:val="right"/>
              <w:rPr>
                <w:rFonts w:hint="eastAsia"/>
              </w:rPr>
            </w:pPr>
            <w:r>
              <w:t>560,300</w:t>
            </w:r>
          </w:p>
        </w:tc>
        <w:tc>
          <w:tcPr>
            <w:tcW w:w="1718" w:type="dxa"/>
          </w:tcPr>
          <w:p w:rsidR="00E52339" w:rsidRDefault="00E52339" w:rsidP="00E52339">
            <w:pPr>
              <w:jc w:val="right"/>
              <w:rPr>
                <w:rFonts w:hint="eastAsia"/>
              </w:rPr>
            </w:pPr>
            <w:r>
              <w:t>8,359,676.00</w:t>
            </w:r>
          </w:p>
        </w:tc>
        <w:tc>
          <w:tcPr>
            <w:tcW w:w="1718" w:type="dxa"/>
          </w:tcPr>
          <w:p w:rsidR="00E52339" w:rsidRDefault="00E52339" w:rsidP="00E52339">
            <w:pPr>
              <w:jc w:val="right"/>
              <w:rPr>
                <w:rFonts w:hint="eastAsia"/>
              </w:rPr>
            </w:pPr>
            <w:r>
              <w:t>1.45</w:t>
            </w:r>
          </w:p>
        </w:tc>
      </w:tr>
      <w:tr w:rsidR="00E52339" w:rsidTr="00E52339">
        <w:tc>
          <w:tcPr>
            <w:tcW w:w="652" w:type="dxa"/>
          </w:tcPr>
          <w:p w:rsidR="00E52339" w:rsidRDefault="00E52339" w:rsidP="00E52339">
            <w:pPr>
              <w:jc w:val="center"/>
              <w:rPr>
                <w:rFonts w:hint="eastAsia"/>
              </w:rPr>
            </w:pPr>
            <w:r>
              <w:t>10</w:t>
            </w:r>
          </w:p>
        </w:tc>
        <w:tc>
          <w:tcPr>
            <w:tcW w:w="1349" w:type="dxa"/>
          </w:tcPr>
          <w:p w:rsidR="00E52339" w:rsidRDefault="00E52339" w:rsidP="00E52339">
            <w:pPr>
              <w:jc w:val="left"/>
              <w:rPr>
                <w:rFonts w:hint="eastAsia"/>
              </w:rPr>
            </w:pPr>
            <w:r>
              <w:t>002127</w:t>
            </w:r>
          </w:p>
        </w:tc>
        <w:tc>
          <w:tcPr>
            <w:tcW w:w="1349" w:type="dxa"/>
          </w:tcPr>
          <w:p w:rsidR="00E52339" w:rsidRDefault="00E52339" w:rsidP="00E52339">
            <w:pPr>
              <w:jc w:val="left"/>
              <w:rPr>
                <w:rFonts w:hint="eastAsia"/>
              </w:rPr>
            </w:pPr>
            <w:r>
              <w:rPr>
                <w:rFonts w:hint="eastAsia"/>
              </w:rPr>
              <w:t>南极电商</w:t>
            </w:r>
          </w:p>
        </w:tc>
        <w:tc>
          <w:tcPr>
            <w:tcW w:w="1718" w:type="dxa"/>
          </w:tcPr>
          <w:p w:rsidR="00E52339" w:rsidRDefault="00E52339" w:rsidP="00E52339">
            <w:pPr>
              <w:jc w:val="right"/>
              <w:rPr>
                <w:rFonts w:hint="eastAsia"/>
              </w:rPr>
            </w:pPr>
            <w:r>
              <w:t>477,300</w:t>
            </w:r>
          </w:p>
        </w:tc>
        <w:tc>
          <w:tcPr>
            <w:tcW w:w="1718" w:type="dxa"/>
          </w:tcPr>
          <w:p w:rsidR="00E52339" w:rsidRDefault="00E52339" w:rsidP="00E52339">
            <w:pPr>
              <w:jc w:val="right"/>
              <w:rPr>
                <w:rFonts w:hint="eastAsia"/>
              </w:rPr>
            </w:pPr>
            <w:r>
              <w:t>8,238,198.00</w:t>
            </w:r>
          </w:p>
        </w:tc>
        <w:tc>
          <w:tcPr>
            <w:tcW w:w="1718" w:type="dxa"/>
          </w:tcPr>
          <w:p w:rsidR="00E52339" w:rsidRDefault="00E52339" w:rsidP="00E52339">
            <w:pPr>
              <w:jc w:val="right"/>
              <w:rPr>
                <w:rFonts w:hint="eastAsia"/>
              </w:rPr>
            </w:pPr>
            <w:r>
              <w:t>1.43</w:t>
            </w:r>
          </w:p>
        </w:tc>
      </w:tr>
    </w:tbl>
    <w:p w:rsidR="00E52339" w:rsidRDefault="00E52339" w:rsidP="00E52339">
      <w:pPr>
        <w:pStyle w:val="-3"/>
        <w:spacing w:before="156" w:after="156"/>
        <w:rPr>
          <w:rFonts w:hint="eastAsia"/>
        </w:rPr>
      </w:pPr>
      <w:r>
        <w:rPr>
          <w:rFonts w:hint="eastAsia"/>
        </w:rPr>
        <w:t>报告期末积极投资按公允价值占基金资产净值比例大小排序的前五名股票投资明细</w:t>
      </w:r>
    </w:p>
    <w:tbl>
      <w:tblPr>
        <w:tblStyle w:val="-0"/>
        <w:tblW w:w="0" w:type="auto"/>
        <w:tblLayout w:type="fixed"/>
        <w:tblLook w:val="04A0" w:firstRow="1" w:lastRow="0" w:firstColumn="1" w:lastColumn="0" w:noHBand="0" w:noVBand="1"/>
      </w:tblPr>
      <w:tblGrid>
        <w:gridCol w:w="652"/>
        <w:gridCol w:w="1349"/>
        <w:gridCol w:w="1349"/>
        <w:gridCol w:w="1718"/>
        <w:gridCol w:w="1718"/>
        <w:gridCol w:w="1718"/>
      </w:tblGrid>
      <w:tr w:rsidR="00E52339" w:rsidTr="00E52339">
        <w:trPr>
          <w:cnfStyle w:val="100000000000" w:firstRow="1" w:lastRow="0" w:firstColumn="0" w:lastColumn="0" w:oddVBand="0" w:evenVBand="0" w:oddHBand="0" w:evenHBand="0" w:firstRowFirstColumn="0" w:firstRowLastColumn="0" w:lastRowFirstColumn="0" w:lastRowLastColumn="0"/>
        </w:trPr>
        <w:tc>
          <w:tcPr>
            <w:tcW w:w="652" w:type="dxa"/>
          </w:tcPr>
          <w:p w:rsidR="00E52339" w:rsidRDefault="00E52339" w:rsidP="00E52339">
            <w:pPr>
              <w:jc w:val="center"/>
              <w:rPr>
                <w:rFonts w:hint="eastAsia"/>
              </w:rPr>
            </w:pPr>
            <w:r>
              <w:rPr>
                <w:rFonts w:hint="eastAsia"/>
              </w:rPr>
              <w:t>序号</w:t>
            </w:r>
          </w:p>
        </w:tc>
        <w:tc>
          <w:tcPr>
            <w:tcW w:w="1349" w:type="dxa"/>
          </w:tcPr>
          <w:p w:rsidR="00E52339" w:rsidRDefault="00E52339" w:rsidP="00E52339">
            <w:pPr>
              <w:jc w:val="center"/>
              <w:rPr>
                <w:rFonts w:hint="eastAsia"/>
              </w:rPr>
            </w:pPr>
            <w:r>
              <w:rPr>
                <w:rFonts w:hint="eastAsia"/>
              </w:rPr>
              <w:t>股票代码</w:t>
            </w:r>
          </w:p>
        </w:tc>
        <w:tc>
          <w:tcPr>
            <w:tcW w:w="1349" w:type="dxa"/>
          </w:tcPr>
          <w:p w:rsidR="00E52339" w:rsidRDefault="00E52339" w:rsidP="00E52339">
            <w:pPr>
              <w:jc w:val="center"/>
              <w:rPr>
                <w:rFonts w:hint="eastAsia"/>
              </w:rPr>
            </w:pPr>
            <w:r>
              <w:rPr>
                <w:rFonts w:hint="eastAsia"/>
              </w:rPr>
              <w:t>股票名称</w:t>
            </w:r>
          </w:p>
        </w:tc>
        <w:tc>
          <w:tcPr>
            <w:tcW w:w="1718" w:type="dxa"/>
          </w:tcPr>
          <w:p w:rsidR="00E52339" w:rsidRDefault="00E52339" w:rsidP="00E52339">
            <w:pPr>
              <w:jc w:val="center"/>
              <w:rPr>
                <w:rFonts w:hint="eastAsia"/>
              </w:rPr>
            </w:pPr>
            <w:r>
              <w:rPr>
                <w:rFonts w:hint="eastAsia"/>
              </w:rPr>
              <w:t>数量（股）</w:t>
            </w:r>
          </w:p>
        </w:tc>
        <w:tc>
          <w:tcPr>
            <w:tcW w:w="1718" w:type="dxa"/>
          </w:tcPr>
          <w:p w:rsidR="00E52339" w:rsidRDefault="00E52339" w:rsidP="00E52339">
            <w:pPr>
              <w:jc w:val="center"/>
              <w:rPr>
                <w:rFonts w:hint="eastAsia"/>
              </w:rPr>
            </w:pPr>
            <w:r>
              <w:rPr>
                <w:rFonts w:hint="eastAsia"/>
              </w:rPr>
              <w:t>公允价值（元）</w:t>
            </w:r>
          </w:p>
        </w:tc>
        <w:tc>
          <w:tcPr>
            <w:tcW w:w="1718" w:type="dxa"/>
          </w:tcPr>
          <w:p w:rsidR="00E52339" w:rsidRDefault="00E52339" w:rsidP="00E52339">
            <w:pPr>
              <w:jc w:val="center"/>
              <w:rPr>
                <w:rFonts w:hint="eastAsia"/>
              </w:rPr>
            </w:pPr>
            <w:r>
              <w:rPr>
                <w:rFonts w:hint="eastAsia"/>
              </w:rPr>
              <w:t>占基金资产净值比例（％）</w:t>
            </w:r>
          </w:p>
        </w:tc>
      </w:tr>
      <w:tr w:rsidR="00E52339" w:rsidTr="00E52339">
        <w:tc>
          <w:tcPr>
            <w:tcW w:w="652" w:type="dxa"/>
          </w:tcPr>
          <w:p w:rsidR="00E52339" w:rsidRDefault="00E52339" w:rsidP="00E52339">
            <w:pPr>
              <w:jc w:val="center"/>
              <w:rPr>
                <w:rFonts w:hint="eastAsia"/>
              </w:rPr>
            </w:pPr>
            <w:r>
              <w:t>1</w:t>
            </w:r>
          </w:p>
        </w:tc>
        <w:tc>
          <w:tcPr>
            <w:tcW w:w="1349" w:type="dxa"/>
          </w:tcPr>
          <w:p w:rsidR="00E52339" w:rsidRDefault="00E52339" w:rsidP="00E52339">
            <w:pPr>
              <w:jc w:val="left"/>
              <w:rPr>
                <w:rFonts w:hint="eastAsia"/>
              </w:rPr>
            </w:pPr>
            <w:r>
              <w:t>002459</w:t>
            </w:r>
          </w:p>
        </w:tc>
        <w:tc>
          <w:tcPr>
            <w:tcW w:w="1349" w:type="dxa"/>
          </w:tcPr>
          <w:p w:rsidR="00E52339" w:rsidRDefault="00E52339" w:rsidP="00E52339">
            <w:pPr>
              <w:jc w:val="left"/>
              <w:rPr>
                <w:rFonts w:hint="eastAsia"/>
              </w:rPr>
            </w:pPr>
            <w:r>
              <w:rPr>
                <w:rFonts w:hint="eastAsia"/>
              </w:rPr>
              <w:t>晶澳科技</w:t>
            </w:r>
          </w:p>
        </w:tc>
        <w:tc>
          <w:tcPr>
            <w:tcW w:w="1718" w:type="dxa"/>
          </w:tcPr>
          <w:p w:rsidR="00E52339" w:rsidRDefault="00E52339" w:rsidP="00E52339">
            <w:pPr>
              <w:jc w:val="right"/>
              <w:rPr>
                <w:rFonts w:hint="eastAsia"/>
              </w:rPr>
            </w:pPr>
            <w:r>
              <w:t>189,324</w:t>
            </w:r>
          </w:p>
        </w:tc>
        <w:tc>
          <w:tcPr>
            <w:tcW w:w="1718" w:type="dxa"/>
          </w:tcPr>
          <w:p w:rsidR="00E52339" w:rsidRDefault="00E52339" w:rsidP="00E52339">
            <w:pPr>
              <w:jc w:val="right"/>
              <w:rPr>
                <w:rFonts w:hint="eastAsia"/>
              </w:rPr>
            </w:pPr>
            <w:r>
              <w:t>6,705,856.08</w:t>
            </w:r>
          </w:p>
        </w:tc>
        <w:tc>
          <w:tcPr>
            <w:tcW w:w="1718" w:type="dxa"/>
          </w:tcPr>
          <w:p w:rsidR="00E52339" w:rsidRDefault="00E52339" w:rsidP="00E52339">
            <w:pPr>
              <w:jc w:val="right"/>
              <w:rPr>
                <w:rFonts w:hint="eastAsia"/>
              </w:rPr>
            </w:pPr>
            <w:r>
              <w:t>1.17</w:t>
            </w:r>
          </w:p>
        </w:tc>
      </w:tr>
      <w:tr w:rsidR="00E52339" w:rsidTr="00E52339">
        <w:tc>
          <w:tcPr>
            <w:tcW w:w="652" w:type="dxa"/>
          </w:tcPr>
          <w:p w:rsidR="00E52339" w:rsidRDefault="00E52339" w:rsidP="00E52339">
            <w:pPr>
              <w:jc w:val="center"/>
              <w:rPr>
                <w:rFonts w:hint="eastAsia"/>
              </w:rPr>
            </w:pPr>
            <w:r>
              <w:t>2</w:t>
            </w:r>
          </w:p>
        </w:tc>
        <w:tc>
          <w:tcPr>
            <w:tcW w:w="1349" w:type="dxa"/>
          </w:tcPr>
          <w:p w:rsidR="00E52339" w:rsidRDefault="00E52339" w:rsidP="00E52339">
            <w:pPr>
              <w:jc w:val="left"/>
              <w:rPr>
                <w:rFonts w:hint="eastAsia"/>
              </w:rPr>
            </w:pPr>
            <w:r>
              <w:t>601878</w:t>
            </w:r>
          </w:p>
        </w:tc>
        <w:tc>
          <w:tcPr>
            <w:tcW w:w="1349" w:type="dxa"/>
          </w:tcPr>
          <w:p w:rsidR="00E52339" w:rsidRDefault="00E52339" w:rsidP="00E52339">
            <w:pPr>
              <w:jc w:val="left"/>
              <w:rPr>
                <w:rFonts w:hint="eastAsia"/>
              </w:rPr>
            </w:pPr>
            <w:r>
              <w:rPr>
                <w:rFonts w:hint="eastAsia"/>
              </w:rPr>
              <w:t>浙商证券</w:t>
            </w:r>
          </w:p>
        </w:tc>
        <w:tc>
          <w:tcPr>
            <w:tcW w:w="1718" w:type="dxa"/>
          </w:tcPr>
          <w:p w:rsidR="00E52339" w:rsidRDefault="00E52339" w:rsidP="00E52339">
            <w:pPr>
              <w:jc w:val="right"/>
              <w:rPr>
                <w:rFonts w:hint="eastAsia"/>
              </w:rPr>
            </w:pPr>
            <w:r>
              <w:t>347,000</w:t>
            </w:r>
          </w:p>
        </w:tc>
        <w:tc>
          <w:tcPr>
            <w:tcW w:w="1718" w:type="dxa"/>
          </w:tcPr>
          <w:p w:rsidR="00E52339" w:rsidRDefault="00E52339" w:rsidP="00E52339">
            <w:pPr>
              <w:jc w:val="right"/>
              <w:rPr>
                <w:rFonts w:hint="eastAsia"/>
              </w:rPr>
            </w:pPr>
            <w:r>
              <w:t>6,145,370.00</w:t>
            </w:r>
          </w:p>
        </w:tc>
        <w:tc>
          <w:tcPr>
            <w:tcW w:w="1718" w:type="dxa"/>
          </w:tcPr>
          <w:p w:rsidR="00E52339" w:rsidRDefault="00E52339" w:rsidP="00E52339">
            <w:pPr>
              <w:jc w:val="right"/>
              <w:rPr>
                <w:rFonts w:hint="eastAsia"/>
              </w:rPr>
            </w:pPr>
            <w:r>
              <w:t>1.07</w:t>
            </w:r>
          </w:p>
        </w:tc>
      </w:tr>
      <w:tr w:rsidR="00E52339" w:rsidTr="00E52339">
        <w:tc>
          <w:tcPr>
            <w:tcW w:w="652" w:type="dxa"/>
          </w:tcPr>
          <w:p w:rsidR="00E52339" w:rsidRDefault="00E52339" w:rsidP="00E52339">
            <w:pPr>
              <w:jc w:val="center"/>
              <w:rPr>
                <w:rFonts w:hint="eastAsia"/>
              </w:rPr>
            </w:pPr>
            <w:r>
              <w:t>3</w:t>
            </w:r>
          </w:p>
        </w:tc>
        <w:tc>
          <w:tcPr>
            <w:tcW w:w="1349" w:type="dxa"/>
          </w:tcPr>
          <w:p w:rsidR="00E52339" w:rsidRDefault="00E52339" w:rsidP="00E52339">
            <w:pPr>
              <w:jc w:val="left"/>
              <w:rPr>
                <w:rFonts w:hint="eastAsia"/>
              </w:rPr>
            </w:pPr>
            <w:r>
              <w:t>601012</w:t>
            </w:r>
          </w:p>
        </w:tc>
        <w:tc>
          <w:tcPr>
            <w:tcW w:w="1349" w:type="dxa"/>
          </w:tcPr>
          <w:p w:rsidR="00E52339" w:rsidRDefault="00E52339" w:rsidP="00E52339">
            <w:pPr>
              <w:jc w:val="left"/>
              <w:rPr>
                <w:rFonts w:hint="eastAsia"/>
              </w:rPr>
            </w:pPr>
            <w:r>
              <w:rPr>
                <w:rFonts w:hint="eastAsia"/>
              </w:rPr>
              <w:t>隆基股份</w:t>
            </w:r>
          </w:p>
        </w:tc>
        <w:tc>
          <w:tcPr>
            <w:tcW w:w="1718" w:type="dxa"/>
          </w:tcPr>
          <w:p w:rsidR="00E52339" w:rsidRDefault="00E52339" w:rsidP="00E52339">
            <w:pPr>
              <w:jc w:val="right"/>
              <w:rPr>
                <w:rFonts w:hint="eastAsia"/>
              </w:rPr>
            </w:pPr>
            <w:r>
              <w:t>79,600</w:t>
            </w:r>
          </w:p>
        </w:tc>
        <w:tc>
          <w:tcPr>
            <w:tcW w:w="1718" w:type="dxa"/>
          </w:tcPr>
          <w:p w:rsidR="00E52339" w:rsidRDefault="00E52339" w:rsidP="00E52339">
            <w:pPr>
              <w:jc w:val="right"/>
              <w:rPr>
                <w:rFonts w:hint="eastAsia"/>
              </w:rPr>
            </w:pPr>
            <w:r>
              <w:t>5,970,796.00</w:t>
            </w:r>
          </w:p>
        </w:tc>
        <w:tc>
          <w:tcPr>
            <w:tcW w:w="1718" w:type="dxa"/>
          </w:tcPr>
          <w:p w:rsidR="00E52339" w:rsidRDefault="00E52339" w:rsidP="00E52339">
            <w:pPr>
              <w:jc w:val="right"/>
              <w:rPr>
                <w:rFonts w:hint="eastAsia"/>
              </w:rPr>
            </w:pPr>
            <w:r>
              <w:t>1.04</w:t>
            </w:r>
          </w:p>
        </w:tc>
      </w:tr>
      <w:tr w:rsidR="00E52339" w:rsidTr="00E52339">
        <w:tc>
          <w:tcPr>
            <w:tcW w:w="652" w:type="dxa"/>
          </w:tcPr>
          <w:p w:rsidR="00E52339" w:rsidRDefault="00E52339" w:rsidP="00E52339">
            <w:pPr>
              <w:jc w:val="center"/>
              <w:rPr>
                <w:rFonts w:hint="eastAsia"/>
              </w:rPr>
            </w:pPr>
            <w:r>
              <w:lastRenderedPageBreak/>
              <w:t>4</w:t>
            </w:r>
          </w:p>
        </w:tc>
        <w:tc>
          <w:tcPr>
            <w:tcW w:w="1349" w:type="dxa"/>
          </w:tcPr>
          <w:p w:rsidR="00E52339" w:rsidRDefault="00E52339" w:rsidP="00E52339">
            <w:pPr>
              <w:jc w:val="left"/>
              <w:rPr>
                <w:rFonts w:hint="eastAsia"/>
              </w:rPr>
            </w:pPr>
            <w:r>
              <w:t>601456</w:t>
            </w:r>
          </w:p>
        </w:tc>
        <w:tc>
          <w:tcPr>
            <w:tcW w:w="1349" w:type="dxa"/>
          </w:tcPr>
          <w:p w:rsidR="00E52339" w:rsidRDefault="00E52339" w:rsidP="00E52339">
            <w:pPr>
              <w:jc w:val="left"/>
              <w:rPr>
                <w:rFonts w:hint="eastAsia"/>
              </w:rPr>
            </w:pPr>
            <w:r>
              <w:rPr>
                <w:rFonts w:hint="eastAsia"/>
              </w:rPr>
              <w:t>国联证券</w:t>
            </w:r>
          </w:p>
        </w:tc>
        <w:tc>
          <w:tcPr>
            <w:tcW w:w="1718" w:type="dxa"/>
          </w:tcPr>
          <w:p w:rsidR="00E52339" w:rsidRDefault="00E52339" w:rsidP="00E52339">
            <w:pPr>
              <w:jc w:val="right"/>
              <w:rPr>
                <w:rFonts w:hint="eastAsia"/>
              </w:rPr>
            </w:pPr>
            <w:r>
              <w:t>257,800</w:t>
            </w:r>
          </w:p>
        </w:tc>
        <w:tc>
          <w:tcPr>
            <w:tcW w:w="1718" w:type="dxa"/>
          </w:tcPr>
          <w:p w:rsidR="00E52339" w:rsidRDefault="00E52339" w:rsidP="00E52339">
            <w:pPr>
              <w:jc w:val="right"/>
              <w:rPr>
                <w:rFonts w:hint="eastAsia"/>
              </w:rPr>
            </w:pPr>
            <w:r>
              <w:t>5,063,192.00</w:t>
            </w:r>
          </w:p>
        </w:tc>
        <w:tc>
          <w:tcPr>
            <w:tcW w:w="1718" w:type="dxa"/>
          </w:tcPr>
          <w:p w:rsidR="00E52339" w:rsidRDefault="00E52339" w:rsidP="00E52339">
            <w:pPr>
              <w:jc w:val="right"/>
              <w:rPr>
                <w:rFonts w:hint="eastAsia"/>
              </w:rPr>
            </w:pPr>
            <w:r>
              <w:t>0.88</w:t>
            </w:r>
          </w:p>
        </w:tc>
      </w:tr>
      <w:tr w:rsidR="00E52339" w:rsidTr="00E52339">
        <w:tc>
          <w:tcPr>
            <w:tcW w:w="652" w:type="dxa"/>
          </w:tcPr>
          <w:p w:rsidR="00E52339" w:rsidRDefault="00E52339" w:rsidP="00E52339">
            <w:pPr>
              <w:jc w:val="center"/>
              <w:rPr>
                <w:rFonts w:hint="eastAsia"/>
              </w:rPr>
            </w:pPr>
            <w:r>
              <w:t>5</w:t>
            </w:r>
          </w:p>
        </w:tc>
        <w:tc>
          <w:tcPr>
            <w:tcW w:w="1349" w:type="dxa"/>
          </w:tcPr>
          <w:p w:rsidR="00E52339" w:rsidRDefault="00E52339" w:rsidP="00E52339">
            <w:pPr>
              <w:jc w:val="left"/>
              <w:rPr>
                <w:rFonts w:hint="eastAsia"/>
              </w:rPr>
            </w:pPr>
            <w:r>
              <w:t>688122</w:t>
            </w:r>
          </w:p>
        </w:tc>
        <w:tc>
          <w:tcPr>
            <w:tcW w:w="1349" w:type="dxa"/>
          </w:tcPr>
          <w:p w:rsidR="00E52339" w:rsidRDefault="00E52339" w:rsidP="00E52339">
            <w:pPr>
              <w:jc w:val="left"/>
              <w:rPr>
                <w:rFonts w:hint="eastAsia"/>
              </w:rPr>
            </w:pPr>
            <w:r>
              <w:rPr>
                <w:rFonts w:hint="eastAsia"/>
              </w:rPr>
              <w:t>西部超导</w:t>
            </w:r>
          </w:p>
        </w:tc>
        <w:tc>
          <w:tcPr>
            <w:tcW w:w="1718" w:type="dxa"/>
          </w:tcPr>
          <w:p w:rsidR="00E52339" w:rsidRDefault="00E52339" w:rsidP="00E52339">
            <w:pPr>
              <w:jc w:val="right"/>
              <w:rPr>
                <w:rFonts w:hint="eastAsia"/>
              </w:rPr>
            </w:pPr>
            <w:r>
              <w:t>81,904</w:t>
            </w:r>
          </w:p>
        </w:tc>
        <w:tc>
          <w:tcPr>
            <w:tcW w:w="1718" w:type="dxa"/>
          </w:tcPr>
          <w:p w:rsidR="00E52339" w:rsidRDefault="00E52339" w:rsidP="00E52339">
            <w:pPr>
              <w:jc w:val="right"/>
              <w:rPr>
                <w:rFonts w:hint="eastAsia"/>
              </w:rPr>
            </w:pPr>
            <w:r>
              <w:t>4,779,098.40</w:t>
            </w:r>
          </w:p>
        </w:tc>
        <w:tc>
          <w:tcPr>
            <w:tcW w:w="1718" w:type="dxa"/>
          </w:tcPr>
          <w:p w:rsidR="00E52339" w:rsidRDefault="00E52339" w:rsidP="00E52339">
            <w:pPr>
              <w:jc w:val="right"/>
              <w:rPr>
                <w:rFonts w:hint="eastAsia"/>
              </w:rPr>
            </w:pPr>
            <w:r>
              <w:t>0.83</w:t>
            </w:r>
          </w:p>
        </w:tc>
      </w:tr>
    </w:tbl>
    <w:p w:rsidR="00E52339" w:rsidRDefault="00E52339" w:rsidP="00E52339">
      <w:pPr>
        <w:pStyle w:val="-2"/>
        <w:spacing w:before="312"/>
        <w:rPr>
          <w:rFonts w:hint="eastAsia"/>
        </w:rPr>
      </w:pPr>
      <w:r>
        <w:rPr>
          <w:rFonts w:hint="eastAsia"/>
        </w:rPr>
        <w:t>报告期末按债券品种分类的债券投资组合</w:t>
      </w:r>
    </w:p>
    <w:p w:rsidR="00E52339" w:rsidRDefault="00E52339" w:rsidP="00E52339">
      <w:pPr>
        <w:pStyle w:val="-"/>
        <w:ind w:firstLine="420"/>
        <w:rPr>
          <w:rFonts w:hint="eastAsia"/>
        </w:rPr>
      </w:pPr>
      <w:r>
        <w:rPr>
          <w:rFonts w:hint="eastAsia"/>
        </w:rPr>
        <w:t>本基金本报告期末未持有债券。</w:t>
      </w:r>
    </w:p>
    <w:p w:rsidR="00E52339" w:rsidRDefault="00E52339" w:rsidP="00E52339">
      <w:pPr>
        <w:pStyle w:val="-2"/>
        <w:spacing w:before="312"/>
        <w:rPr>
          <w:rFonts w:hint="eastAsia"/>
        </w:rPr>
      </w:pPr>
      <w:r>
        <w:rPr>
          <w:rFonts w:hint="eastAsia"/>
        </w:rPr>
        <w:t>报告期末按公允价值占基金资产净值比例大小排名的前五名债券投资明细</w:t>
      </w:r>
    </w:p>
    <w:p w:rsidR="00E52339" w:rsidRDefault="00E52339" w:rsidP="00E52339">
      <w:pPr>
        <w:pStyle w:val="-"/>
        <w:ind w:firstLine="420"/>
        <w:rPr>
          <w:rFonts w:hint="eastAsia"/>
        </w:rPr>
      </w:pPr>
      <w:r>
        <w:rPr>
          <w:rFonts w:hint="eastAsia"/>
        </w:rPr>
        <w:t>本基金本报告期末未持有债券。</w:t>
      </w:r>
    </w:p>
    <w:p w:rsidR="00E52339" w:rsidRDefault="00E52339" w:rsidP="00E52339">
      <w:pPr>
        <w:pStyle w:val="-2"/>
        <w:spacing w:before="312"/>
        <w:rPr>
          <w:rFonts w:hint="eastAsia"/>
        </w:rPr>
      </w:pPr>
      <w:r>
        <w:rPr>
          <w:rFonts w:hint="eastAsia"/>
        </w:rPr>
        <w:t>报告期末按公允价值占基金资产净值比例大小排名的前十名资产支持证券投资明细</w:t>
      </w:r>
    </w:p>
    <w:p w:rsidR="00E52339" w:rsidRDefault="00E52339" w:rsidP="00E52339">
      <w:pPr>
        <w:pStyle w:val="-"/>
        <w:ind w:firstLine="420"/>
        <w:rPr>
          <w:rFonts w:hint="eastAsia"/>
        </w:rPr>
      </w:pPr>
      <w:r>
        <w:rPr>
          <w:rFonts w:hint="eastAsia"/>
        </w:rPr>
        <w:t>本基金本报告期末未持有资产支持证券。</w:t>
      </w:r>
    </w:p>
    <w:p w:rsidR="00E52339" w:rsidRDefault="00E52339" w:rsidP="00E52339">
      <w:pPr>
        <w:pStyle w:val="-2"/>
        <w:spacing w:before="312"/>
        <w:rPr>
          <w:rFonts w:hint="eastAsia"/>
        </w:rPr>
      </w:pPr>
      <w:r>
        <w:rPr>
          <w:rFonts w:hint="eastAsia"/>
        </w:rPr>
        <w:t>报告期末按公允价值占基金资产净值比例大小排序的前五名贵金属投资明细</w:t>
      </w:r>
    </w:p>
    <w:p w:rsidR="00E52339" w:rsidRDefault="00E52339" w:rsidP="00E52339">
      <w:pPr>
        <w:pStyle w:val="-"/>
        <w:ind w:firstLine="420"/>
        <w:rPr>
          <w:rFonts w:hint="eastAsia"/>
        </w:rPr>
      </w:pPr>
      <w:r>
        <w:rPr>
          <w:rFonts w:hint="eastAsia"/>
        </w:rPr>
        <w:t>本基金本报告期末未持有贵金属。</w:t>
      </w:r>
    </w:p>
    <w:p w:rsidR="00E52339" w:rsidRDefault="00E52339" w:rsidP="00E52339">
      <w:pPr>
        <w:pStyle w:val="-2"/>
        <w:spacing w:before="312"/>
        <w:rPr>
          <w:rFonts w:hint="eastAsia"/>
        </w:rPr>
      </w:pPr>
      <w:r>
        <w:rPr>
          <w:rFonts w:hint="eastAsia"/>
        </w:rPr>
        <w:t>报告期末按公允价值占基金资产净值比例大小排名的前五名权证投资明细</w:t>
      </w:r>
    </w:p>
    <w:p w:rsidR="00E52339" w:rsidRDefault="00E52339" w:rsidP="00E52339">
      <w:pPr>
        <w:pStyle w:val="-"/>
        <w:ind w:firstLine="420"/>
        <w:rPr>
          <w:rFonts w:hint="eastAsia"/>
        </w:rPr>
      </w:pPr>
      <w:r>
        <w:rPr>
          <w:rFonts w:hint="eastAsia"/>
        </w:rPr>
        <w:t>本基金本报告期末未持有权证。</w:t>
      </w:r>
    </w:p>
    <w:p w:rsidR="00E52339" w:rsidRDefault="00E52339" w:rsidP="00E52339">
      <w:pPr>
        <w:pStyle w:val="-2"/>
        <w:spacing w:before="312"/>
        <w:rPr>
          <w:rFonts w:hint="eastAsia"/>
        </w:rPr>
      </w:pPr>
      <w:r>
        <w:rPr>
          <w:rFonts w:hint="eastAsia"/>
        </w:rPr>
        <w:t>报告期末本基金投资的股指期货交易情况说明</w:t>
      </w:r>
    </w:p>
    <w:p w:rsidR="00E52339" w:rsidRDefault="00E52339" w:rsidP="00E52339">
      <w:pPr>
        <w:pStyle w:val="-3"/>
        <w:spacing w:before="156" w:after="156"/>
        <w:rPr>
          <w:rFonts w:hint="eastAsia"/>
        </w:rPr>
      </w:pPr>
      <w:r>
        <w:rPr>
          <w:rFonts w:hint="eastAsia"/>
        </w:rPr>
        <w:t>报告期末本基金投资的股指期货持仓和损益明细</w:t>
      </w:r>
    </w:p>
    <w:p w:rsidR="00E52339" w:rsidRDefault="00E52339" w:rsidP="00E52339">
      <w:pPr>
        <w:jc w:val="right"/>
        <w:rPr>
          <w:rFonts w:hint="eastAsia"/>
        </w:rPr>
      </w:pPr>
      <w:r>
        <w:rPr>
          <w:rFonts w:hint="eastAsia"/>
        </w:rPr>
        <w:t>金额单位：人民币元</w:t>
      </w:r>
    </w:p>
    <w:tbl>
      <w:tblPr>
        <w:tblStyle w:val="-noheader"/>
        <w:tblW w:w="0" w:type="nil"/>
        <w:tblLayout w:type="fixed"/>
        <w:tblLook w:val="04A0" w:firstRow="1" w:lastRow="0" w:firstColumn="1" w:lastColumn="0" w:noHBand="0" w:noVBand="1"/>
      </w:tblPr>
      <w:tblGrid>
        <w:gridCol w:w="1420"/>
        <w:gridCol w:w="1420"/>
        <w:gridCol w:w="1420"/>
        <w:gridCol w:w="1420"/>
        <w:gridCol w:w="1421"/>
        <w:gridCol w:w="1421"/>
      </w:tblGrid>
      <w:tr w:rsidR="00E52339" w:rsidTr="00E52339">
        <w:tc>
          <w:p w:rsidR="00E52339" w:rsidRDefault="00E52339" w:rsidP="00E52339">
            <w:pPr>
              <w:jc w:val="left"/>
              <w:rPr>
                <w:rFonts w:hint="eastAsia"/>
              </w:rPr>
            </w:pPr>
            <w:r>
              <w:rPr>
                <w:rFonts w:hint="eastAsia"/>
              </w:rPr>
              <w:t>代码</w:t>
            </w:r>
          </w:p>
        </w:tc>
        <w:tc>
          <w:p w:rsidR="00E52339" w:rsidRDefault="00E52339" w:rsidP="00E52339">
            <w:pPr>
              <w:jc w:val="left"/>
              <w:rPr>
                <w:rFonts w:hint="eastAsia"/>
              </w:rPr>
            </w:pPr>
            <w:r>
              <w:rPr>
                <w:rFonts w:hint="eastAsia"/>
              </w:rPr>
              <w:t>名称</w:t>
            </w:r>
          </w:p>
        </w:tc>
        <w:tc>
          <w:p w:rsidR="00E52339" w:rsidRDefault="00E52339" w:rsidP="00E52339">
            <w:pPr>
              <w:jc w:val="left"/>
              <w:rPr>
                <w:rFonts w:hint="eastAsia"/>
              </w:rPr>
            </w:pPr>
            <w:r>
              <w:rPr>
                <w:rFonts w:hint="eastAsia"/>
              </w:rPr>
              <w:t>持仓量（买</w:t>
            </w:r>
            <w:r>
              <w:rPr>
                <w:rFonts w:hint="eastAsia"/>
              </w:rPr>
              <w:t>/</w:t>
            </w:r>
            <w:r>
              <w:rPr>
                <w:rFonts w:hint="eastAsia"/>
              </w:rPr>
              <w:t>卖）</w:t>
            </w:r>
          </w:p>
        </w:tc>
        <w:tc>
          <w:p w:rsidR="00E52339" w:rsidRDefault="00E52339" w:rsidP="00E52339">
            <w:pPr>
              <w:jc w:val="left"/>
              <w:rPr>
                <w:rFonts w:hint="eastAsia"/>
              </w:rPr>
            </w:pPr>
            <w:r>
              <w:rPr>
                <w:rFonts w:hint="eastAsia"/>
              </w:rPr>
              <w:t>合约市值（元）</w:t>
            </w:r>
          </w:p>
        </w:tc>
        <w:tc>
          <w:p w:rsidR="00E52339" w:rsidRDefault="00E52339" w:rsidP="00E52339">
            <w:pPr>
              <w:jc w:val="left"/>
              <w:rPr>
                <w:rFonts w:hint="eastAsia"/>
              </w:rPr>
            </w:pPr>
            <w:r>
              <w:rPr>
                <w:rFonts w:hint="eastAsia"/>
              </w:rPr>
              <w:t>公允价值变动（元）</w:t>
            </w:r>
          </w:p>
        </w:tc>
        <w:tc>
          <w:p w:rsidR="00E52339" w:rsidRDefault="00E52339" w:rsidP="00E52339">
            <w:pPr>
              <w:jc w:val="left"/>
              <w:rPr>
                <w:rFonts w:hint="eastAsia"/>
              </w:rPr>
            </w:pPr>
            <w:r>
              <w:rPr>
                <w:rFonts w:hint="eastAsia"/>
              </w:rPr>
              <w:t>风险说明</w:t>
            </w:r>
          </w:p>
        </w:tc>
      </w:tr>
      <w:tr w:rsidR="00E52339" w:rsidTr="00E52339">
        <w:tc>
          <w:p w:rsidR="00E52339" w:rsidRDefault="00E52339" w:rsidP="00E52339">
            <w:pPr>
              <w:jc w:val="left"/>
              <w:rPr>
                <w:rFonts w:hint="eastAsia"/>
              </w:rPr>
            </w:pPr>
            <w:r>
              <w:t>IC2012</w:t>
            </w:r>
          </w:p>
        </w:tc>
        <w:tc>
          <w:p w:rsidR="00E52339" w:rsidRDefault="00E52339" w:rsidP="00E52339">
            <w:pPr>
              <w:jc w:val="left"/>
              <w:rPr>
                <w:rFonts w:hint="eastAsia"/>
              </w:rPr>
            </w:pPr>
            <w:r>
              <w:t>IC2012</w:t>
            </w:r>
          </w:p>
        </w:tc>
        <w:tc>
          <w:p w:rsidR="00E52339" w:rsidRDefault="00E52339" w:rsidP="00E52339">
            <w:pPr>
              <w:jc w:val="right"/>
              <w:rPr>
                <w:rFonts w:hint="eastAsia"/>
              </w:rPr>
            </w:pPr>
            <w:r>
              <w:t>18</w:t>
            </w:r>
          </w:p>
        </w:tc>
        <w:tc>
          <w:p w:rsidR="00E52339" w:rsidRDefault="00E52339" w:rsidP="00E52339">
            <w:pPr>
              <w:jc w:val="right"/>
              <w:rPr>
                <w:rFonts w:hint="eastAsia"/>
              </w:rPr>
            </w:pPr>
            <w:r>
              <w:t>21,601,440.00</w:t>
            </w:r>
          </w:p>
        </w:tc>
        <w:tc>
          <w:p w:rsidR="00E52339" w:rsidRDefault="00E52339" w:rsidP="00E52339">
            <w:pPr>
              <w:jc w:val="right"/>
              <w:rPr>
                <w:rFonts w:hint="eastAsia"/>
              </w:rPr>
            </w:pPr>
            <w:r>
              <w:t>-336,400.00</w:t>
            </w:r>
          </w:p>
        </w:tc>
        <w:tc>
          <w:p w:rsidR="00E52339" w:rsidRDefault="00E52339" w:rsidP="00E52339">
            <w:pPr>
              <w:jc w:val="right"/>
              <w:rPr>
                <w:rFonts w:hint="eastAsia"/>
              </w:rPr>
            </w:pPr>
            <w:r>
              <w:t>-</w:t>
            </w:r>
          </w:p>
        </w:tc>
      </w:tr>
      <w:tr w:rsidR="00E52339" w:rsidTr="00C8264F">
        <w:tc>
          <w:tcPr>
            <w:gridSpan w:val="5"/>
          </w:tcPr>
          <w:p w:rsidR="00E52339" w:rsidRDefault="00E52339" w:rsidP="00E52339">
            <w:pPr>
              <w:jc w:val="left"/>
              <w:rPr>
                <w:rFonts w:hint="eastAsia"/>
              </w:rPr>
            </w:pPr>
            <w:r>
              <w:rPr>
                <w:rFonts w:hint="eastAsia"/>
              </w:rPr>
              <w:t>公允价值变动总额合计（元）</w:t>
            </w:r>
          </w:p>
        </w:tc>
        <w:tc>
          <w:p w:rsidR="00E52339" w:rsidRDefault="00E52339" w:rsidP="00E52339">
            <w:pPr>
              <w:jc w:val="right"/>
              <w:rPr>
                <w:rFonts w:hint="eastAsia"/>
              </w:rPr>
            </w:pPr>
            <w:r>
              <w:t>-336,400.00</w:t>
            </w:r>
          </w:p>
        </w:tc>
      </w:tr>
      <w:tr w:rsidR="00E52339" w:rsidTr="0000587E">
        <w:tc>
          <w:tcPr>
            <w:gridSpan w:val="5"/>
          </w:tcPr>
          <w:p w:rsidR="00E52339" w:rsidRDefault="00E52339" w:rsidP="00E52339">
            <w:pPr>
              <w:jc w:val="left"/>
              <w:rPr>
                <w:rFonts w:hint="eastAsia"/>
              </w:rPr>
            </w:pPr>
            <w:r>
              <w:rPr>
                <w:rFonts w:hint="eastAsia"/>
              </w:rPr>
              <w:t>股指期货投资本期收益（元）</w:t>
            </w:r>
          </w:p>
        </w:tc>
        <w:tc>
          <w:p w:rsidR="00E52339" w:rsidRDefault="00E52339" w:rsidP="00E52339">
            <w:pPr>
              <w:jc w:val="right"/>
              <w:rPr>
                <w:rFonts w:hint="eastAsia"/>
              </w:rPr>
            </w:pPr>
            <w:r>
              <w:t>1,432,660.19</w:t>
            </w:r>
          </w:p>
        </w:tc>
      </w:tr>
      <w:tr w:rsidR="00E52339" w:rsidTr="008E2D39">
        <w:tc>
          <w:tcPr>
            <w:gridSpan w:val="5"/>
          </w:tcPr>
          <w:p w:rsidR="00E52339" w:rsidRDefault="00E52339" w:rsidP="00E52339">
            <w:pPr>
              <w:jc w:val="left"/>
              <w:rPr>
                <w:rFonts w:hint="eastAsia"/>
              </w:rPr>
            </w:pPr>
            <w:r>
              <w:rPr>
                <w:rFonts w:hint="eastAsia"/>
              </w:rPr>
              <w:t>股指期货投资本期公允价值变动（元）</w:t>
            </w:r>
          </w:p>
        </w:tc>
        <w:tc>
          <w:p w:rsidR="00E52339" w:rsidRDefault="00E52339" w:rsidP="00E52339">
            <w:pPr>
              <w:jc w:val="right"/>
              <w:rPr>
                <w:rFonts w:hint="eastAsia"/>
              </w:rPr>
            </w:pPr>
            <w:r>
              <w:t>-336,400.00</w:t>
            </w:r>
          </w:p>
        </w:tc>
      </w:tr>
    </w:tbl>
    <w:p w:rsidR="00E52339" w:rsidRDefault="00E52339" w:rsidP="00E52339">
      <w:pPr>
        <w:pStyle w:val="-3"/>
        <w:spacing w:before="156" w:after="156"/>
        <w:rPr>
          <w:rFonts w:hint="eastAsia"/>
        </w:rPr>
      </w:pPr>
      <w:r>
        <w:rPr>
          <w:rFonts w:hint="eastAsia"/>
        </w:rPr>
        <w:t>本基金投资股指期货的投资政策</w:t>
      </w:r>
    </w:p>
    <w:p w:rsidR="00E52339" w:rsidRDefault="00E52339" w:rsidP="00E52339">
      <w:pPr>
        <w:pStyle w:val="-"/>
        <w:ind w:firstLine="420"/>
        <w:rPr>
          <w:rFonts w:hint="eastAsia"/>
        </w:rPr>
      </w:pPr>
      <w:r>
        <w:rPr>
          <w:rFonts w:hint="eastAsia"/>
        </w:rPr>
        <w:t>本基金在进行股指期货投资时，将根据风险管理原则，以套期保值为主要目的，采用流动性好、交易活跃的期货合约，通过对证券市场和期货市场运行趋势的研究，结合股指期货的定价模型寻求其合理的估值水平，与现货资产进行匹配，通过多头或空头套期保值等策略进行套期保值操作。</w:t>
      </w:r>
    </w:p>
    <w:p w:rsidR="00E52339" w:rsidRDefault="00E52339" w:rsidP="00E52339">
      <w:pPr>
        <w:pStyle w:val="-"/>
        <w:ind w:firstLine="420"/>
        <w:rPr>
          <w:rFonts w:hint="eastAsia"/>
        </w:rPr>
      </w:pPr>
      <w:r>
        <w:rPr>
          <w:rFonts w:hint="eastAsia"/>
        </w:rPr>
        <w:lastRenderedPageBreak/>
        <w:t>多头套期保值策略</w:t>
      </w:r>
    </w:p>
    <w:p w:rsidR="00E52339" w:rsidRDefault="00E52339" w:rsidP="00E52339">
      <w:pPr>
        <w:pStyle w:val="-"/>
        <w:ind w:firstLine="420"/>
        <w:rPr>
          <w:rFonts w:hint="eastAsia"/>
        </w:rPr>
      </w:pPr>
      <w:r>
        <w:rPr>
          <w:rFonts w:hint="eastAsia"/>
        </w:rPr>
        <w:t>本基金为指数增强基金，当指数期货大幅贴水时，可采用多头套期保值策略，即卖出部分股票持仓并买入指数期货的期货替代现货策略。持有至基差收敛，赚取期货与现货指数的价差，增强指数。</w:t>
      </w:r>
    </w:p>
    <w:p w:rsidR="00E52339" w:rsidRDefault="00E52339" w:rsidP="00E52339">
      <w:pPr>
        <w:pStyle w:val="-"/>
        <w:ind w:firstLine="420"/>
        <w:rPr>
          <w:rFonts w:hint="eastAsia"/>
        </w:rPr>
      </w:pPr>
      <w:r>
        <w:rPr>
          <w:rFonts w:hint="eastAsia"/>
        </w:rPr>
        <w:t>基金管理人将充分考虑股指期货的收益性、流动性及风险性特征，运用股指期货对冲系统性风险、对冲特殊情况下的流动性风险，如大额申购赎回等；利用金融衍生品的杠杆作用，以达到降低投资组合的整体风险的目的。</w:t>
      </w:r>
    </w:p>
    <w:p w:rsidR="00E52339" w:rsidRDefault="00E52339" w:rsidP="00E52339">
      <w:pPr>
        <w:pStyle w:val="-2"/>
        <w:spacing w:before="312"/>
        <w:rPr>
          <w:rFonts w:hint="eastAsia"/>
        </w:rPr>
      </w:pPr>
      <w:r>
        <w:rPr>
          <w:rFonts w:hint="eastAsia"/>
        </w:rPr>
        <w:t>报告期末本基金投资的国债期货交易情况说明</w:t>
      </w:r>
    </w:p>
    <w:p w:rsidR="00E52339" w:rsidRDefault="00E52339" w:rsidP="00E52339">
      <w:pPr>
        <w:pStyle w:val="-3"/>
        <w:spacing w:before="156" w:after="156"/>
        <w:rPr>
          <w:rFonts w:hint="eastAsia"/>
        </w:rPr>
      </w:pPr>
      <w:r>
        <w:rPr>
          <w:rFonts w:hint="eastAsia"/>
        </w:rPr>
        <w:t>本期国债期货投资政策</w:t>
      </w:r>
    </w:p>
    <w:p w:rsidR="00E52339" w:rsidRDefault="00E52339" w:rsidP="00E52339">
      <w:pPr>
        <w:pStyle w:val="-"/>
        <w:ind w:firstLine="420"/>
        <w:rPr>
          <w:rFonts w:hint="eastAsia"/>
        </w:rPr>
      </w:pPr>
      <w:r>
        <w:rPr>
          <w:rFonts w:hint="eastAsia"/>
        </w:rPr>
        <w:t>无。</w:t>
      </w:r>
    </w:p>
    <w:p w:rsidR="00E52339" w:rsidRDefault="00E52339" w:rsidP="00E52339">
      <w:pPr>
        <w:pStyle w:val="-3"/>
        <w:spacing w:before="156" w:after="156"/>
        <w:rPr>
          <w:rFonts w:hint="eastAsia"/>
        </w:rPr>
      </w:pPr>
      <w:r>
        <w:rPr>
          <w:rFonts w:hint="eastAsia"/>
        </w:rPr>
        <w:t>报告期末本基金投资的国债期货持仓和损益明细</w:t>
      </w:r>
    </w:p>
    <w:p w:rsidR="00E52339" w:rsidRDefault="00E52339" w:rsidP="00E52339">
      <w:pPr>
        <w:pStyle w:val="-"/>
        <w:ind w:firstLine="420"/>
        <w:rPr>
          <w:rFonts w:hint="eastAsia"/>
        </w:rPr>
      </w:pPr>
      <w:r>
        <w:rPr>
          <w:rFonts w:hint="eastAsia"/>
        </w:rPr>
        <w:t>无。</w:t>
      </w:r>
    </w:p>
    <w:p w:rsidR="00E52339" w:rsidRDefault="00E52339" w:rsidP="00E52339">
      <w:pPr>
        <w:pStyle w:val="-3"/>
        <w:spacing w:before="156" w:after="156"/>
        <w:rPr>
          <w:rFonts w:hint="eastAsia"/>
        </w:rPr>
      </w:pPr>
      <w:r>
        <w:rPr>
          <w:rFonts w:hint="eastAsia"/>
        </w:rPr>
        <w:t>本期国债期货投资评价</w:t>
      </w:r>
    </w:p>
    <w:p w:rsidR="00E52339" w:rsidRDefault="00E52339" w:rsidP="00E52339">
      <w:pPr>
        <w:pStyle w:val="-"/>
        <w:ind w:firstLine="420"/>
        <w:rPr>
          <w:rFonts w:hint="eastAsia"/>
        </w:rPr>
      </w:pPr>
      <w:r>
        <w:rPr>
          <w:rFonts w:hint="eastAsia"/>
        </w:rPr>
        <w:t>无。</w:t>
      </w:r>
    </w:p>
    <w:p w:rsidR="00E52339" w:rsidRDefault="00E52339" w:rsidP="00E52339">
      <w:pPr>
        <w:pStyle w:val="-2"/>
        <w:spacing w:before="312"/>
        <w:rPr>
          <w:rFonts w:hint="eastAsia"/>
        </w:rPr>
      </w:pPr>
      <w:r>
        <w:rPr>
          <w:rFonts w:hint="eastAsia"/>
        </w:rPr>
        <w:t>投资组合报告附注</w:t>
      </w:r>
    </w:p>
    <w:p w:rsidR="00E52339" w:rsidRDefault="00E52339" w:rsidP="00E52339">
      <w:pPr>
        <w:pStyle w:val="-3"/>
        <w:spacing w:before="156" w:after="156"/>
        <w:rPr>
          <w:rFonts w:hint="eastAsia"/>
        </w:rPr>
      </w:pPr>
      <w:r>
        <w:rPr>
          <w:rFonts w:hint="eastAsia"/>
        </w:rPr>
        <w:t>声明本基金投资的前十名证券的发行主体本期是否出现被监管部门立案调查，或在报告编制日前一年内受到公开谴责、处罚的情形。如是，还应对相关证券的投资决策程序做出说明。</w:t>
      </w:r>
    </w:p>
    <w:p w:rsidR="00E52339" w:rsidRDefault="00E52339" w:rsidP="00E52339">
      <w:pPr>
        <w:pStyle w:val="-"/>
        <w:ind w:firstLine="420"/>
        <w:rPr>
          <w:rFonts w:hint="eastAsia"/>
        </w:rPr>
      </w:pPr>
      <w:r>
        <w:rPr>
          <w:rFonts w:hint="eastAsia"/>
        </w:rPr>
        <w:t>报告期内基金投资的前十名证券除常熟银行（证券代码601128）外其他证券的发行主体未有被监管部门立案调查，不存在报告编制日前一年内受到公开谴责、处罚的情形。</w:t>
      </w:r>
    </w:p>
    <w:p w:rsidR="00E52339" w:rsidRDefault="00E52339" w:rsidP="00E52339">
      <w:pPr>
        <w:pStyle w:val="-"/>
        <w:ind w:firstLine="420"/>
        <w:rPr>
          <w:rFonts w:hint="eastAsia"/>
        </w:rPr>
      </w:pPr>
      <w:r>
        <w:rPr>
          <w:rFonts w:hint="eastAsia"/>
        </w:rPr>
        <w:t>常熟银行2020年9月17日公告称，因理财产品投资于非标准化债权类资产未比照自营贷款管理；向非机构投资者销售结构性存款未进行“双录”等原因，中国银行保险监督管理委员会苏州监管分局对公司罚款人民币50万元。</w:t>
      </w:r>
    </w:p>
    <w:p w:rsidR="00E52339" w:rsidRDefault="00E52339" w:rsidP="00E52339">
      <w:pPr>
        <w:pStyle w:val="-"/>
        <w:ind w:firstLine="420"/>
        <w:rPr>
          <w:rFonts w:hint="eastAsia"/>
        </w:rPr>
      </w:pPr>
      <w:r>
        <w:rPr>
          <w:rFonts w:hint="eastAsia"/>
        </w:rPr>
        <w:t>对上述证券的投资决策程序的说明：本基金为指数型基金，因复制指数被动持有，上述证券的投资决策程序符合相关法律法规和公司制度的要求。</w:t>
      </w:r>
    </w:p>
    <w:p w:rsidR="00E52339" w:rsidRDefault="00E52339" w:rsidP="00E52339">
      <w:pPr>
        <w:pStyle w:val="-3"/>
        <w:spacing w:before="156" w:after="156"/>
        <w:rPr>
          <w:rFonts w:hint="eastAsia"/>
        </w:rPr>
      </w:pPr>
      <w:r>
        <w:rPr>
          <w:rFonts w:hint="eastAsia"/>
        </w:rPr>
        <w:t>声明基金投资的前十名股票是否超出基金合同规定的备选股票库。如是，还应对相关股票的投资决策程序做出说明。</w:t>
      </w:r>
    </w:p>
    <w:p w:rsidR="00E52339" w:rsidRDefault="00E52339" w:rsidP="00E52339">
      <w:pPr>
        <w:pStyle w:val="-"/>
        <w:ind w:firstLine="420"/>
        <w:rPr>
          <w:rFonts w:hint="eastAsia"/>
        </w:rPr>
      </w:pPr>
      <w:r>
        <w:rPr>
          <w:rFonts w:hint="eastAsia"/>
        </w:rPr>
        <w:t>本基金投资的前十名股票没有超出基金合同规定的备选股票库，本基金管理人从制度和流程上要求股票必须先入库再买入。</w:t>
      </w:r>
    </w:p>
    <w:p w:rsidR="00E52339" w:rsidRDefault="00E52339" w:rsidP="00E52339">
      <w:pPr>
        <w:pStyle w:val="-3"/>
        <w:spacing w:before="156" w:after="156"/>
        <w:rPr>
          <w:rFonts w:hint="eastAsia"/>
        </w:rPr>
      </w:pPr>
      <w:r>
        <w:rPr>
          <w:rFonts w:hint="eastAsia"/>
        </w:rPr>
        <w:t>其他资产构成</w:t>
      </w:r>
    </w:p>
    <w:p w:rsidR="00E52339" w:rsidRDefault="00E52339" w:rsidP="00E52339">
      <w:pPr>
        <w:jc w:val="right"/>
        <w:rPr>
          <w:rFonts w:hint="eastAsia"/>
        </w:rPr>
      </w:pPr>
      <w:r>
        <w:rPr>
          <w:rFonts w:hint="eastAsia"/>
        </w:rPr>
        <w:lastRenderedPageBreak/>
        <w:t>单位：人民币元</w:t>
      </w:r>
    </w:p>
    <w:tbl>
      <w:tblPr>
        <w:tblStyle w:val="-0"/>
        <w:tblW w:w="0" w:type="auto"/>
        <w:tblLayout w:type="fixed"/>
        <w:tblLook w:val="04A0" w:firstRow="1" w:lastRow="0" w:firstColumn="1" w:lastColumn="0" w:noHBand="0" w:noVBand="1"/>
      </w:tblPr>
      <w:tblGrid>
        <w:gridCol w:w="743"/>
        <w:gridCol w:w="2977"/>
        <w:gridCol w:w="4785"/>
      </w:tblGrid>
      <w:tr w:rsidR="00E52339" w:rsidTr="00E52339">
        <w:trPr>
          <w:cnfStyle w:val="100000000000" w:firstRow="1" w:lastRow="0" w:firstColumn="0" w:lastColumn="0" w:oddVBand="0" w:evenVBand="0" w:oddHBand="0" w:evenHBand="0" w:firstRowFirstColumn="0" w:firstRowLastColumn="0" w:lastRowFirstColumn="0" w:lastRowLastColumn="0"/>
        </w:trPr>
        <w:tc>
          <w:tcPr>
            <w:tcW w:w="743" w:type="dxa"/>
          </w:tcPr>
          <w:p w:rsidR="00E52339" w:rsidRDefault="00E52339" w:rsidP="00E52339">
            <w:pPr>
              <w:jc w:val="center"/>
              <w:rPr>
                <w:rFonts w:hint="eastAsia"/>
              </w:rPr>
            </w:pPr>
            <w:r>
              <w:rPr>
                <w:rFonts w:hint="eastAsia"/>
              </w:rPr>
              <w:t>序号</w:t>
            </w:r>
          </w:p>
        </w:tc>
        <w:tc>
          <w:tcPr>
            <w:tcW w:w="2977" w:type="dxa"/>
          </w:tcPr>
          <w:p w:rsidR="00E52339" w:rsidRDefault="00E52339" w:rsidP="00E52339">
            <w:pPr>
              <w:jc w:val="center"/>
              <w:rPr>
                <w:rFonts w:hint="eastAsia"/>
              </w:rPr>
            </w:pPr>
            <w:r>
              <w:rPr>
                <w:rFonts w:hint="eastAsia"/>
              </w:rPr>
              <w:t>名称</w:t>
            </w:r>
          </w:p>
        </w:tc>
        <w:tc>
          <w:tcPr>
            <w:tcW w:w="4785" w:type="dxa"/>
          </w:tcPr>
          <w:p w:rsidR="00E52339" w:rsidRDefault="00E52339" w:rsidP="00E52339">
            <w:pPr>
              <w:jc w:val="center"/>
              <w:rPr>
                <w:rFonts w:hint="eastAsia"/>
              </w:rPr>
            </w:pPr>
            <w:r>
              <w:rPr>
                <w:rFonts w:hint="eastAsia"/>
              </w:rPr>
              <w:t>金额（元）</w:t>
            </w:r>
          </w:p>
        </w:tc>
      </w:tr>
      <w:tr w:rsidR="00E52339" w:rsidTr="00E52339">
        <w:tc>
          <w:tcPr>
            <w:tcW w:w="743" w:type="dxa"/>
          </w:tcPr>
          <w:p w:rsidR="00E52339" w:rsidRDefault="00E52339" w:rsidP="00E52339">
            <w:pPr>
              <w:jc w:val="center"/>
              <w:rPr>
                <w:rFonts w:hint="eastAsia"/>
              </w:rPr>
            </w:pPr>
            <w:r>
              <w:t>1</w:t>
            </w:r>
          </w:p>
        </w:tc>
        <w:tc>
          <w:tcPr>
            <w:tcW w:w="2977" w:type="dxa"/>
          </w:tcPr>
          <w:p w:rsidR="00E52339" w:rsidRDefault="00E52339" w:rsidP="00E52339">
            <w:pPr>
              <w:jc w:val="left"/>
              <w:rPr>
                <w:rFonts w:hint="eastAsia"/>
              </w:rPr>
            </w:pPr>
            <w:r>
              <w:rPr>
                <w:rFonts w:hint="eastAsia"/>
              </w:rPr>
              <w:t>存出保证金</w:t>
            </w:r>
          </w:p>
        </w:tc>
        <w:tc>
          <w:tcPr>
            <w:tcW w:w="4785" w:type="dxa"/>
          </w:tcPr>
          <w:p w:rsidR="00E52339" w:rsidRDefault="00E52339" w:rsidP="00E52339">
            <w:pPr>
              <w:jc w:val="right"/>
              <w:rPr>
                <w:rFonts w:hint="eastAsia"/>
              </w:rPr>
            </w:pPr>
            <w:r>
              <w:t>2,920,513.33</w:t>
            </w:r>
          </w:p>
        </w:tc>
      </w:tr>
      <w:tr w:rsidR="00E52339" w:rsidTr="00E52339">
        <w:tc>
          <w:tcPr>
            <w:tcW w:w="743" w:type="dxa"/>
          </w:tcPr>
          <w:p w:rsidR="00E52339" w:rsidRDefault="00E52339" w:rsidP="00E52339">
            <w:pPr>
              <w:jc w:val="center"/>
              <w:rPr>
                <w:rFonts w:hint="eastAsia"/>
              </w:rPr>
            </w:pPr>
            <w:r>
              <w:t>2</w:t>
            </w:r>
          </w:p>
        </w:tc>
        <w:tc>
          <w:tcPr>
            <w:tcW w:w="2977" w:type="dxa"/>
          </w:tcPr>
          <w:p w:rsidR="00E52339" w:rsidRDefault="00E52339" w:rsidP="00E52339">
            <w:pPr>
              <w:jc w:val="left"/>
              <w:rPr>
                <w:rFonts w:hint="eastAsia"/>
              </w:rPr>
            </w:pPr>
            <w:r>
              <w:rPr>
                <w:rFonts w:hint="eastAsia"/>
              </w:rPr>
              <w:t>应收证券清算款</w:t>
            </w:r>
          </w:p>
        </w:tc>
        <w:tc>
          <w:tcPr>
            <w:tcW w:w="4785" w:type="dxa"/>
          </w:tcPr>
          <w:p w:rsidR="00E52339" w:rsidRDefault="00E52339" w:rsidP="00E52339">
            <w:pPr>
              <w:jc w:val="right"/>
              <w:rPr>
                <w:rFonts w:hint="eastAsia"/>
              </w:rPr>
            </w:pPr>
            <w:r>
              <w:t>27,879.69</w:t>
            </w:r>
          </w:p>
        </w:tc>
      </w:tr>
      <w:tr w:rsidR="00E52339" w:rsidTr="00E52339">
        <w:tc>
          <w:tcPr>
            <w:tcW w:w="743" w:type="dxa"/>
          </w:tcPr>
          <w:p w:rsidR="00E52339" w:rsidRDefault="00E52339" w:rsidP="00E52339">
            <w:pPr>
              <w:jc w:val="center"/>
              <w:rPr>
                <w:rFonts w:hint="eastAsia"/>
              </w:rPr>
            </w:pPr>
            <w:r>
              <w:t>3</w:t>
            </w:r>
          </w:p>
        </w:tc>
        <w:tc>
          <w:tcPr>
            <w:tcW w:w="2977" w:type="dxa"/>
          </w:tcPr>
          <w:p w:rsidR="00E52339" w:rsidRDefault="00E52339" w:rsidP="00E52339">
            <w:pPr>
              <w:jc w:val="left"/>
              <w:rPr>
                <w:rFonts w:hint="eastAsia"/>
              </w:rPr>
            </w:pPr>
            <w:r>
              <w:rPr>
                <w:rFonts w:hint="eastAsia"/>
              </w:rPr>
              <w:t>应收股利</w:t>
            </w:r>
          </w:p>
        </w:tc>
        <w:tc>
          <w:tcPr>
            <w:tcW w:w="4785" w:type="dxa"/>
          </w:tcPr>
          <w:p w:rsidR="00E52339" w:rsidRDefault="00E52339" w:rsidP="00E52339">
            <w:pPr>
              <w:jc w:val="right"/>
              <w:rPr>
                <w:rFonts w:hint="eastAsia"/>
              </w:rPr>
            </w:pPr>
            <w:r>
              <w:t>-</w:t>
            </w:r>
          </w:p>
        </w:tc>
      </w:tr>
      <w:tr w:rsidR="00E52339" w:rsidTr="00E52339">
        <w:tc>
          <w:tcPr>
            <w:tcW w:w="743" w:type="dxa"/>
          </w:tcPr>
          <w:p w:rsidR="00E52339" w:rsidRDefault="00E52339" w:rsidP="00E52339">
            <w:pPr>
              <w:jc w:val="center"/>
              <w:rPr>
                <w:rFonts w:hint="eastAsia"/>
              </w:rPr>
            </w:pPr>
            <w:r>
              <w:t>4</w:t>
            </w:r>
          </w:p>
        </w:tc>
        <w:tc>
          <w:tcPr>
            <w:tcW w:w="2977" w:type="dxa"/>
          </w:tcPr>
          <w:p w:rsidR="00E52339" w:rsidRDefault="00E52339" w:rsidP="00E52339">
            <w:pPr>
              <w:jc w:val="left"/>
              <w:rPr>
                <w:rFonts w:hint="eastAsia"/>
              </w:rPr>
            </w:pPr>
            <w:r>
              <w:rPr>
                <w:rFonts w:hint="eastAsia"/>
              </w:rPr>
              <w:t>应收利息</w:t>
            </w:r>
          </w:p>
        </w:tc>
        <w:tc>
          <w:tcPr>
            <w:tcW w:w="4785" w:type="dxa"/>
          </w:tcPr>
          <w:p w:rsidR="00E52339" w:rsidRDefault="00E52339" w:rsidP="00E52339">
            <w:pPr>
              <w:jc w:val="right"/>
              <w:rPr>
                <w:rFonts w:hint="eastAsia"/>
              </w:rPr>
            </w:pPr>
            <w:r>
              <w:t>10,369.55</w:t>
            </w:r>
          </w:p>
        </w:tc>
      </w:tr>
      <w:tr w:rsidR="00E52339" w:rsidTr="00E52339">
        <w:tc>
          <w:tcPr>
            <w:tcW w:w="743" w:type="dxa"/>
          </w:tcPr>
          <w:p w:rsidR="00E52339" w:rsidRDefault="00E52339" w:rsidP="00E52339">
            <w:pPr>
              <w:jc w:val="center"/>
              <w:rPr>
                <w:rFonts w:hint="eastAsia"/>
              </w:rPr>
            </w:pPr>
            <w:r>
              <w:t>5</w:t>
            </w:r>
          </w:p>
        </w:tc>
        <w:tc>
          <w:tcPr>
            <w:tcW w:w="2977" w:type="dxa"/>
          </w:tcPr>
          <w:p w:rsidR="00E52339" w:rsidRDefault="00E52339" w:rsidP="00E52339">
            <w:pPr>
              <w:jc w:val="left"/>
              <w:rPr>
                <w:rFonts w:hint="eastAsia"/>
              </w:rPr>
            </w:pPr>
            <w:r>
              <w:rPr>
                <w:rFonts w:hint="eastAsia"/>
              </w:rPr>
              <w:t>应收申购款</w:t>
            </w:r>
          </w:p>
        </w:tc>
        <w:tc>
          <w:tcPr>
            <w:tcW w:w="4785" w:type="dxa"/>
          </w:tcPr>
          <w:p w:rsidR="00E52339" w:rsidRDefault="00E52339" w:rsidP="00E52339">
            <w:pPr>
              <w:jc w:val="right"/>
              <w:rPr>
                <w:rFonts w:hint="eastAsia"/>
              </w:rPr>
            </w:pPr>
            <w:r>
              <w:t>861,863.54</w:t>
            </w:r>
          </w:p>
        </w:tc>
      </w:tr>
      <w:tr w:rsidR="00E52339" w:rsidTr="00E52339">
        <w:tc>
          <w:tcPr>
            <w:tcW w:w="743" w:type="dxa"/>
          </w:tcPr>
          <w:p w:rsidR="00E52339" w:rsidRDefault="00E52339" w:rsidP="00E52339">
            <w:pPr>
              <w:jc w:val="center"/>
              <w:rPr>
                <w:rFonts w:hint="eastAsia"/>
              </w:rPr>
            </w:pPr>
            <w:r>
              <w:t>6</w:t>
            </w:r>
          </w:p>
        </w:tc>
        <w:tc>
          <w:tcPr>
            <w:tcW w:w="2977" w:type="dxa"/>
          </w:tcPr>
          <w:p w:rsidR="00E52339" w:rsidRDefault="00E52339" w:rsidP="00E52339">
            <w:pPr>
              <w:jc w:val="left"/>
              <w:rPr>
                <w:rFonts w:hint="eastAsia"/>
              </w:rPr>
            </w:pPr>
            <w:r>
              <w:rPr>
                <w:rFonts w:hint="eastAsia"/>
              </w:rPr>
              <w:t>其他应收款</w:t>
            </w:r>
          </w:p>
        </w:tc>
        <w:tc>
          <w:tcPr>
            <w:tcW w:w="4785" w:type="dxa"/>
          </w:tcPr>
          <w:p w:rsidR="00E52339" w:rsidRDefault="00E52339" w:rsidP="00E52339">
            <w:pPr>
              <w:jc w:val="right"/>
              <w:rPr>
                <w:rFonts w:hint="eastAsia"/>
              </w:rPr>
            </w:pPr>
            <w:r>
              <w:t>-</w:t>
            </w:r>
          </w:p>
        </w:tc>
      </w:tr>
      <w:tr w:rsidR="00E52339" w:rsidTr="00E52339">
        <w:tc>
          <w:tcPr>
            <w:tcW w:w="743" w:type="dxa"/>
          </w:tcPr>
          <w:p w:rsidR="00E52339" w:rsidRDefault="00E52339" w:rsidP="00E52339">
            <w:pPr>
              <w:jc w:val="center"/>
              <w:rPr>
                <w:rFonts w:hint="eastAsia"/>
              </w:rPr>
            </w:pPr>
            <w:r>
              <w:t>7</w:t>
            </w:r>
          </w:p>
        </w:tc>
        <w:tc>
          <w:tcPr>
            <w:tcW w:w="2977" w:type="dxa"/>
          </w:tcPr>
          <w:p w:rsidR="00E52339" w:rsidRDefault="00E52339" w:rsidP="00E52339">
            <w:pPr>
              <w:jc w:val="left"/>
              <w:rPr>
                <w:rFonts w:hint="eastAsia"/>
              </w:rPr>
            </w:pPr>
            <w:r>
              <w:rPr>
                <w:rFonts w:hint="eastAsia"/>
              </w:rPr>
              <w:t>待摊费用</w:t>
            </w:r>
          </w:p>
        </w:tc>
        <w:tc>
          <w:tcPr>
            <w:tcW w:w="4785" w:type="dxa"/>
          </w:tcPr>
          <w:p w:rsidR="00E52339" w:rsidRDefault="00E52339" w:rsidP="00E52339">
            <w:pPr>
              <w:jc w:val="right"/>
              <w:rPr>
                <w:rFonts w:hint="eastAsia"/>
              </w:rPr>
            </w:pPr>
            <w:r>
              <w:t>-</w:t>
            </w:r>
          </w:p>
        </w:tc>
      </w:tr>
      <w:tr w:rsidR="00E52339" w:rsidTr="00E52339">
        <w:tc>
          <w:tcPr>
            <w:tcW w:w="743" w:type="dxa"/>
          </w:tcPr>
          <w:p w:rsidR="00E52339" w:rsidRDefault="00E52339" w:rsidP="00E52339">
            <w:pPr>
              <w:jc w:val="center"/>
              <w:rPr>
                <w:rFonts w:hint="eastAsia"/>
              </w:rPr>
            </w:pPr>
            <w:r>
              <w:t>8</w:t>
            </w:r>
          </w:p>
        </w:tc>
        <w:tc>
          <w:tcPr>
            <w:tcW w:w="2977" w:type="dxa"/>
          </w:tcPr>
          <w:p w:rsidR="00E52339" w:rsidRDefault="00E52339" w:rsidP="00E52339">
            <w:pPr>
              <w:jc w:val="left"/>
              <w:rPr>
                <w:rFonts w:hint="eastAsia"/>
              </w:rPr>
            </w:pPr>
            <w:r>
              <w:rPr>
                <w:rFonts w:hint="eastAsia"/>
              </w:rPr>
              <w:t>其他</w:t>
            </w:r>
          </w:p>
        </w:tc>
        <w:tc>
          <w:tcPr>
            <w:tcW w:w="4785" w:type="dxa"/>
          </w:tcPr>
          <w:p w:rsidR="00E52339" w:rsidRDefault="00E52339" w:rsidP="00E52339">
            <w:pPr>
              <w:jc w:val="right"/>
              <w:rPr>
                <w:rFonts w:hint="eastAsia"/>
              </w:rPr>
            </w:pPr>
            <w:r>
              <w:t>-</w:t>
            </w:r>
          </w:p>
        </w:tc>
      </w:tr>
      <w:tr w:rsidR="00E52339" w:rsidTr="00E52339">
        <w:tc>
          <w:tcPr>
            <w:tcW w:w="743" w:type="dxa"/>
          </w:tcPr>
          <w:p w:rsidR="00E52339" w:rsidRDefault="00E52339" w:rsidP="00E52339">
            <w:pPr>
              <w:jc w:val="center"/>
              <w:rPr>
                <w:rFonts w:hint="eastAsia"/>
              </w:rPr>
            </w:pPr>
            <w:r>
              <w:t>9</w:t>
            </w:r>
          </w:p>
        </w:tc>
        <w:tc>
          <w:tcPr>
            <w:tcW w:w="2977" w:type="dxa"/>
          </w:tcPr>
          <w:p w:rsidR="00E52339" w:rsidRDefault="00E52339" w:rsidP="00E52339">
            <w:pPr>
              <w:jc w:val="left"/>
              <w:rPr>
                <w:rFonts w:hint="eastAsia"/>
              </w:rPr>
            </w:pPr>
            <w:r>
              <w:rPr>
                <w:rFonts w:hint="eastAsia"/>
              </w:rPr>
              <w:t>合计</w:t>
            </w:r>
          </w:p>
        </w:tc>
        <w:tc>
          <w:tcPr>
            <w:tcW w:w="4785" w:type="dxa"/>
          </w:tcPr>
          <w:p w:rsidR="00E52339" w:rsidRDefault="00E52339" w:rsidP="00E52339">
            <w:pPr>
              <w:jc w:val="right"/>
              <w:rPr>
                <w:rFonts w:hint="eastAsia"/>
              </w:rPr>
            </w:pPr>
            <w:r>
              <w:t>3,820,626.11</w:t>
            </w:r>
          </w:p>
        </w:tc>
      </w:tr>
    </w:tbl>
    <w:p w:rsidR="00E52339" w:rsidRDefault="00E52339" w:rsidP="00E52339">
      <w:pPr>
        <w:pStyle w:val="-3"/>
        <w:spacing w:before="156" w:after="156"/>
        <w:rPr>
          <w:rFonts w:hint="eastAsia"/>
        </w:rPr>
      </w:pPr>
      <w:r>
        <w:rPr>
          <w:rFonts w:hint="eastAsia"/>
        </w:rPr>
        <w:t>报告期末持有的处于转股期的可转换债券明细</w:t>
      </w:r>
    </w:p>
    <w:p w:rsidR="00E52339" w:rsidRDefault="00E52339" w:rsidP="00E52339">
      <w:pPr>
        <w:pStyle w:val="-"/>
        <w:ind w:firstLine="420"/>
        <w:rPr>
          <w:rFonts w:hint="eastAsia"/>
        </w:rPr>
      </w:pPr>
      <w:r>
        <w:rPr>
          <w:rFonts w:hint="eastAsia"/>
        </w:rPr>
        <w:t>本基金本报告期末未持有债券。</w:t>
      </w:r>
    </w:p>
    <w:p w:rsidR="00E52339" w:rsidRDefault="00E52339" w:rsidP="00E52339">
      <w:pPr>
        <w:pStyle w:val="-3"/>
        <w:spacing w:before="156" w:after="156"/>
        <w:rPr>
          <w:rFonts w:hint="eastAsia"/>
        </w:rPr>
      </w:pPr>
      <w:r>
        <w:rPr>
          <w:rFonts w:hint="eastAsia"/>
        </w:rPr>
        <w:t>报告期末前十名股票中存在流通受限情况的说明</w:t>
      </w:r>
    </w:p>
    <w:p w:rsidR="00E52339" w:rsidRDefault="00E52339" w:rsidP="00E52339">
      <w:pPr>
        <w:pStyle w:val="-4"/>
        <w:spacing w:before="156" w:after="156"/>
        <w:rPr>
          <w:rFonts w:hint="eastAsia"/>
        </w:rPr>
      </w:pPr>
      <w:r>
        <w:rPr>
          <w:rFonts w:hint="eastAsia"/>
        </w:rPr>
        <w:t>报告期末指数投资前十名股票中存在流通受限情况的说明</w:t>
      </w:r>
    </w:p>
    <w:p w:rsidR="00E52339" w:rsidRDefault="00E52339" w:rsidP="00E52339">
      <w:pPr>
        <w:pStyle w:val="-"/>
        <w:ind w:firstLine="420"/>
        <w:rPr>
          <w:rFonts w:hint="eastAsia"/>
        </w:rPr>
      </w:pPr>
      <w:r>
        <w:rPr>
          <w:rFonts w:hint="eastAsia"/>
        </w:rPr>
        <w:t>本基金本报告期末指数投资前十名股票中不存在流通受限的情况。</w:t>
      </w:r>
    </w:p>
    <w:p w:rsidR="00E52339" w:rsidRDefault="00E52339" w:rsidP="00E52339">
      <w:pPr>
        <w:pStyle w:val="-4"/>
        <w:spacing w:before="156" w:after="156"/>
        <w:rPr>
          <w:rFonts w:hint="eastAsia"/>
        </w:rPr>
      </w:pPr>
      <w:r>
        <w:rPr>
          <w:rFonts w:hint="eastAsia"/>
        </w:rPr>
        <w:t>期末积极投资前五名股票中存在流通受限情况的说明</w:t>
      </w:r>
    </w:p>
    <w:tbl>
      <w:tblPr>
        <w:tblStyle w:val="-0"/>
        <w:tblW w:w="0" w:type="auto"/>
        <w:tblLayout w:type="fixed"/>
        <w:tblLook w:val="04A0" w:firstRow="1" w:lastRow="0" w:firstColumn="1" w:lastColumn="0" w:noHBand="0" w:noVBand="1"/>
      </w:tblPr>
      <w:tblGrid>
        <w:gridCol w:w="652"/>
        <w:gridCol w:w="1349"/>
        <w:gridCol w:w="1349"/>
        <w:gridCol w:w="1718"/>
        <w:gridCol w:w="1718"/>
        <w:gridCol w:w="1718"/>
      </w:tblGrid>
      <w:tr w:rsidR="00E52339" w:rsidTr="00E52339">
        <w:trPr>
          <w:cnfStyle w:val="100000000000" w:firstRow="1" w:lastRow="0" w:firstColumn="0" w:lastColumn="0" w:oddVBand="0" w:evenVBand="0" w:oddHBand="0" w:evenHBand="0" w:firstRowFirstColumn="0" w:firstRowLastColumn="0" w:lastRowFirstColumn="0" w:lastRowLastColumn="0"/>
        </w:trPr>
        <w:tc>
          <w:tcPr>
            <w:tcW w:w="652" w:type="dxa"/>
          </w:tcPr>
          <w:p w:rsidR="00E52339" w:rsidRDefault="00E52339" w:rsidP="00E52339">
            <w:pPr>
              <w:jc w:val="center"/>
              <w:rPr>
                <w:rFonts w:hint="eastAsia"/>
              </w:rPr>
            </w:pPr>
            <w:r>
              <w:rPr>
                <w:rFonts w:hint="eastAsia"/>
              </w:rPr>
              <w:t>序号</w:t>
            </w:r>
          </w:p>
        </w:tc>
        <w:tc>
          <w:tcPr>
            <w:tcW w:w="1349" w:type="dxa"/>
          </w:tcPr>
          <w:p w:rsidR="00E52339" w:rsidRDefault="00E52339" w:rsidP="00E52339">
            <w:pPr>
              <w:jc w:val="center"/>
              <w:rPr>
                <w:rFonts w:hint="eastAsia"/>
              </w:rPr>
            </w:pPr>
            <w:r>
              <w:rPr>
                <w:rFonts w:hint="eastAsia"/>
              </w:rPr>
              <w:t>股票代码</w:t>
            </w:r>
          </w:p>
        </w:tc>
        <w:tc>
          <w:tcPr>
            <w:tcW w:w="1349" w:type="dxa"/>
          </w:tcPr>
          <w:p w:rsidR="00E52339" w:rsidRDefault="00E52339" w:rsidP="00E52339">
            <w:pPr>
              <w:jc w:val="center"/>
              <w:rPr>
                <w:rFonts w:hint="eastAsia"/>
              </w:rPr>
            </w:pPr>
            <w:r>
              <w:rPr>
                <w:rFonts w:hint="eastAsia"/>
              </w:rPr>
              <w:t>股票名称</w:t>
            </w:r>
          </w:p>
        </w:tc>
        <w:tc>
          <w:tcPr>
            <w:tcW w:w="1718" w:type="dxa"/>
          </w:tcPr>
          <w:p w:rsidR="00E52339" w:rsidRDefault="00E52339" w:rsidP="00E52339">
            <w:pPr>
              <w:jc w:val="center"/>
              <w:rPr>
                <w:rFonts w:hint="eastAsia"/>
              </w:rPr>
            </w:pPr>
            <w:r>
              <w:rPr>
                <w:rFonts w:hint="eastAsia"/>
              </w:rPr>
              <w:t>流通受限部分的公允价值（元）</w:t>
            </w:r>
          </w:p>
        </w:tc>
        <w:tc>
          <w:tcPr>
            <w:tcW w:w="1718" w:type="dxa"/>
          </w:tcPr>
          <w:p w:rsidR="00E52339" w:rsidRDefault="00E52339" w:rsidP="00E52339">
            <w:pPr>
              <w:jc w:val="center"/>
              <w:rPr>
                <w:rFonts w:hint="eastAsia"/>
              </w:rPr>
            </w:pPr>
            <w:r>
              <w:rPr>
                <w:rFonts w:hint="eastAsia"/>
              </w:rPr>
              <w:t>占基金资产净值比例（</w:t>
            </w:r>
            <w:r>
              <w:rPr>
                <w:rFonts w:hint="eastAsia"/>
              </w:rPr>
              <w:t>%</w:t>
            </w:r>
            <w:r>
              <w:rPr>
                <w:rFonts w:hint="eastAsia"/>
              </w:rPr>
              <w:t>）</w:t>
            </w:r>
          </w:p>
        </w:tc>
        <w:tc>
          <w:tcPr>
            <w:tcW w:w="1718" w:type="dxa"/>
          </w:tcPr>
          <w:p w:rsidR="00E52339" w:rsidRDefault="00E52339" w:rsidP="00E52339">
            <w:pPr>
              <w:jc w:val="center"/>
              <w:rPr>
                <w:rFonts w:hint="eastAsia"/>
              </w:rPr>
            </w:pPr>
            <w:r>
              <w:rPr>
                <w:rFonts w:hint="eastAsia"/>
              </w:rPr>
              <w:t>流通受限情况说明</w:t>
            </w:r>
          </w:p>
        </w:tc>
      </w:tr>
      <w:tr w:rsidR="00E52339" w:rsidTr="00E52339">
        <w:tc>
          <w:tcPr>
            <w:tcW w:w="652" w:type="dxa"/>
          </w:tcPr>
          <w:p w:rsidR="00E52339" w:rsidRDefault="00E52339" w:rsidP="00E52339">
            <w:pPr>
              <w:jc w:val="center"/>
              <w:rPr>
                <w:rFonts w:hint="eastAsia"/>
              </w:rPr>
            </w:pPr>
            <w:r>
              <w:t>1</w:t>
            </w:r>
          </w:p>
        </w:tc>
        <w:tc>
          <w:tcPr>
            <w:tcW w:w="1349" w:type="dxa"/>
          </w:tcPr>
          <w:p w:rsidR="00E52339" w:rsidRDefault="00E52339" w:rsidP="00E52339">
            <w:pPr>
              <w:jc w:val="left"/>
              <w:rPr>
                <w:rFonts w:hint="eastAsia"/>
              </w:rPr>
            </w:pPr>
            <w:r>
              <w:t>601456</w:t>
            </w:r>
          </w:p>
        </w:tc>
        <w:tc>
          <w:tcPr>
            <w:tcW w:w="1349" w:type="dxa"/>
          </w:tcPr>
          <w:p w:rsidR="00E52339" w:rsidRDefault="00E52339" w:rsidP="00E52339">
            <w:pPr>
              <w:jc w:val="left"/>
              <w:rPr>
                <w:rFonts w:hint="eastAsia"/>
              </w:rPr>
            </w:pPr>
            <w:r>
              <w:rPr>
                <w:rFonts w:hint="eastAsia"/>
              </w:rPr>
              <w:t>国联证券</w:t>
            </w:r>
          </w:p>
        </w:tc>
        <w:tc>
          <w:tcPr>
            <w:tcW w:w="1718" w:type="dxa"/>
          </w:tcPr>
          <w:p w:rsidR="00E52339" w:rsidRDefault="00E52339" w:rsidP="00E52339">
            <w:pPr>
              <w:jc w:val="right"/>
              <w:rPr>
                <w:rFonts w:hint="eastAsia"/>
              </w:rPr>
            </w:pPr>
            <w:r>
              <w:t>5,063,192.00</w:t>
            </w:r>
          </w:p>
        </w:tc>
        <w:tc>
          <w:tcPr>
            <w:tcW w:w="1718" w:type="dxa"/>
          </w:tcPr>
          <w:p w:rsidR="00E52339" w:rsidRDefault="00E52339" w:rsidP="00E52339">
            <w:pPr>
              <w:jc w:val="right"/>
              <w:rPr>
                <w:rFonts w:hint="eastAsia"/>
              </w:rPr>
            </w:pPr>
            <w:r>
              <w:t>0.88</w:t>
            </w:r>
          </w:p>
        </w:tc>
        <w:tc>
          <w:tcPr>
            <w:tcW w:w="1718" w:type="dxa"/>
          </w:tcPr>
          <w:p w:rsidR="00E52339" w:rsidRDefault="00E52339" w:rsidP="00E52339">
            <w:pPr>
              <w:jc w:val="left"/>
              <w:rPr>
                <w:rFonts w:hint="eastAsia"/>
              </w:rPr>
            </w:pPr>
            <w:r>
              <w:rPr>
                <w:rFonts w:hint="eastAsia"/>
              </w:rPr>
              <w:t>重大事项停牌</w:t>
            </w:r>
          </w:p>
        </w:tc>
      </w:tr>
    </w:tbl>
    <w:p w:rsidR="00E52339" w:rsidRDefault="00E52339" w:rsidP="00E52339">
      <w:pPr>
        <w:pStyle w:val="-1"/>
        <w:ind w:left="281" w:hanging="281"/>
        <w:rPr>
          <w:rFonts w:hint="eastAsia"/>
        </w:rPr>
      </w:pPr>
      <w:r>
        <w:rPr>
          <w:rFonts w:hint="eastAsia"/>
        </w:rPr>
        <w:t>开放式基金份额变动</w:t>
      </w:r>
    </w:p>
    <w:p w:rsidR="00E52339" w:rsidRDefault="00E52339" w:rsidP="00E52339">
      <w:pPr>
        <w:jc w:val="right"/>
        <w:rPr>
          <w:rFonts w:hint="eastAsia"/>
        </w:rPr>
      </w:pPr>
      <w:r>
        <w:rPr>
          <w:rFonts w:hint="eastAsia"/>
        </w:rPr>
        <w:t>单位：份</w:t>
      </w:r>
    </w:p>
    <w:tbl>
      <w:tblPr>
        <w:tblStyle w:val="-0"/>
        <w:tblW w:w="8505" w:type="dxa"/>
        <w:tblLayout w:type="fixed"/>
        <w:tblLook w:val="04A0" w:firstRow="1" w:lastRow="0" w:firstColumn="1" w:lastColumn="0" w:noHBand="0" w:noVBand="1"/>
      </w:tblPr>
      <w:tblGrid>
        <w:gridCol w:w="2835"/>
        <w:gridCol w:w="2835"/>
        <w:gridCol w:w="2835"/>
      </w:tblGrid>
      <w:tr w:rsidR="00E52339" w:rsidTr="00E52339">
        <w:trPr>
          <w:cnfStyle w:val="100000000000" w:firstRow="1" w:lastRow="0" w:firstColumn="0" w:lastColumn="0" w:oddVBand="0" w:evenVBand="0" w:oddHBand="0" w:evenHBand="0" w:firstRowFirstColumn="0" w:firstRowLastColumn="0" w:lastRowFirstColumn="0" w:lastRowLastColumn="0"/>
        </w:trPr>
        <w:tc>
          <w:tcPr>
            <w:tcW w:w="2840" w:type="dxa"/>
          </w:tcPr>
          <w:p w:rsidR="00E52339" w:rsidRDefault="00E52339" w:rsidP="00E52339">
            <w:pPr>
              <w:jc w:val="center"/>
              <w:rPr>
                <w:rFonts w:hint="eastAsia"/>
              </w:rPr>
            </w:pPr>
            <w:r>
              <w:rPr>
                <w:rFonts w:hint="eastAsia"/>
              </w:rPr>
              <w:t>项目</w:t>
            </w:r>
          </w:p>
        </w:tc>
        <w:tc>
          <w:tcPr>
            <w:tcW w:w="2841" w:type="dxa"/>
          </w:tcPr>
          <w:p w:rsidR="00E52339" w:rsidRDefault="00E52339" w:rsidP="00E52339">
            <w:pPr>
              <w:jc w:val="center"/>
              <w:rPr>
                <w:rFonts w:hint="eastAsia"/>
              </w:rPr>
            </w:pPr>
            <w:r>
              <w:rPr>
                <w:rFonts w:hint="eastAsia"/>
              </w:rPr>
              <w:t>南方中证</w:t>
            </w:r>
            <w:r>
              <w:rPr>
                <w:rFonts w:hint="eastAsia"/>
              </w:rPr>
              <w:t>500</w:t>
            </w:r>
            <w:r>
              <w:rPr>
                <w:rFonts w:hint="eastAsia"/>
              </w:rPr>
              <w:t>增强</w:t>
            </w:r>
            <w:r>
              <w:rPr>
                <w:rFonts w:hint="eastAsia"/>
              </w:rPr>
              <w:t>A</w:t>
            </w:r>
          </w:p>
        </w:tc>
        <w:tc>
          <w:tcPr>
            <w:tcW w:w="2841" w:type="dxa"/>
          </w:tcPr>
          <w:p w:rsidR="00E52339" w:rsidRDefault="00E52339" w:rsidP="00E52339">
            <w:pPr>
              <w:jc w:val="center"/>
              <w:rPr>
                <w:rFonts w:hint="eastAsia"/>
              </w:rPr>
            </w:pPr>
            <w:r>
              <w:rPr>
                <w:rFonts w:hint="eastAsia"/>
              </w:rPr>
              <w:t>南方中证</w:t>
            </w:r>
            <w:r>
              <w:rPr>
                <w:rFonts w:hint="eastAsia"/>
              </w:rPr>
              <w:t>500</w:t>
            </w:r>
            <w:r>
              <w:rPr>
                <w:rFonts w:hint="eastAsia"/>
              </w:rPr>
              <w:t>增强</w:t>
            </w:r>
            <w:r>
              <w:rPr>
                <w:rFonts w:hint="eastAsia"/>
              </w:rPr>
              <w:t>C</w:t>
            </w:r>
          </w:p>
        </w:tc>
      </w:tr>
      <w:tr w:rsidR="00E52339" w:rsidTr="00E52339">
        <w:tc>
          <w:tcPr>
            <w:tcW w:w="2840" w:type="dxa"/>
          </w:tcPr>
          <w:p w:rsidR="00E52339" w:rsidRDefault="00E52339" w:rsidP="00E52339">
            <w:pPr>
              <w:jc w:val="left"/>
              <w:rPr>
                <w:rFonts w:hint="eastAsia"/>
              </w:rPr>
            </w:pPr>
            <w:r>
              <w:rPr>
                <w:rFonts w:hint="eastAsia"/>
              </w:rPr>
              <w:t>报告期期初基金份额总额</w:t>
            </w:r>
          </w:p>
        </w:tc>
        <w:tc>
          <w:tcPr>
            <w:tcW w:w="2841" w:type="dxa"/>
          </w:tcPr>
          <w:p w:rsidR="00E52339" w:rsidRDefault="00E52339" w:rsidP="00E52339">
            <w:pPr>
              <w:jc w:val="right"/>
              <w:rPr>
                <w:rFonts w:hint="eastAsia"/>
              </w:rPr>
            </w:pPr>
            <w:r>
              <w:t>304,053,362.11</w:t>
            </w:r>
          </w:p>
        </w:tc>
        <w:tc>
          <w:tcPr>
            <w:tcW w:w="2841" w:type="dxa"/>
          </w:tcPr>
          <w:p w:rsidR="00E52339" w:rsidRDefault="00E52339" w:rsidP="00E52339">
            <w:pPr>
              <w:jc w:val="right"/>
              <w:rPr>
                <w:rFonts w:hint="eastAsia"/>
              </w:rPr>
            </w:pPr>
            <w:r>
              <w:t>100,960,903.10</w:t>
            </w:r>
          </w:p>
        </w:tc>
      </w:tr>
      <w:tr w:rsidR="00E52339" w:rsidTr="00E52339">
        <w:tc>
          <w:tcPr>
            <w:tcW w:w="2840" w:type="dxa"/>
          </w:tcPr>
          <w:p w:rsidR="00E52339" w:rsidRDefault="00E52339" w:rsidP="00E52339">
            <w:pPr>
              <w:jc w:val="left"/>
              <w:rPr>
                <w:rFonts w:hint="eastAsia"/>
              </w:rPr>
            </w:pPr>
            <w:r>
              <w:rPr>
                <w:rFonts w:hint="eastAsia"/>
              </w:rPr>
              <w:t>报告期期间基金总申购份额</w:t>
            </w:r>
          </w:p>
        </w:tc>
        <w:tc>
          <w:tcPr>
            <w:tcW w:w="2841" w:type="dxa"/>
          </w:tcPr>
          <w:p w:rsidR="00E52339" w:rsidRDefault="00E52339" w:rsidP="00E52339">
            <w:pPr>
              <w:jc w:val="right"/>
              <w:rPr>
                <w:rFonts w:hint="eastAsia"/>
              </w:rPr>
            </w:pPr>
            <w:r>
              <w:t>130,779,067.17</w:t>
            </w:r>
          </w:p>
        </w:tc>
        <w:tc>
          <w:tcPr>
            <w:tcW w:w="2841" w:type="dxa"/>
          </w:tcPr>
          <w:p w:rsidR="00E52339" w:rsidRDefault="00E52339" w:rsidP="00E52339">
            <w:pPr>
              <w:jc w:val="right"/>
              <w:rPr>
                <w:rFonts w:hint="eastAsia"/>
              </w:rPr>
            </w:pPr>
            <w:r>
              <w:t>92,812,400.40</w:t>
            </w:r>
          </w:p>
        </w:tc>
      </w:tr>
      <w:tr w:rsidR="00E52339" w:rsidTr="00E52339">
        <w:tc>
          <w:tcPr>
            <w:tcW w:w="2840" w:type="dxa"/>
          </w:tcPr>
          <w:p w:rsidR="00E52339" w:rsidRDefault="00E52339" w:rsidP="00E52339">
            <w:pPr>
              <w:jc w:val="left"/>
              <w:rPr>
                <w:rFonts w:hint="eastAsia"/>
              </w:rPr>
            </w:pPr>
            <w:r>
              <w:rPr>
                <w:rFonts w:hint="eastAsia"/>
              </w:rPr>
              <w:t>减：报告期期间基金总赎回份额</w:t>
            </w:r>
          </w:p>
        </w:tc>
        <w:tc>
          <w:tcPr>
            <w:tcW w:w="2841" w:type="dxa"/>
          </w:tcPr>
          <w:p w:rsidR="00E52339" w:rsidRDefault="00E52339" w:rsidP="00E52339">
            <w:pPr>
              <w:jc w:val="right"/>
              <w:rPr>
                <w:rFonts w:hint="eastAsia"/>
              </w:rPr>
            </w:pPr>
            <w:r>
              <w:t>104,813,767.39</w:t>
            </w:r>
          </w:p>
        </w:tc>
        <w:tc>
          <w:tcPr>
            <w:tcW w:w="2841" w:type="dxa"/>
          </w:tcPr>
          <w:p w:rsidR="00E52339" w:rsidRDefault="00E52339" w:rsidP="00E52339">
            <w:pPr>
              <w:jc w:val="right"/>
              <w:rPr>
                <w:rFonts w:hint="eastAsia"/>
              </w:rPr>
            </w:pPr>
            <w:r>
              <w:t>56,919,965.29</w:t>
            </w:r>
          </w:p>
        </w:tc>
      </w:tr>
      <w:tr w:rsidR="00E52339" w:rsidTr="00E52339">
        <w:tc>
          <w:tcPr>
            <w:tcW w:w="2840" w:type="dxa"/>
          </w:tcPr>
          <w:p w:rsidR="00E52339" w:rsidRDefault="00E52339" w:rsidP="00E52339">
            <w:pPr>
              <w:jc w:val="left"/>
              <w:rPr>
                <w:rFonts w:hint="eastAsia"/>
              </w:rPr>
            </w:pPr>
            <w:r>
              <w:rPr>
                <w:rFonts w:hint="eastAsia"/>
              </w:rPr>
              <w:t>报告期期间基金拆分变动份额（份额减少以</w:t>
            </w:r>
            <w:r>
              <w:rPr>
                <w:rFonts w:hint="eastAsia"/>
              </w:rPr>
              <w:t>"-"</w:t>
            </w:r>
            <w:r>
              <w:rPr>
                <w:rFonts w:hint="eastAsia"/>
              </w:rPr>
              <w:t>填列）</w:t>
            </w:r>
          </w:p>
        </w:tc>
        <w:tc>
          <w:tcPr>
            <w:tcW w:w="2841" w:type="dxa"/>
          </w:tcPr>
          <w:p w:rsidR="00E52339" w:rsidRDefault="00E52339" w:rsidP="00E52339">
            <w:pPr>
              <w:jc w:val="right"/>
              <w:rPr>
                <w:rFonts w:hint="eastAsia"/>
              </w:rPr>
            </w:pPr>
            <w:r>
              <w:t>-</w:t>
            </w:r>
          </w:p>
        </w:tc>
        <w:tc>
          <w:tcPr>
            <w:tcW w:w="2841" w:type="dxa"/>
          </w:tcPr>
          <w:p w:rsidR="00E52339" w:rsidRDefault="00E52339" w:rsidP="00E52339">
            <w:pPr>
              <w:jc w:val="right"/>
              <w:rPr>
                <w:rFonts w:hint="eastAsia"/>
              </w:rPr>
            </w:pPr>
            <w:r>
              <w:t>-</w:t>
            </w:r>
          </w:p>
        </w:tc>
      </w:tr>
      <w:tr w:rsidR="00E52339" w:rsidTr="00E52339">
        <w:tc>
          <w:tcPr>
            <w:tcW w:w="2840" w:type="dxa"/>
          </w:tcPr>
          <w:p w:rsidR="00E52339" w:rsidRDefault="00E52339" w:rsidP="00E52339">
            <w:pPr>
              <w:jc w:val="left"/>
              <w:rPr>
                <w:rFonts w:hint="eastAsia"/>
              </w:rPr>
            </w:pPr>
            <w:r>
              <w:rPr>
                <w:rFonts w:hint="eastAsia"/>
              </w:rPr>
              <w:t>报告期期末基金份额总额</w:t>
            </w:r>
          </w:p>
        </w:tc>
        <w:tc>
          <w:tcPr>
            <w:tcW w:w="2841" w:type="dxa"/>
          </w:tcPr>
          <w:p w:rsidR="00E52339" w:rsidRDefault="00E52339" w:rsidP="00E52339">
            <w:pPr>
              <w:jc w:val="right"/>
              <w:rPr>
                <w:rFonts w:hint="eastAsia"/>
              </w:rPr>
            </w:pPr>
            <w:r>
              <w:t>330,018,661.89</w:t>
            </w:r>
          </w:p>
        </w:tc>
        <w:tc>
          <w:tcPr>
            <w:tcW w:w="2841" w:type="dxa"/>
          </w:tcPr>
          <w:p w:rsidR="00E52339" w:rsidRDefault="00E52339" w:rsidP="00E52339">
            <w:pPr>
              <w:jc w:val="right"/>
              <w:rPr>
                <w:rFonts w:hint="eastAsia"/>
              </w:rPr>
            </w:pPr>
            <w:r>
              <w:t>136,853,338.21</w:t>
            </w:r>
          </w:p>
        </w:tc>
      </w:tr>
    </w:tbl>
    <w:p w:rsidR="00E52339" w:rsidRDefault="00E52339" w:rsidP="00E52339">
      <w:pPr>
        <w:pStyle w:val="-1"/>
        <w:ind w:left="281" w:hanging="281"/>
        <w:rPr>
          <w:rFonts w:hint="eastAsia"/>
        </w:rPr>
      </w:pPr>
      <w:r>
        <w:rPr>
          <w:rFonts w:hint="eastAsia"/>
        </w:rPr>
        <w:t>基金管理人运用固有资金投资本基金情况</w:t>
      </w:r>
    </w:p>
    <w:p w:rsidR="00E52339" w:rsidRDefault="00E52339" w:rsidP="00E52339">
      <w:pPr>
        <w:pStyle w:val="-2"/>
        <w:spacing w:before="312"/>
        <w:rPr>
          <w:rFonts w:hint="eastAsia"/>
        </w:rPr>
      </w:pPr>
      <w:r>
        <w:rPr>
          <w:rFonts w:hint="eastAsia"/>
        </w:rPr>
        <w:t>基金管理人持有本基金份额变动情况</w:t>
      </w:r>
    </w:p>
    <w:p w:rsidR="00E52339" w:rsidRDefault="00E52339" w:rsidP="00E52339">
      <w:pPr>
        <w:pStyle w:val="-"/>
        <w:ind w:firstLine="420"/>
        <w:rPr>
          <w:rFonts w:hint="eastAsia"/>
        </w:rPr>
      </w:pPr>
      <w:r>
        <w:rPr>
          <w:rFonts w:hint="eastAsia"/>
        </w:rPr>
        <w:t>本报告期末，基金管理人未持有本基金份额。</w:t>
      </w:r>
    </w:p>
    <w:p w:rsidR="00E52339" w:rsidRDefault="00E52339" w:rsidP="00E52339">
      <w:pPr>
        <w:pStyle w:val="-2"/>
        <w:spacing w:before="312"/>
        <w:rPr>
          <w:rFonts w:hint="eastAsia"/>
        </w:rPr>
      </w:pPr>
      <w:r>
        <w:rPr>
          <w:rFonts w:hint="eastAsia"/>
        </w:rPr>
        <w:lastRenderedPageBreak/>
        <w:t>基金管理人运用固有资金投资本基金交易明细</w:t>
      </w:r>
    </w:p>
    <w:p w:rsidR="00E52339" w:rsidRDefault="00E52339" w:rsidP="00E52339">
      <w:pPr>
        <w:pStyle w:val="-"/>
        <w:ind w:firstLine="420"/>
        <w:rPr>
          <w:rFonts w:hint="eastAsia"/>
        </w:rPr>
      </w:pPr>
      <w:r>
        <w:rPr>
          <w:rFonts w:hint="eastAsia"/>
        </w:rPr>
        <w:t>本报告期内，基金管理人不存在申购、赎回或买卖本基金的情况。</w:t>
      </w:r>
    </w:p>
    <w:p w:rsidR="00E52339" w:rsidRDefault="00E52339" w:rsidP="00E52339">
      <w:pPr>
        <w:pStyle w:val="-1"/>
        <w:ind w:left="281" w:hanging="281"/>
        <w:rPr>
          <w:rFonts w:hint="eastAsia"/>
        </w:rPr>
      </w:pPr>
      <w:r>
        <w:rPr>
          <w:rFonts w:hint="eastAsia"/>
        </w:rPr>
        <w:t>报告期末发起式基金发起资金持有份额情况</w:t>
      </w:r>
    </w:p>
    <w:tbl>
      <w:tblPr>
        <w:tblStyle w:val="-0"/>
        <w:tblW w:w="8506" w:type="dxa"/>
        <w:tblLayout w:type="fixed"/>
        <w:tblLook w:val="04A0" w:firstRow="1" w:lastRow="0" w:firstColumn="1" w:lastColumn="0" w:noHBand="0" w:noVBand="1"/>
      </w:tblPr>
      <w:tblGrid>
        <w:gridCol w:w="1361"/>
        <w:gridCol w:w="1588"/>
        <w:gridCol w:w="1361"/>
        <w:gridCol w:w="1588"/>
        <w:gridCol w:w="1304"/>
        <w:gridCol w:w="1304"/>
      </w:tblGrid>
      <w:tr w:rsidR="00E52339" w:rsidTr="00E52339">
        <w:trPr>
          <w:cnfStyle w:val="100000000000" w:firstRow="1" w:lastRow="0" w:firstColumn="0" w:lastColumn="0" w:oddVBand="0" w:evenVBand="0" w:oddHBand="0" w:evenHBand="0" w:firstRowFirstColumn="0" w:firstRowLastColumn="0" w:lastRowFirstColumn="0" w:lastRowLastColumn="0"/>
        </w:trPr>
        <w:tc>
          <w:tcPr>
            <w:tcW w:w="1361" w:type="dxa"/>
          </w:tcPr>
          <w:p w:rsidR="00E52339" w:rsidRDefault="00E52339" w:rsidP="00E52339">
            <w:pPr>
              <w:jc w:val="center"/>
              <w:rPr>
                <w:rFonts w:hint="eastAsia"/>
              </w:rPr>
            </w:pPr>
            <w:r>
              <w:rPr>
                <w:rFonts w:hint="eastAsia"/>
              </w:rPr>
              <w:t>项目</w:t>
            </w:r>
          </w:p>
        </w:tc>
        <w:tc>
          <w:tcPr>
            <w:tcW w:w="1588" w:type="dxa"/>
          </w:tcPr>
          <w:p w:rsidR="00E52339" w:rsidRDefault="00E52339" w:rsidP="00E52339">
            <w:pPr>
              <w:jc w:val="center"/>
              <w:rPr>
                <w:rFonts w:hint="eastAsia"/>
              </w:rPr>
            </w:pPr>
            <w:r>
              <w:rPr>
                <w:rFonts w:hint="eastAsia"/>
              </w:rPr>
              <w:t>持有份额总数</w:t>
            </w:r>
          </w:p>
        </w:tc>
        <w:tc>
          <w:tcPr>
            <w:tcW w:w="1361" w:type="dxa"/>
          </w:tcPr>
          <w:p w:rsidR="00E52339" w:rsidRDefault="00E52339" w:rsidP="00E52339">
            <w:pPr>
              <w:jc w:val="center"/>
              <w:rPr>
                <w:rFonts w:hint="eastAsia"/>
              </w:rPr>
            </w:pPr>
            <w:r>
              <w:rPr>
                <w:rFonts w:hint="eastAsia"/>
              </w:rPr>
              <w:t>持有份额占基金总份额比例（</w:t>
            </w:r>
            <w:r>
              <w:rPr>
                <w:rFonts w:hint="eastAsia"/>
              </w:rPr>
              <w:t>%</w:t>
            </w:r>
            <w:r>
              <w:rPr>
                <w:rFonts w:hint="eastAsia"/>
              </w:rPr>
              <w:t>）</w:t>
            </w:r>
          </w:p>
        </w:tc>
        <w:tc>
          <w:tcPr>
            <w:tcW w:w="1588" w:type="dxa"/>
          </w:tcPr>
          <w:p w:rsidR="00E52339" w:rsidRDefault="00E52339" w:rsidP="00E52339">
            <w:pPr>
              <w:jc w:val="center"/>
              <w:rPr>
                <w:rFonts w:hint="eastAsia"/>
              </w:rPr>
            </w:pPr>
            <w:r>
              <w:rPr>
                <w:rFonts w:hint="eastAsia"/>
              </w:rPr>
              <w:t>发起份额总数</w:t>
            </w:r>
          </w:p>
        </w:tc>
        <w:tc>
          <w:tcPr>
            <w:tcW w:w="1304" w:type="dxa"/>
          </w:tcPr>
          <w:p w:rsidR="00E52339" w:rsidRDefault="00E52339" w:rsidP="00E52339">
            <w:pPr>
              <w:jc w:val="center"/>
              <w:rPr>
                <w:rFonts w:hint="eastAsia"/>
              </w:rPr>
            </w:pPr>
            <w:r>
              <w:rPr>
                <w:rFonts w:hint="eastAsia"/>
              </w:rPr>
              <w:t>发起份额占基金总份额比例（</w:t>
            </w:r>
            <w:r>
              <w:rPr>
                <w:rFonts w:hint="eastAsia"/>
              </w:rPr>
              <w:t>%</w:t>
            </w:r>
            <w:r>
              <w:rPr>
                <w:rFonts w:hint="eastAsia"/>
              </w:rPr>
              <w:t>）</w:t>
            </w:r>
          </w:p>
        </w:tc>
        <w:tc>
          <w:tcPr>
            <w:tcW w:w="1304" w:type="dxa"/>
          </w:tcPr>
          <w:p w:rsidR="00E52339" w:rsidRDefault="00E52339" w:rsidP="00E52339">
            <w:pPr>
              <w:jc w:val="center"/>
              <w:rPr>
                <w:rFonts w:hint="eastAsia"/>
              </w:rPr>
            </w:pPr>
            <w:r>
              <w:rPr>
                <w:rFonts w:hint="eastAsia"/>
              </w:rPr>
              <w:t>发起份额承诺持有期限</w:t>
            </w:r>
          </w:p>
        </w:tc>
      </w:tr>
      <w:tr w:rsidR="00E52339" w:rsidTr="00E52339">
        <w:tc>
          <w:tcPr>
            <w:tcW w:w="1361" w:type="dxa"/>
          </w:tcPr>
          <w:p w:rsidR="00E52339" w:rsidRDefault="00E52339" w:rsidP="00E52339">
            <w:pPr>
              <w:jc w:val="left"/>
              <w:rPr>
                <w:rFonts w:hint="eastAsia"/>
              </w:rPr>
            </w:pPr>
            <w:r>
              <w:rPr>
                <w:rFonts w:hint="eastAsia"/>
              </w:rPr>
              <w:t>基金管理人固有资金</w:t>
            </w:r>
          </w:p>
        </w:tc>
        <w:tc>
          <w:tcPr>
            <w:tcW w:w="1588" w:type="dxa"/>
          </w:tcPr>
          <w:p w:rsidR="00E52339" w:rsidRDefault="00E52339" w:rsidP="00E52339">
            <w:pPr>
              <w:jc w:val="right"/>
              <w:rPr>
                <w:rFonts w:hint="eastAsia"/>
              </w:rPr>
            </w:pPr>
            <w:r>
              <w:t>-</w:t>
            </w:r>
          </w:p>
        </w:tc>
        <w:tc>
          <w:tcPr>
            <w:tcW w:w="1361" w:type="dxa"/>
          </w:tcPr>
          <w:p w:rsidR="00E52339" w:rsidRDefault="00E52339" w:rsidP="00E52339">
            <w:pPr>
              <w:jc w:val="right"/>
              <w:rPr>
                <w:rFonts w:hint="eastAsia"/>
              </w:rPr>
            </w:pPr>
            <w:r>
              <w:t>-</w:t>
            </w:r>
          </w:p>
        </w:tc>
        <w:tc>
          <w:tcPr>
            <w:tcW w:w="1588" w:type="dxa"/>
          </w:tcPr>
          <w:p w:rsidR="00E52339" w:rsidRDefault="00E52339" w:rsidP="00E52339">
            <w:pPr>
              <w:jc w:val="right"/>
              <w:rPr>
                <w:rFonts w:hint="eastAsia"/>
              </w:rPr>
            </w:pPr>
            <w:r>
              <w:t>9,900,000.00</w:t>
            </w:r>
          </w:p>
        </w:tc>
        <w:tc>
          <w:tcPr>
            <w:tcW w:w="1304" w:type="dxa"/>
          </w:tcPr>
          <w:p w:rsidR="00E52339" w:rsidRDefault="00E52339" w:rsidP="00E52339">
            <w:pPr>
              <w:jc w:val="right"/>
              <w:rPr>
                <w:rFonts w:hint="eastAsia"/>
              </w:rPr>
            </w:pPr>
            <w:r>
              <w:t>2.12</w:t>
            </w:r>
          </w:p>
        </w:tc>
        <w:tc>
          <w:tcPr>
            <w:tcW w:w="1304" w:type="dxa"/>
          </w:tcPr>
          <w:p w:rsidR="00E52339" w:rsidRDefault="00E52339" w:rsidP="00E52339">
            <w:pPr>
              <w:jc w:val="left"/>
              <w:rPr>
                <w:rFonts w:hint="eastAsia"/>
              </w:rPr>
            </w:pPr>
            <w:r>
              <w:rPr>
                <w:rFonts w:hint="eastAsia"/>
              </w:rPr>
              <w:t>自合同生效之日起不少于</w:t>
            </w:r>
            <w:r>
              <w:rPr>
                <w:rFonts w:hint="eastAsia"/>
              </w:rPr>
              <w:t>3</w:t>
            </w:r>
            <w:r>
              <w:rPr>
                <w:rFonts w:hint="eastAsia"/>
              </w:rPr>
              <w:t>年</w:t>
            </w:r>
          </w:p>
        </w:tc>
      </w:tr>
      <w:tr w:rsidR="00E52339" w:rsidTr="00E52339">
        <w:tc>
          <w:tcPr>
            <w:tcW w:w="1361" w:type="dxa"/>
          </w:tcPr>
          <w:p w:rsidR="00E52339" w:rsidRDefault="00E52339" w:rsidP="00E52339">
            <w:pPr>
              <w:jc w:val="left"/>
              <w:rPr>
                <w:rFonts w:hint="eastAsia"/>
              </w:rPr>
            </w:pPr>
            <w:r>
              <w:rPr>
                <w:rFonts w:hint="eastAsia"/>
              </w:rPr>
              <w:t>基金管理人高级管理人员</w:t>
            </w:r>
          </w:p>
        </w:tc>
        <w:tc>
          <w:tcPr>
            <w:tcW w:w="1588" w:type="dxa"/>
          </w:tcPr>
          <w:p w:rsidR="00E52339" w:rsidRDefault="00E52339" w:rsidP="00E52339">
            <w:pPr>
              <w:jc w:val="right"/>
              <w:rPr>
                <w:rFonts w:hint="eastAsia"/>
              </w:rPr>
            </w:pPr>
            <w:r>
              <w:t>435,847.29</w:t>
            </w:r>
          </w:p>
        </w:tc>
        <w:tc>
          <w:tcPr>
            <w:tcW w:w="1361" w:type="dxa"/>
          </w:tcPr>
          <w:p w:rsidR="00E52339" w:rsidRDefault="00E52339" w:rsidP="00E52339">
            <w:pPr>
              <w:jc w:val="right"/>
              <w:rPr>
                <w:rFonts w:hint="eastAsia"/>
              </w:rPr>
            </w:pPr>
            <w:r>
              <w:t>0.09</w:t>
            </w:r>
          </w:p>
        </w:tc>
        <w:tc>
          <w:tcPr>
            <w:tcW w:w="1588" w:type="dxa"/>
          </w:tcPr>
          <w:p w:rsidR="00E52339" w:rsidRDefault="00E52339" w:rsidP="00E52339">
            <w:pPr>
              <w:jc w:val="right"/>
              <w:rPr>
                <w:rFonts w:hint="eastAsia"/>
              </w:rPr>
            </w:pPr>
            <w:r>
              <w:t>-</w:t>
            </w:r>
          </w:p>
        </w:tc>
        <w:tc>
          <w:tcPr>
            <w:tcW w:w="1304" w:type="dxa"/>
          </w:tcPr>
          <w:p w:rsidR="00E52339" w:rsidRDefault="00E52339" w:rsidP="00E52339">
            <w:pPr>
              <w:jc w:val="right"/>
              <w:rPr>
                <w:rFonts w:hint="eastAsia"/>
              </w:rPr>
            </w:pPr>
            <w:r>
              <w:t>-</w:t>
            </w:r>
          </w:p>
        </w:tc>
        <w:tc>
          <w:tcPr>
            <w:tcW w:w="1304" w:type="dxa"/>
          </w:tcPr>
          <w:p w:rsidR="00E52339" w:rsidRDefault="00E52339" w:rsidP="00E52339">
            <w:pPr>
              <w:jc w:val="right"/>
              <w:rPr>
                <w:rFonts w:hint="eastAsia"/>
              </w:rPr>
            </w:pPr>
            <w:r>
              <w:t>-</w:t>
            </w:r>
          </w:p>
        </w:tc>
      </w:tr>
      <w:tr w:rsidR="00E52339" w:rsidTr="00E52339">
        <w:tc>
          <w:tcPr>
            <w:tcW w:w="1361" w:type="dxa"/>
          </w:tcPr>
          <w:p w:rsidR="00E52339" w:rsidRDefault="00E52339" w:rsidP="00E52339">
            <w:pPr>
              <w:jc w:val="left"/>
              <w:rPr>
                <w:rFonts w:hint="eastAsia"/>
              </w:rPr>
            </w:pPr>
            <w:r>
              <w:rPr>
                <w:rFonts w:hint="eastAsia"/>
              </w:rPr>
              <w:t>基金经理等人员</w:t>
            </w:r>
          </w:p>
        </w:tc>
        <w:tc>
          <w:tcPr>
            <w:tcW w:w="1588" w:type="dxa"/>
          </w:tcPr>
          <w:p w:rsidR="00E52339" w:rsidRDefault="00E52339" w:rsidP="00E52339">
            <w:pPr>
              <w:jc w:val="right"/>
              <w:rPr>
                <w:rFonts w:hint="eastAsia"/>
              </w:rPr>
            </w:pPr>
            <w:r>
              <w:t>597,811.29</w:t>
            </w:r>
          </w:p>
        </w:tc>
        <w:tc>
          <w:tcPr>
            <w:tcW w:w="1361" w:type="dxa"/>
          </w:tcPr>
          <w:p w:rsidR="00E52339" w:rsidRDefault="00E52339" w:rsidP="00E52339">
            <w:pPr>
              <w:jc w:val="right"/>
              <w:rPr>
                <w:rFonts w:hint="eastAsia"/>
              </w:rPr>
            </w:pPr>
            <w:r>
              <w:t>0.13</w:t>
            </w:r>
          </w:p>
        </w:tc>
        <w:tc>
          <w:tcPr>
            <w:tcW w:w="1588" w:type="dxa"/>
          </w:tcPr>
          <w:p w:rsidR="00E52339" w:rsidRDefault="00E52339" w:rsidP="00E52339">
            <w:pPr>
              <w:jc w:val="right"/>
              <w:rPr>
                <w:rFonts w:hint="eastAsia"/>
              </w:rPr>
            </w:pPr>
            <w:r>
              <w:t>100,000.00</w:t>
            </w:r>
          </w:p>
        </w:tc>
        <w:tc>
          <w:tcPr>
            <w:tcW w:w="1304" w:type="dxa"/>
          </w:tcPr>
          <w:p w:rsidR="00E52339" w:rsidRDefault="00E52339" w:rsidP="00E52339">
            <w:pPr>
              <w:jc w:val="right"/>
              <w:rPr>
                <w:rFonts w:hint="eastAsia"/>
              </w:rPr>
            </w:pPr>
            <w:r>
              <w:t>0.02</w:t>
            </w:r>
          </w:p>
        </w:tc>
        <w:tc>
          <w:tcPr>
            <w:tcW w:w="1304" w:type="dxa"/>
          </w:tcPr>
          <w:p w:rsidR="00E52339" w:rsidRDefault="00E52339" w:rsidP="00E52339">
            <w:pPr>
              <w:jc w:val="left"/>
              <w:rPr>
                <w:rFonts w:hint="eastAsia"/>
              </w:rPr>
            </w:pPr>
            <w:r>
              <w:rPr>
                <w:rFonts w:hint="eastAsia"/>
              </w:rPr>
              <w:t>自合同生效之日起不少于</w:t>
            </w:r>
            <w:r>
              <w:rPr>
                <w:rFonts w:hint="eastAsia"/>
              </w:rPr>
              <w:t>3</w:t>
            </w:r>
            <w:r>
              <w:rPr>
                <w:rFonts w:hint="eastAsia"/>
              </w:rPr>
              <w:t>年</w:t>
            </w:r>
          </w:p>
        </w:tc>
      </w:tr>
      <w:tr w:rsidR="00E52339" w:rsidTr="00E52339">
        <w:tc>
          <w:tcPr>
            <w:tcW w:w="1361" w:type="dxa"/>
          </w:tcPr>
          <w:p w:rsidR="00E52339" w:rsidRDefault="00E52339" w:rsidP="00E52339">
            <w:pPr>
              <w:jc w:val="left"/>
              <w:rPr>
                <w:rFonts w:hint="eastAsia"/>
              </w:rPr>
            </w:pPr>
            <w:r>
              <w:rPr>
                <w:rFonts w:hint="eastAsia"/>
              </w:rPr>
              <w:t>基金管理人股东</w:t>
            </w:r>
          </w:p>
        </w:tc>
        <w:tc>
          <w:tcPr>
            <w:tcW w:w="1588" w:type="dxa"/>
          </w:tcPr>
          <w:p w:rsidR="00E52339" w:rsidRDefault="00E52339" w:rsidP="00E52339">
            <w:pPr>
              <w:jc w:val="right"/>
              <w:rPr>
                <w:rFonts w:hint="eastAsia"/>
              </w:rPr>
            </w:pPr>
            <w:r>
              <w:t>-</w:t>
            </w:r>
          </w:p>
        </w:tc>
        <w:tc>
          <w:tcPr>
            <w:tcW w:w="1361" w:type="dxa"/>
          </w:tcPr>
          <w:p w:rsidR="00E52339" w:rsidRDefault="00E52339" w:rsidP="00E52339">
            <w:pPr>
              <w:jc w:val="right"/>
              <w:rPr>
                <w:rFonts w:hint="eastAsia"/>
              </w:rPr>
            </w:pPr>
            <w:r>
              <w:t>-</w:t>
            </w:r>
          </w:p>
        </w:tc>
        <w:tc>
          <w:tcPr>
            <w:tcW w:w="1588" w:type="dxa"/>
          </w:tcPr>
          <w:p w:rsidR="00E52339" w:rsidRDefault="00E52339" w:rsidP="00E52339">
            <w:pPr>
              <w:jc w:val="right"/>
              <w:rPr>
                <w:rFonts w:hint="eastAsia"/>
              </w:rPr>
            </w:pPr>
            <w:r>
              <w:t>-</w:t>
            </w:r>
          </w:p>
        </w:tc>
        <w:tc>
          <w:tcPr>
            <w:tcW w:w="1304" w:type="dxa"/>
          </w:tcPr>
          <w:p w:rsidR="00E52339" w:rsidRDefault="00E52339" w:rsidP="00E52339">
            <w:pPr>
              <w:jc w:val="right"/>
              <w:rPr>
                <w:rFonts w:hint="eastAsia"/>
              </w:rPr>
            </w:pPr>
            <w:r>
              <w:t>-</w:t>
            </w:r>
          </w:p>
        </w:tc>
        <w:tc>
          <w:tcPr>
            <w:tcW w:w="1304" w:type="dxa"/>
          </w:tcPr>
          <w:p w:rsidR="00E52339" w:rsidRDefault="00E52339" w:rsidP="00E52339">
            <w:pPr>
              <w:jc w:val="right"/>
              <w:rPr>
                <w:rFonts w:hint="eastAsia"/>
              </w:rPr>
            </w:pPr>
            <w:r>
              <w:t>-</w:t>
            </w:r>
          </w:p>
        </w:tc>
      </w:tr>
      <w:tr w:rsidR="00E52339" w:rsidTr="00E52339">
        <w:tc>
          <w:tcPr>
            <w:tcW w:w="1361" w:type="dxa"/>
          </w:tcPr>
          <w:p w:rsidR="00E52339" w:rsidRDefault="00E52339" w:rsidP="00E52339">
            <w:pPr>
              <w:jc w:val="left"/>
              <w:rPr>
                <w:rFonts w:hint="eastAsia"/>
              </w:rPr>
            </w:pPr>
            <w:r>
              <w:rPr>
                <w:rFonts w:hint="eastAsia"/>
              </w:rPr>
              <w:t>其他</w:t>
            </w:r>
          </w:p>
        </w:tc>
        <w:tc>
          <w:tcPr>
            <w:tcW w:w="1588" w:type="dxa"/>
          </w:tcPr>
          <w:p w:rsidR="00E52339" w:rsidRDefault="00E52339" w:rsidP="00E52339">
            <w:pPr>
              <w:jc w:val="right"/>
              <w:rPr>
                <w:rFonts w:hint="eastAsia"/>
              </w:rPr>
            </w:pPr>
            <w:r>
              <w:t>-</w:t>
            </w:r>
          </w:p>
        </w:tc>
        <w:tc>
          <w:tcPr>
            <w:tcW w:w="1361" w:type="dxa"/>
          </w:tcPr>
          <w:p w:rsidR="00E52339" w:rsidRDefault="00E52339" w:rsidP="00E52339">
            <w:pPr>
              <w:jc w:val="right"/>
              <w:rPr>
                <w:rFonts w:hint="eastAsia"/>
              </w:rPr>
            </w:pPr>
            <w:r>
              <w:t>-</w:t>
            </w:r>
          </w:p>
        </w:tc>
        <w:tc>
          <w:tcPr>
            <w:tcW w:w="1588" w:type="dxa"/>
          </w:tcPr>
          <w:p w:rsidR="00E52339" w:rsidRDefault="00E52339" w:rsidP="00E52339">
            <w:pPr>
              <w:jc w:val="right"/>
              <w:rPr>
                <w:rFonts w:hint="eastAsia"/>
              </w:rPr>
            </w:pPr>
            <w:r>
              <w:t>-</w:t>
            </w:r>
          </w:p>
        </w:tc>
        <w:tc>
          <w:tcPr>
            <w:tcW w:w="1304" w:type="dxa"/>
          </w:tcPr>
          <w:p w:rsidR="00E52339" w:rsidRDefault="00E52339" w:rsidP="00E52339">
            <w:pPr>
              <w:jc w:val="right"/>
              <w:rPr>
                <w:rFonts w:hint="eastAsia"/>
              </w:rPr>
            </w:pPr>
            <w:r>
              <w:t>-</w:t>
            </w:r>
          </w:p>
        </w:tc>
        <w:tc>
          <w:tcPr>
            <w:tcW w:w="1304" w:type="dxa"/>
          </w:tcPr>
          <w:p w:rsidR="00E52339" w:rsidRDefault="00E52339" w:rsidP="00E52339">
            <w:pPr>
              <w:jc w:val="right"/>
              <w:rPr>
                <w:rFonts w:hint="eastAsia"/>
              </w:rPr>
            </w:pPr>
            <w:r>
              <w:t>-</w:t>
            </w:r>
          </w:p>
        </w:tc>
      </w:tr>
      <w:tr w:rsidR="00E52339" w:rsidTr="00E52339">
        <w:tc>
          <w:tcPr>
            <w:tcW w:w="1361" w:type="dxa"/>
          </w:tcPr>
          <w:p w:rsidR="00E52339" w:rsidRDefault="00E52339" w:rsidP="00E52339">
            <w:pPr>
              <w:jc w:val="left"/>
              <w:rPr>
                <w:rFonts w:hint="eastAsia"/>
              </w:rPr>
            </w:pPr>
            <w:r>
              <w:rPr>
                <w:rFonts w:hint="eastAsia"/>
              </w:rPr>
              <w:t>合计</w:t>
            </w:r>
          </w:p>
        </w:tc>
        <w:tc>
          <w:tcPr>
            <w:tcW w:w="1588" w:type="dxa"/>
          </w:tcPr>
          <w:p w:rsidR="00E52339" w:rsidRDefault="00E52339" w:rsidP="00E52339">
            <w:pPr>
              <w:jc w:val="right"/>
              <w:rPr>
                <w:rFonts w:hint="eastAsia"/>
              </w:rPr>
            </w:pPr>
            <w:r>
              <w:t>1,033,658.58</w:t>
            </w:r>
          </w:p>
        </w:tc>
        <w:tc>
          <w:tcPr>
            <w:tcW w:w="1361" w:type="dxa"/>
          </w:tcPr>
          <w:p w:rsidR="00E52339" w:rsidRDefault="00E52339" w:rsidP="00E52339">
            <w:pPr>
              <w:jc w:val="right"/>
              <w:rPr>
                <w:rFonts w:hint="eastAsia"/>
              </w:rPr>
            </w:pPr>
            <w:r>
              <w:t>0.22</w:t>
            </w:r>
          </w:p>
        </w:tc>
        <w:tc>
          <w:tcPr>
            <w:tcW w:w="1588" w:type="dxa"/>
          </w:tcPr>
          <w:p w:rsidR="00E52339" w:rsidRDefault="00E52339" w:rsidP="00E52339">
            <w:pPr>
              <w:jc w:val="right"/>
              <w:rPr>
                <w:rFonts w:hint="eastAsia"/>
              </w:rPr>
            </w:pPr>
            <w:r>
              <w:t>10,000,000.00</w:t>
            </w:r>
          </w:p>
        </w:tc>
        <w:tc>
          <w:tcPr>
            <w:tcW w:w="1304" w:type="dxa"/>
          </w:tcPr>
          <w:p w:rsidR="00E52339" w:rsidRDefault="00E52339" w:rsidP="00E52339">
            <w:pPr>
              <w:jc w:val="right"/>
              <w:rPr>
                <w:rFonts w:hint="eastAsia"/>
              </w:rPr>
            </w:pPr>
            <w:r>
              <w:t>2.14</w:t>
            </w:r>
          </w:p>
        </w:tc>
        <w:tc>
          <w:tcPr>
            <w:tcW w:w="1304" w:type="dxa"/>
          </w:tcPr>
          <w:p w:rsidR="00E52339" w:rsidRDefault="00E52339" w:rsidP="00E52339">
            <w:pPr>
              <w:jc w:val="right"/>
              <w:rPr>
                <w:rFonts w:hint="eastAsia"/>
              </w:rPr>
            </w:pPr>
            <w:r>
              <w:t>-</w:t>
            </w:r>
          </w:p>
        </w:tc>
      </w:tr>
    </w:tbl>
    <w:p w:rsidR="00E52339" w:rsidRDefault="00E52339" w:rsidP="00E52339">
      <w:pPr>
        <w:pStyle w:val="-1"/>
        <w:ind w:left="281" w:hanging="281"/>
        <w:rPr>
          <w:rFonts w:hint="eastAsia"/>
        </w:rPr>
      </w:pPr>
      <w:r>
        <w:rPr>
          <w:rFonts w:hint="eastAsia"/>
        </w:rPr>
        <w:t>影响投资者决策的其他重要信息</w:t>
      </w:r>
    </w:p>
    <w:p w:rsidR="00E52339" w:rsidRDefault="00E52339" w:rsidP="00E52339">
      <w:pPr>
        <w:pStyle w:val="-2"/>
        <w:spacing w:before="312"/>
        <w:rPr>
          <w:rFonts w:hint="eastAsia"/>
        </w:rPr>
      </w:pPr>
      <w:r>
        <w:rPr>
          <w:rFonts w:hint="eastAsia"/>
        </w:rPr>
        <w:t>报告期内单一投资者持有基金份额比例达到或超过20%的情况</w:t>
      </w:r>
    </w:p>
    <w:p w:rsidR="00E52339" w:rsidRDefault="00E52339" w:rsidP="00E52339">
      <w:pPr>
        <w:pStyle w:val="-"/>
        <w:ind w:firstLine="420"/>
        <w:rPr>
          <w:rFonts w:hint="eastAsia"/>
        </w:rPr>
      </w:pPr>
      <w:r>
        <w:rPr>
          <w:rFonts w:hint="eastAsia"/>
        </w:rPr>
        <w:t>报告期内单一投资者持有基金份额比例不存在达到或超过20%的情况。</w:t>
      </w:r>
    </w:p>
    <w:p w:rsidR="00E52339" w:rsidRDefault="00E52339" w:rsidP="00E52339">
      <w:pPr>
        <w:pStyle w:val="-2"/>
        <w:spacing w:before="312"/>
        <w:rPr>
          <w:rFonts w:hint="eastAsia"/>
        </w:rPr>
      </w:pPr>
      <w:r>
        <w:rPr>
          <w:rFonts w:hint="eastAsia"/>
        </w:rPr>
        <w:t>影响投资者决策的其他重要信息</w:t>
      </w:r>
    </w:p>
    <w:p w:rsidR="00E52339" w:rsidRDefault="00E52339" w:rsidP="00E52339">
      <w:pPr>
        <w:pStyle w:val="-"/>
        <w:ind w:firstLine="420"/>
        <w:rPr>
          <w:rFonts w:hint="eastAsia"/>
        </w:rPr>
      </w:pPr>
      <w:r>
        <w:rPr>
          <w:rFonts w:hint="eastAsia"/>
        </w:rPr>
        <w:t>无。</w:t>
      </w:r>
    </w:p>
    <w:p w:rsidR="00E52339" w:rsidRDefault="00E52339" w:rsidP="00E52339">
      <w:pPr>
        <w:pStyle w:val="-1"/>
        <w:ind w:left="281" w:hanging="281"/>
        <w:rPr>
          <w:rFonts w:hint="eastAsia"/>
        </w:rPr>
      </w:pPr>
      <w:r>
        <w:rPr>
          <w:rFonts w:hint="eastAsia"/>
        </w:rPr>
        <w:t>备查文件目录</w:t>
      </w:r>
    </w:p>
    <w:p w:rsidR="00E52339" w:rsidRDefault="00E52339" w:rsidP="00E52339">
      <w:pPr>
        <w:pStyle w:val="-2"/>
        <w:spacing w:before="312"/>
        <w:rPr>
          <w:rFonts w:hint="eastAsia"/>
        </w:rPr>
      </w:pPr>
      <w:r>
        <w:rPr>
          <w:rFonts w:hint="eastAsia"/>
        </w:rPr>
        <w:t>备查文件目录</w:t>
      </w:r>
    </w:p>
    <w:p w:rsidR="00E52339" w:rsidRDefault="00E52339" w:rsidP="00E52339">
      <w:pPr>
        <w:pStyle w:val="-"/>
        <w:ind w:firstLine="420"/>
        <w:rPr>
          <w:rFonts w:hint="eastAsia"/>
        </w:rPr>
      </w:pPr>
      <w:r>
        <w:rPr>
          <w:rFonts w:hint="eastAsia"/>
        </w:rPr>
        <w:t>1、《南方中证500量化增强股票型发起式证券投资基金基金合同》；</w:t>
      </w:r>
    </w:p>
    <w:p w:rsidR="00E52339" w:rsidRDefault="00E52339" w:rsidP="00E52339">
      <w:pPr>
        <w:pStyle w:val="-"/>
        <w:ind w:firstLine="420"/>
        <w:rPr>
          <w:rFonts w:hint="eastAsia"/>
        </w:rPr>
      </w:pPr>
      <w:r>
        <w:rPr>
          <w:rFonts w:hint="eastAsia"/>
        </w:rPr>
        <w:t>2、《南方中证500量化增强股票型发起式证券投资基金托管协议》；</w:t>
      </w:r>
    </w:p>
    <w:p w:rsidR="00E52339" w:rsidRDefault="00E52339" w:rsidP="00E52339">
      <w:pPr>
        <w:pStyle w:val="-"/>
        <w:ind w:firstLine="420"/>
        <w:rPr>
          <w:rFonts w:hint="eastAsia"/>
        </w:rPr>
      </w:pPr>
      <w:r>
        <w:rPr>
          <w:rFonts w:hint="eastAsia"/>
        </w:rPr>
        <w:t>3、南方中证500量化增强股票型发起式证券投资基金2020年3季度报告原文。</w:t>
      </w:r>
    </w:p>
    <w:p w:rsidR="00E52339" w:rsidRDefault="00E52339" w:rsidP="00E52339">
      <w:pPr>
        <w:pStyle w:val="-2"/>
        <w:spacing w:before="312"/>
        <w:rPr>
          <w:rFonts w:hint="eastAsia"/>
        </w:rPr>
      </w:pPr>
      <w:r>
        <w:rPr>
          <w:rFonts w:hint="eastAsia"/>
        </w:rPr>
        <w:lastRenderedPageBreak/>
        <w:t>存放地点</w:t>
      </w:r>
    </w:p>
    <w:p w:rsidR="00E52339" w:rsidRDefault="00E52339" w:rsidP="00E52339">
      <w:pPr>
        <w:pStyle w:val="-"/>
        <w:ind w:firstLine="420"/>
        <w:rPr>
          <w:rFonts w:hint="eastAsia"/>
        </w:rPr>
      </w:pPr>
      <w:r>
        <w:rPr>
          <w:rFonts w:hint="eastAsia"/>
        </w:rPr>
        <w:t>深圳市福田区莲花街道益田路5999号基金大厦32-42楼。</w:t>
      </w:r>
    </w:p>
    <w:p w:rsidR="00E52339" w:rsidRDefault="00E52339" w:rsidP="00E52339">
      <w:pPr>
        <w:pStyle w:val="-2"/>
        <w:spacing w:before="312"/>
        <w:rPr>
          <w:rFonts w:hint="eastAsia"/>
        </w:rPr>
      </w:pPr>
      <w:r>
        <w:rPr>
          <w:rFonts w:hint="eastAsia"/>
        </w:rPr>
        <w:t>查阅方式</w:t>
      </w:r>
    </w:p>
    <w:p w:rsidR="00E52339" w:rsidRDefault="00E52339" w:rsidP="00E52339">
      <w:pPr>
        <w:pStyle w:val="-"/>
        <w:ind w:firstLine="420"/>
        <w:rPr>
          <w:rFonts w:hint="eastAsia"/>
        </w:rPr>
      </w:pPr>
      <w:bookmarkStart w:id="2" w:name="_GoBack"/>
      <w:bookmarkEnd w:id="2"/>
      <w:r>
        <w:rPr>
          <w:rFonts w:hint="eastAsia"/>
        </w:rPr>
        <w:t>网站：http://www.nffund.com</w:t>
      </w:r>
    </w:p>
    <w:p w:rsidR="00E52339" w:rsidRDefault="00E52339" w:rsidP="00E52339">
      <w:pPr>
        <w:pStyle w:val="-"/>
        <w:ind w:firstLine="420"/>
        <w:rPr>
          <w:rFonts w:hint="eastAsia"/>
        </w:rPr>
      </w:pPr>
    </w:p>
    <w:p w:rsidR="00C7329B" w:rsidRPr="0063383B" w:rsidRDefault="005D489A" w:rsidP="004E571F">
      <w:pPr>
        <w:snapToGrid w:val="0"/>
        <w:spacing w:line="360" w:lineRule="auto"/>
        <w:jc w:val="right"/>
      </w:pPr>
      <w:r>
        <w:t xml:space="preserve"> </w:t>
      </w:r>
    </w:p>
    <w:sectPr w:rsidR="00C7329B" w:rsidRPr="0063383B" w:rsidSect="00225D75">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2339" w:rsidRDefault="00E52339" w:rsidP="00D17C56">
      <w:r>
        <w:separator/>
      </w:r>
    </w:p>
  </w:endnote>
  <w:endnote w:type="continuationSeparator" w:id="0">
    <w:p w:rsidR="00E52339" w:rsidRDefault="00E52339" w:rsidP="00D17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2339" w:rsidRDefault="00E5233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F0F" w:rsidRPr="00C8294A" w:rsidRDefault="00AE3F5B" w:rsidP="00C8294A">
    <w:pPr>
      <w:pStyle w:val="a7"/>
      <w:jc w:val="center"/>
      <w:rPr>
        <w:rFonts w:ascii="宋体" w:hAnsi="宋体"/>
      </w:rPr>
    </w:pPr>
    <w:r w:rsidRPr="00C8294A">
      <w:rPr>
        <w:rFonts w:ascii="宋体" w:hAnsi="宋体" w:hint="eastAsia"/>
        <w:bCs/>
      </w:rPr>
      <w:t>第</w:t>
    </w:r>
    <w:r w:rsidRPr="00C8294A">
      <w:rPr>
        <w:rFonts w:ascii="宋体" w:hAnsi="宋体"/>
        <w:bCs/>
      </w:rPr>
      <w:t xml:space="preserve"> </w:t>
    </w:r>
    <w:r w:rsidR="00C8294A" w:rsidRPr="00C8294A">
      <w:rPr>
        <w:rFonts w:ascii="宋体" w:hAnsi="宋体"/>
        <w:bCs/>
      </w:rPr>
      <w:fldChar w:fldCharType="begin"/>
    </w:r>
    <w:r w:rsidR="00C8294A" w:rsidRPr="00C8294A">
      <w:rPr>
        <w:rFonts w:ascii="宋体" w:hAnsi="宋体"/>
        <w:bCs/>
      </w:rPr>
      <w:instrText>PAGE  \* Arabic  \* MERGEFORMAT</w:instrText>
    </w:r>
    <w:r w:rsidR="00C8294A" w:rsidRPr="00C8294A">
      <w:rPr>
        <w:rFonts w:ascii="宋体" w:hAnsi="宋体"/>
        <w:bCs/>
      </w:rPr>
      <w:fldChar w:fldCharType="separate"/>
    </w:r>
    <w:r w:rsidR="00E52339" w:rsidRPr="00E52339">
      <w:rPr>
        <w:rFonts w:ascii="宋体" w:hAnsi="宋体"/>
        <w:bCs/>
        <w:noProof/>
        <w:lang w:val="zh-CN"/>
      </w:rPr>
      <w:t>13</w:t>
    </w:r>
    <w:r w:rsidR="00C8294A" w:rsidRPr="00C8294A">
      <w:rPr>
        <w:rFonts w:ascii="宋体" w:hAnsi="宋体"/>
        <w:bCs/>
      </w:rPr>
      <w:fldChar w:fldCharType="end"/>
    </w:r>
    <w:r w:rsidRPr="00C8294A">
      <w:rPr>
        <w:rFonts w:ascii="宋体" w:hAnsi="宋体"/>
        <w:bCs/>
      </w:rPr>
      <w:t xml:space="preserve"> </w:t>
    </w:r>
    <w:r w:rsidRPr="00C8294A">
      <w:rPr>
        <w:rFonts w:ascii="宋体" w:hAnsi="宋体" w:hint="eastAsia"/>
        <w:bCs/>
      </w:rPr>
      <w:t>页</w:t>
    </w:r>
    <w:r w:rsidRPr="00C8294A">
      <w:rPr>
        <w:rFonts w:ascii="宋体" w:hAnsi="宋体"/>
        <w:lang w:val="zh-CN"/>
      </w:rPr>
      <w:t xml:space="preserve"> </w:t>
    </w:r>
    <w:r w:rsidRPr="00C8294A">
      <w:rPr>
        <w:rFonts w:ascii="宋体" w:hAnsi="宋体" w:hint="eastAsia"/>
        <w:lang w:val="zh-CN"/>
      </w:rPr>
      <w:t>共</w:t>
    </w:r>
    <w:r w:rsidR="00C8294A" w:rsidRPr="00FB6D5E">
      <w:rPr>
        <w:rFonts w:ascii="宋体" w:hAnsi="宋体"/>
        <w:bCs/>
      </w:rPr>
      <w:fldChar w:fldCharType="begin"/>
    </w:r>
    <w:r w:rsidR="00FB6D5E" w:rsidRPr="00FB6D5E">
      <w:rPr>
        <w:rFonts w:ascii="宋体" w:hAnsi="宋体" w:hint="eastAsia"/>
        <w:bCs/>
      </w:rPr>
      <w:instrText>=</w:instrText>
    </w:r>
    <w:r w:rsidR="00FB6D5E" w:rsidRPr="00FB6D5E">
      <w:rPr>
        <w:rFonts w:ascii="宋体" w:hAnsi="宋体"/>
        <w:bCs/>
      </w:rPr>
      <w:fldChar w:fldCharType="begin"/>
    </w:r>
    <w:r w:rsidR="00FB6D5E" w:rsidRPr="00FB6D5E">
      <w:rPr>
        <w:rFonts w:ascii="宋体" w:hAnsi="宋体"/>
        <w:bCs/>
      </w:rPr>
      <w:instrText xml:space="preserve"> NUMPAGES </w:instrText>
    </w:r>
    <w:r w:rsidR="00FB6D5E" w:rsidRPr="00FB6D5E">
      <w:rPr>
        <w:rFonts w:ascii="宋体" w:hAnsi="宋体"/>
        <w:bCs/>
      </w:rPr>
      <w:fldChar w:fldCharType="separate"/>
    </w:r>
    <w:r w:rsidR="00E52339">
      <w:rPr>
        <w:rFonts w:ascii="宋体" w:hAnsi="宋体"/>
        <w:bCs/>
        <w:noProof/>
      </w:rPr>
      <w:instrText>14</w:instrText>
    </w:r>
    <w:r w:rsidR="00FB6D5E" w:rsidRPr="00FB6D5E">
      <w:rPr>
        <w:rFonts w:ascii="宋体" w:hAnsi="宋体"/>
        <w:bCs/>
      </w:rPr>
      <w:fldChar w:fldCharType="end"/>
    </w:r>
    <w:r w:rsidR="00FB6D5E" w:rsidRPr="00FB6D5E">
      <w:rPr>
        <w:rFonts w:ascii="宋体" w:hAnsi="宋体" w:hint="eastAsia"/>
        <w:bCs/>
      </w:rPr>
      <w:instrText>-1</w:instrText>
    </w:r>
    <w:r w:rsidR="00C8294A" w:rsidRPr="00FB6D5E">
      <w:rPr>
        <w:rFonts w:ascii="宋体" w:hAnsi="宋体"/>
        <w:bCs/>
      </w:rPr>
      <w:instrText xml:space="preserve">  \* Arabic  \* MERGEFORMAT</w:instrText>
    </w:r>
    <w:r w:rsidR="00C8294A" w:rsidRPr="00FB6D5E">
      <w:rPr>
        <w:rFonts w:ascii="宋体" w:hAnsi="宋体"/>
        <w:bCs/>
      </w:rPr>
      <w:fldChar w:fldCharType="separate"/>
    </w:r>
    <w:r w:rsidR="00E52339">
      <w:rPr>
        <w:rFonts w:ascii="宋体" w:hAnsi="宋体"/>
        <w:bCs/>
        <w:noProof/>
      </w:rPr>
      <w:t>13</w:t>
    </w:r>
    <w:r w:rsidR="00C8294A" w:rsidRPr="00FB6D5E">
      <w:rPr>
        <w:rFonts w:ascii="宋体" w:hAnsi="宋体"/>
        <w:bCs/>
      </w:rPr>
      <w:fldChar w:fldCharType="end"/>
    </w:r>
    <w:r w:rsidRPr="00C8294A">
      <w:rPr>
        <w:rFonts w:ascii="宋体" w:hAnsi="宋体"/>
        <w:bCs/>
      </w:rPr>
      <w:t xml:space="preserve"> </w:t>
    </w:r>
    <w:r w:rsidRPr="00C8294A">
      <w:rPr>
        <w:rFonts w:ascii="宋体" w:hAnsi="宋体" w:hint="eastAsia"/>
        <w:bCs/>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2339" w:rsidRDefault="00E5233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2339" w:rsidRDefault="00E52339" w:rsidP="00D17C56">
      <w:r>
        <w:separator/>
      </w:r>
    </w:p>
  </w:footnote>
  <w:footnote w:type="continuationSeparator" w:id="0">
    <w:p w:rsidR="00E52339" w:rsidRDefault="00E52339" w:rsidP="00D17C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2339" w:rsidRDefault="00E52339">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C9A" w:rsidRDefault="00E52339" w:rsidP="00AE3F5B">
    <w:pPr>
      <w:pStyle w:val="a6"/>
      <w:pBdr>
        <w:bottom w:val="single" w:sz="4" w:space="1" w:color="auto"/>
      </w:pBdr>
      <w:jc w:val="right"/>
    </w:pPr>
    <w:r>
      <w:rPr>
        <w:rFonts w:hint="eastAsia"/>
      </w:rPr>
      <w:t>南方中证</w:t>
    </w:r>
    <w:r>
      <w:rPr>
        <w:rFonts w:hint="eastAsia"/>
      </w:rPr>
      <w:t>500</w:t>
    </w:r>
    <w:r>
      <w:rPr>
        <w:rFonts w:hint="eastAsia"/>
      </w:rPr>
      <w:t>量化增强股票型发起式证券投资基金</w:t>
    </w:r>
    <w:r>
      <w:rPr>
        <w:rFonts w:hint="eastAsia"/>
      </w:rPr>
      <w:t>2020</w:t>
    </w:r>
    <w:r>
      <w:rPr>
        <w:rFonts w:hint="eastAsia"/>
      </w:rPr>
      <w:t>年第</w:t>
    </w:r>
    <w:r>
      <w:rPr>
        <w:rFonts w:hint="eastAsia"/>
      </w:rPr>
      <w:t>3</w:t>
    </w:r>
    <w:r>
      <w:rPr>
        <w:rFonts w:hint="eastAsia"/>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A5F" w:rsidRDefault="00986A5F" w:rsidP="00986A5F">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E9778E"/>
    <w:multiLevelType w:val="multilevel"/>
    <w:tmpl w:val="81260924"/>
    <w:lvl w:ilvl="0">
      <w:start w:val="1"/>
      <w:numFmt w:val="decimal"/>
      <w:pStyle w:val="-1"/>
      <w:suff w:val="space"/>
      <w:lvlText w:val="§%1"/>
      <w:lvlJc w:val="center"/>
      <w:pPr>
        <w:ind w:left="425" w:hanging="425"/>
      </w:pPr>
      <w:rPr>
        <w:rFonts w:hint="eastAsia"/>
      </w:rPr>
    </w:lvl>
    <w:lvl w:ilvl="1">
      <w:start w:val="1"/>
      <w:numFmt w:val="decimal"/>
      <w:pStyle w:val="-2"/>
      <w:suff w:val="space"/>
      <w:lvlText w:val="%1.%2"/>
      <w:lvlJc w:val="left"/>
      <w:pPr>
        <w:ind w:left="992" w:hanging="992"/>
      </w:pPr>
      <w:rPr>
        <w:rFonts w:hint="eastAsia"/>
      </w:rPr>
    </w:lvl>
    <w:lvl w:ilvl="2">
      <w:start w:val="1"/>
      <w:numFmt w:val="decimal"/>
      <w:pStyle w:val="-3"/>
      <w:suff w:val="space"/>
      <w:lvlText w:val="%1.%2.%3"/>
      <w:lvlJc w:val="left"/>
      <w:pPr>
        <w:ind w:left="1418" w:hanging="1418"/>
      </w:pPr>
      <w:rPr>
        <w:rFonts w:hint="eastAsia"/>
      </w:rPr>
    </w:lvl>
    <w:lvl w:ilvl="3">
      <w:start w:val="1"/>
      <w:numFmt w:val="decimal"/>
      <w:pStyle w:val="-4"/>
      <w:suff w:val="space"/>
      <w:lvlText w:val="%1.%2.%3.%4"/>
      <w:lvlJc w:val="left"/>
      <w:pPr>
        <w:ind w:left="1984" w:hanging="1984"/>
      </w:pPr>
      <w:rPr>
        <w:rFonts w:hint="eastAsia"/>
      </w:rPr>
    </w:lvl>
    <w:lvl w:ilvl="4">
      <w:start w:val="1"/>
      <w:numFmt w:val="decimal"/>
      <w:pStyle w:val="-5"/>
      <w:suff w:val="space"/>
      <w:lvlText w:val="%1.%2.%3.%4.%5"/>
      <w:lvlJc w:val="left"/>
      <w:pPr>
        <w:ind w:left="2551" w:hanging="2551"/>
      </w:pPr>
      <w:rPr>
        <w:rFonts w:hint="eastAsia"/>
      </w:rPr>
    </w:lvl>
    <w:lvl w:ilvl="5">
      <w:start w:val="1"/>
      <w:numFmt w:val="decimal"/>
      <w:pStyle w:val="-6"/>
      <w:suff w:val="space"/>
      <w:lvlText w:val="%1.%2.%3.%4.%5.%6"/>
      <w:lvlJc w:val="left"/>
      <w:pPr>
        <w:ind w:left="3260" w:hanging="3260"/>
      </w:pPr>
      <w:rPr>
        <w:rFonts w:hint="eastAsia"/>
      </w:rPr>
    </w:lvl>
    <w:lvl w:ilvl="6">
      <w:start w:val="1"/>
      <w:numFmt w:val="decimal"/>
      <w:suff w:val="space"/>
      <w:lvlText w:val="%1.%2.%3.%4.%5.%6.%7"/>
      <w:lvlJc w:val="left"/>
      <w:pPr>
        <w:ind w:left="3827" w:hanging="3827"/>
      </w:pPr>
      <w:rPr>
        <w:rFonts w:hint="eastAsia"/>
      </w:rPr>
    </w:lvl>
    <w:lvl w:ilvl="7">
      <w:start w:val="1"/>
      <w:numFmt w:val="decimal"/>
      <w:suff w:val="space"/>
      <w:lvlText w:val="%1.%2.%3.%4.%5.%6.%7.%8"/>
      <w:lvlJc w:val="left"/>
      <w:pPr>
        <w:ind w:left="4394" w:hanging="4394"/>
      </w:pPr>
      <w:rPr>
        <w:rFonts w:hint="eastAsia"/>
      </w:rPr>
    </w:lvl>
    <w:lvl w:ilvl="8">
      <w:start w:val="1"/>
      <w:numFmt w:val="decimal"/>
      <w:suff w:val="space"/>
      <w:lvlText w:val="%1.%2.%3.%4.%5.%6.%7.%8.%9"/>
      <w:lvlJc w:val="left"/>
      <w:pPr>
        <w:ind w:left="5102" w:hanging="5102"/>
      </w:pPr>
      <w:rPr>
        <w:rFonts w:hint="eastAsia"/>
      </w:rPr>
    </w:lvl>
  </w:abstractNum>
  <w:abstractNum w:abstractNumId="1" w15:restartNumberingAfterBreak="0">
    <w:nsid w:val="7B7A4927"/>
    <w:multiLevelType w:val="hybridMultilevel"/>
    <w:tmpl w:val="60CAB9A4"/>
    <w:lvl w:ilvl="0" w:tplc="3B8861CA">
      <w:start w:val="1"/>
      <w:numFmt w:val="decimal"/>
      <w:lvlText w:val="%1、"/>
      <w:lvlJc w:val="left"/>
      <w:pPr>
        <w:ind w:left="870" w:hanging="420"/>
      </w:pPr>
      <w:rPr>
        <w:rFonts w:hint="eastAsia"/>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AD4"/>
    <w:rsid w:val="00003EE6"/>
    <w:rsid w:val="0004021A"/>
    <w:rsid w:val="00076D02"/>
    <w:rsid w:val="0008658E"/>
    <w:rsid w:val="000911A2"/>
    <w:rsid w:val="000956A4"/>
    <w:rsid w:val="000A6534"/>
    <w:rsid w:val="000C44B2"/>
    <w:rsid w:val="000D7A58"/>
    <w:rsid w:val="000E2872"/>
    <w:rsid w:val="000E7952"/>
    <w:rsid w:val="000E795D"/>
    <w:rsid w:val="00101D33"/>
    <w:rsid w:val="001201F8"/>
    <w:rsid w:val="00125BAB"/>
    <w:rsid w:val="001426F0"/>
    <w:rsid w:val="0017625F"/>
    <w:rsid w:val="00187B2C"/>
    <w:rsid w:val="001A65EF"/>
    <w:rsid w:val="001B0F0F"/>
    <w:rsid w:val="001B6F12"/>
    <w:rsid w:val="001E2FCE"/>
    <w:rsid w:val="001E67D0"/>
    <w:rsid w:val="00224F3E"/>
    <w:rsid w:val="00225D75"/>
    <w:rsid w:val="00241CEB"/>
    <w:rsid w:val="00265D8F"/>
    <w:rsid w:val="002905F2"/>
    <w:rsid w:val="00292F1C"/>
    <w:rsid w:val="002972F4"/>
    <w:rsid w:val="002B191A"/>
    <w:rsid w:val="002C0575"/>
    <w:rsid w:val="00300A78"/>
    <w:rsid w:val="00321580"/>
    <w:rsid w:val="003433CF"/>
    <w:rsid w:val="00377AC4"/>
    <w:rsid w:val="003C0F9E"/>
    <w:rsid w:val="00425AEE"/>
    <w:rsid w:val="00434355"/>
    <w:rsid w:val="0044118E"/>
    <w:rsid w:val="0044723E"/>
    <w:rsid w:val="00491C2B"/>
    <w:rsid w:val="004A3B54"/>
    <w:rsid w:val="004A57DB"/>
    <w:rsid w:val="004B29EB"/>
    <w:rsid w:val="004B41FD"/>
    <w:rsid w:val="004B6CA1"/>
    <w:rsid w:val="004B7673"/>
    <w:rsid w:val="004E571F"/>
    <w:rsid w:val="00532A63"/>
    <w:rsid w:val="00544CE0"/>
    <w:rsid w:val="005805A4"/>
    <w:rsid w:val="005A028D"/>
    <w:rsid w:val="005B22CA"/>
    <w:rsid w:val="005C29BB"/>
    <w:rsid w:val="005C314A"/>
    <w:rsid w:val="005C4F6F"/>
    <w:rsid w:val="005C6D52"/>
    <w:rsid w:val="005D489A"/>
    <w:rsid w:val="0061364E"/>
    <w:rsid w:val="00622588"/>
    <w:rsid w:val="0063383B"/>
    <w:rsid w:val="0066091F"/>
    <w:rsid w:val="00666AF5"/>
    <w:rsid w:val="006760FB"/>
    <w:rsid w:val="00685A42"/>
    <w:rsid w:val="006A2E19"/>
    <w:rsid w:val="006C1E63"/>
    <w:rsid w:val="006E1115"/>
    <w:rsid w:val="007108F0"/>
    <w:rsid w:val="00747FAD"/>
    <w:rsid w:val="00750C9A"/>
    <w:rsid w:val="0078485C"/>
    <w:rsid w:val="00791182"/>
    <w:rsid w:val="00797EC6"/>
    <w:rsid w:val="007D4AC7"/>
    <w:rsid w:val="007F6905"/>
    <w:rsid w:val="00800FA0"/>
    <w:rsid w:val="00823E12"/>
    <w:rsid w:val="00887CEB"/>
    <w:rsid w:val="008B3EBC"/>
    <w:rsid w:val="008C2BFC"/>
    <w:rsid w:val="00904545"/>
    <w:rsid w:val="009112E0"/>
    <w:rsid w:val="009161C4"/>
    <w:rsid w:val="00922090"/>
    <w:rsid w:val="00967A2F"/>
    <w:rsid w:val="00981362"/>
    <w:rsid w:val="00986A5F"/>
    <w:rsid w:val="009A0DF7"/>
    <w:rsid w:val="009A4AD8"/>
    <w:rsid w:val="009D02C8"/>
    <w:rsid w:val="009D4E13"/>
    <w:rsid w:val="009E27F7"/>
    <w:rsid w:val="009F16FC"/>
    <w:rsid w:val="00A11620"/>
    <w:rsid w:val="00A13A20"/>
    <w:rsid w:val="00A2003F"/>
    <w:rsid w:val="00A51EC3"/>
    <w:rsid w:val="00A5309E"/>
    <w:rsid w:val="00A623D2"/>
    <w:rsid w:val="00A94D0E"/>
    <w:rsid w:val="00AC2797"/>
    <w:rsid w:val="00AC3470"/>
    <w:rsid w:val="00AE1D3F"/>
    <w:rsid w:val="00AE3F5B"/>
    <w:rsid w:val="00AF3CA2"/>
    <w:rsid w:val="00AF6ABA"/>
    <w:rsid w:val="00B073CA"/>
    <w:rsid w:val="00B2044A"/>
    <w:rsid w:val="00B25090"/>
    <w:rsid w:val="00B2731A"/>
    <w:rsid w:val="00B41CCE"/>
    <w:rsid w:val="00B54672"/>
    <w:rsid w:val="00B85D10"/>
    <w:rsid w:val="00B9582B"/>
    <w:rsid w:val="00BA48F2"/>
    <w:rsid w:val="00BD3DD3"/>
    <w:rsid w:val="00BE1439"/>
    <w:rsid w:val="00BF0086"/>
    <w:rsid w:val="00BF31E2"/>
    <w:rsid w:val="00C23B75"/>
    <w:rsid w:val="00C24CE9"/>
    <w:rsid w:val="00C27E02"/>
    <w:rsid w:val="00C30704"/>
    <w:rsid w:val="00C40EF3"/>
    <w:rsid w:val="00C54775"/>
    <w:rsid w:val="00C663DE"/>
    <w:rsid w:val="00C7329B"/>
    <w:rsid w:val="00C80C8D"/>
    <w:rsid w:val="00C8294A"/>
    <w:rsid w:val="00C975C3"/>
    <w:rsid w:val="00CA298C"/>
    <w:rsid w:val="00CA7768"/>
    <w:rsid w:val="00CA79F6"/>
    <w:rsid w:val="00CE4460"/>
    <w:rsid w:val="00CF004A"/>
    <w:rsid w:val="00CF294B"/>
    <w:rsid w:val="00CF3E7D"/>
    <w:rsid w:val="00D01AC0"/>
    <w:rsid w:val="00D04BB4"/>
    <w:rsid w:val="00D07422"/>
    <w:rsid w:val="00D12FF6"/>
    <w:rsid w:val="00D17C56"/>
    <w:rsid w:val="00D30948"/>
    <w:rsid w:val="00D45147"/>
    <w:rsid w:val="00D86D2A"/>
    <w:rsid w:val="00D91699"/>
    <w:rsid w:val="00DB379D"/>
    <w:rsid w:val="00DD5CC6"/>
    <w:rsid w:val="00DE3895"/>
    <w:rsid w:val="00E063EF"/>
    <w:rsid w:val="00E10FA2"/>
    <w:rsid w:val="00E15633"/>
    <w:rsid w:val="00E46AD4"/>
    <w:rsid w:val="00E52339"/>
    <w:rsid w:val="00E65F29"/>
    <w:rsid w:val="00E90D4A"/>
    <w:rsid w:val="00EA328F"/>
    <w:rsid w:val="00EC6F86"/>
    <w:rsid w:val="00EE12CF"/>
    <w:rsid w:val="00EF763C"/>
    <w:rsid w:val="00F00FCB"/>
    <w:rsid w:val="00F03A80"/>
    <w:rsid w:val="00F27CBE"/>
    <w:rsid w:val="00F448CB"/>
    <w:rsid w:val="00F45ADF"/>
    <w:rsid w:val="00F47050"/>
    <w:rsid w:val="00F513F8"/>
    <w:rsid w:val="00F8552E"/>
    <w:rsid w:val="00FB358D"/>
    <w:rsid w:val="00FB6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AD64473-19F0-4FA3-B9CE-848FD5B5D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364E"/>
    <w:pPr>
      <w:widowControl w:val="0"/>
      <w:jc w:val="both"/>
    </w:pPr>
    <w:rPr>
      <w:kern w:val="2"/>
      <w:sz w:val="21"/>
      <w:szCs w:val="24"/>
    </w:rPr>
  </w:style>
  <w:style w:type="paragraph" w:styleId="1">
    <w:name w:val="heading 1"/>
    <w:basedOn w:val="a"/>
    <w:next w:val="a"/>
    <w:link w:val="1Char"/>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Char"/>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paragraph" w:styleId="4">
    <w:name w:val="heading 4"/>
    <w:basedOn w:val="a"/>
    <w:next w:val="a"/>
    <w:link w:val="4Char"/>
    <w:semiHidden/>
    <w:unhideWhenUsed/>
    <w:qFormat/>
    <w:rsid w:val="006E1115"/>
    <w:pPr>
      <w:keepNext/>
      <w:keepLines/>
      <w:spacing w:before="280" w:after="290" w:line="376" w:lineRule="auto"/>
      <w:outlineLvl w:val="3"/>
    </w:pPr>
    <w:rPr>
      <w:rFonts w:ascii="Calibri Light" w:hAnsi="Calibri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F27CBE"/>
    <w:pPr>
      <w:snapToGrid w:val="0"/>
      <w:spacing w:before="0" w:beforeAutospacing="0" w:after="0" w:afterAutospacing="0" w:line="360" w:lineRule="auto"/>
      <w:ind w:firstLineChars="200" w:firstLine="200"/>
      <w:jc w:val="both"/>
    </w:pPr>
    <w:rPr>
      <w:color w:val="222222"/>
      <w:sz w:val="21"/>
      <w:szCs w:val="21"/>
    </w:rPr>
  </w:style>
  <w:style w:type="character" w:customStyle="1" w:styleId="2Char">
    <w:name w:val="标题 2 Char"/>
    <w:link w:val="2"/>
    <w:uiPriority w:val="9"/>
    <w:rsid w:val="00E063EF"/>
    <w:rPr>
      <w:rFonts w:ascii="宋体" w:hAnsi="宋体" w:cs="宋体"/>
      <w:b/>
      <w:bCs/>
      <w:sz w:val="18"/>
      <w:szCs w:val="18"/>
    </w:rPr>
  </w:style>
  <w:style w:type="character" w:customStyle="1" w:styleId="Char">
    <w:name w:val="普通(网站) Char"/>
    <w:link w:val="a3"/>
    <w:uiPriority w:val="99"/>
    <w:rsid w:val="00800FA0"/>
    <w:rPr>
      <w:rFonts w:ascii="宋体" w:hAnsi="宋体" w:cs="宋体"/>
      <w:sz w:val="24"/>
      <w:szCs w:val="24"/>
    </w:rPr>
  </w:style>
  <w:style w:type="character" w:customStyle="1" w:styleId="-Char">
    <w:name w:val="模板-正文 Char"/>
    <w:link w:val="-"/>
    <w:rsid w:val="00F27CBE"/>
    <w:rPr>
      <w:rFonts w:ascii="宋体" w:hAnsi="宋体"/>
      <w:color w:val="222222"/>
      <w:sz w:val="21"/>
      <w:szCs w:val="21"/>
      <w:lang w:val="x-none" w:eastAsia="x-none"/>
    </w:rPr>
  </w:style>
  <w:style w:type="character" w:customStyle="1" w:styleId="docorderno">
    <w:name w:val="doc_order_no"/>
    <w:rsid w:val="00E063EF"/>
  </w:style>
  <w:style w:type="paragraph" w:customStyle="1" w:styleId="-2">
    <w:name w:val="模板-标题 2"/>
    <w:basedOn w:val="2"/>
    <w:link w:val="-2Char"/>
    <w:qFormat/>
    <w:rsid w:val="00D30948"/>
    <w:pPr>
      <w:numPr>
        <w:ilvl w:val="1"/>
        <w:numId w:val="2"/>
      </w:numPr>
      <w:spacing w:beforeLines="100" w:beforeAutospacing="0"/>
      <w:ind w:left="0" w:firstLine="0"/>
      <w:jc w:val="both"/>
    </w:pPr>
    <w:rPr>
      <w:color w:val="222222"/>
      <w:sz w:val="24"/>
    </w:rPr>
  </w:style>
  <w:style w:type="paragraph" w:styleId="20">
    <w:name w:val="toc 2"/>
    <w:basedOn w:val="a"/>
    <w:next w:val="a"/>
    <w:autoRedefine/>
    <w:uiPriority w:val="39"/>
    <w:rsid w:val="00E063EF"/>
    <w:pPr>
      <w:ind w:leftChars="200" w:left="420"/>
    </w:pPr>
  </w:style>
  <w:style w:type="character" w:customStyle="1" w:styleId="-2Char">
    <w:name w:val="模板-标题 2 Char"/>
    <w:link w:val="-2"/>
    <w:rsid w:val="00D30948"/>
    <w:rPr>
      <w:rFonts w:ascii="宋体" w:hAnsi="宋体"/>
      <w:b/>
      <w:bCs/>
      <w:color w:val="222222"/>
      <w:sz w:val="24"/>
      <w:szCs w:val="18"/>
      <w:lang w:val="x-none" w:eastAsia="x-none"/>
    </w:rPr>
  </w:style>
  <w:style w:type="character" w:styleId="a4">
    <w:name w:val="Hyperlink"/>
    <w:uiPriority w:val="99"/>
    <w:unhideWhenUsed/>
    <w:rsid w:val="00E063EF"/>
    <w:rPr>
      <w:color w:val="0000FF"/>
      <w:u w:val="single"/>
    </w:rPr>
  </w:style>
  <w:style w:type="character" w:customStyle="1" w:styleId="1Char">
    <w:name w:val="标题 1 Char"/>
    <w:link w:val="1"/>
    <w:uiPriority w:val="9"/>
    <w:rsid w:val="00E063EF"/>
    <w:rPr>
      <w:b/>
      <w:bCs/>
      <w:kern w:val="44"/>
      <w:sz w:val="44"/>
      <w:szCs w:val="44"/>
    </w:rPr>
  </w:style>
  <w:style w:type="paragraph" w:customStyle="1" w:styleId="-1">
    <w:name w:val="模板-标题 1"/>
    <w:basedOn w:val="1"/>
    <w:link w:val="-1Char"/>
    <w:qFormat/>
    <w:rsid w:val="00EF763C"/>
    <w:pPr>
      <w:keepNext w:val="0"/>
      <w:keepLines w:val="0"/>
      <w:widowControl/>
      <w:numPr>
        <w:numId w:val="2"/>
      </w:numPr>
      <w:adjustRightInd w:val="0"/>
      <w:spacing w:before="100" w:beforeAutospacing="1" w:after="100" w:afterAutospacing="1" w:line="240" w:lineRule="auto"/>
      <w:ind w:left="100" w:hangingChars="100" w:hanging="100"/>
      <w:jc w:val="center"/>
    </w:pPr>
    <w:rPr>
      <w:rFonts w:ascii="宋体" w:hAnsi="宋体"/>
      <w:color w:val="222222"/>
      <w:kern w:val="36"/>
      <w:sz w:val="28"/>
      <w:szCs w:val="24"/>
    </w:rPr>
  </w:style>
  <w:style w:type="paragraph" w:styleId="10">
    <w:name w:val="toc 1"/>
    <w:basedOn w:val="a"/>
    <w:next w:val="a"/>
    <w:autoRedefine/>
    <w:uiPriority w:val="39"/>
    <w:rsid w:val="00E063EF"/>
  </w:style>
  <w:style w:type="character" w:customStyle="1" w:styleId="-1Char">
    <w:name w:val="模板-标题 1 Char"/>
    <w:link w:val="-1"/>
    <w:rsid w:val="00EF763C"/>
    <w:rPr>
      <w:rFonts w:ascii="宋体" w:hAnsi="宋体"/>
      <w:b/>
      <w:bCs/>
      <w:color w:val="222222"/>
      <w:kern w:val="36"/>
      <w:sz w:val="28"/>
      <w:szCs w:val="24"/>
      <w:lang w:val="x-none" w:eastAsia="x-none"/>
    </w:rPr>
  </w:style>
  <w:style w:type="paragraph" w:customStyle="1" w:styleId="-3">
    <w:name w:val="模板-标题 3"/>
    <w:basedOn w:val="a"/>
    <w:link w:val="-3Char"/>
    <w:qFormat/>
    <w:rsid w:val="00D30948"/>
    <w:pPr>
      <w:numPr>
        <w:ilvl w:val="2"/>
        <w:numId w:val="2"/>
      </w:numPr>
      <w:spacing w:beforeLines="50" w:before="50" w:afterLines="50" w:after="50"/>
      <w:ind w:left="0" w:firstLine="0"/>
    </w:pPr>
    <w:rPr>
      <w:b/>
      <w:color w:val="222222"/>
      <w:sz w:val="24"/>
      <w:szCs w:val="18"/>
      <w:lang w:val="x-none" w:eastAsia="x-none"/>
    </w:rPr>
  </w:style>
  <w:style w:type="table" w:styleId="a5">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D30948"/>
    <w:rPr>
      <w:b/>
      <w:color w:val="222222"/>
      <w:kern w:val="2"/>
      <w:sz w:val="24"/>
      <w:szCs w:val="18"/>
      <w:lang w:val="x-none" w:eastAsia="x-none"/>
    </w:rPr>
  </w:style>
  <w:style w:type="table" w:customStyle="1" w:styleId="-0">
    <w:name w:val="模板-表格"/>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jc w:val="center"/>
      </w:pPr>
      <w:tblPr/>
      <w:trPr>
        <w:cantSplit w:val="0"/>
      </w:trPr>
      <w:tcPr>
        <w:shd w:val="clear" w:color="auto" w:fill="BFBFBF"/>
      </w:tcPr>
    </w:tblStylePr>
  </w:style>
  <w:style w:type="paragraph" w:styleId="a6">
    <w:name w:val="header"/>
    <w:basedOn w:val="a"/>
    <w:link w:val="Char0"/>
    <w:rsid w:val="00D17C56"/>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6"/>
    <w:rsid w:val="00D17C56"/>
    <w:rPr>
      <w:kern w:val="2"/>
      <w:sz w:val="18"/>
      <w:szCs w:val="18"/>
    </w:rPr>
  </w:style>
  <w:style w:type="paragraph" w:styleId="a7">
    <w:name w:val="footer"/>
    <w:basedOn w:val="a"/>
    <w:link w:val="Char1"/>
    <w:uiPriority w:val="99"/>
    <w:rsid w:val="00D17C56"/>
    <w:pPr>
      <w:tabs>
        <w:tab w:val="center" w:pos="4153"/>
        <w:tab w:val="right" w:pos="8306"/>
      </w:tabs>
      <w:snapToGrid w:val="0"/>
      <w:jc w:val="left"/>
    </w:pPr>
    <w:rPr>
      <w:sz w:val="18"/>
      <w:szCs w:val="18"/>
    </w:rPr>
  </w:style>
  <w:style w:type="character" w:customStyle="1" w:styleId="Char1">
    <w:name w:val="页脚 Char"/>
    <w:link w:val="a7"/>
    <w:uiPriority w:val="99"/>
    <w:rsid w:val="00D17C56"/>
    <w:rPr>
      <w:kern w:val="2"/>
      <w:sz w:val="18"/>
      <w:szCs w:val="18"/>
    </w:rPr>
  </w:style>
  <w:style w:type="paragraph" w:styleId="a8">
    <w:name w:val="Title"/>
    <w:basedOn w:val="a"/>
    <w:next w:val="a"/>
    <w:link w:val="Char2"/>
    <w:qFormat/>
    <w:rsid w:val="00BA48F2"/>
    <w:pPr>
      <w:spacing w:before="240" w:after="60"/>
      <w:jc w:val="center"/>
      <w:outlineLvl w:val="0"/>
    </w:pPr>
    <w:rPr>
      <w:rFonts w:ascii="Cambria" w:hAnsi="Cambria"/>
      <w:b/>
      <w:bCs/>
      <w:sz w:val="32"/>
      <w:szCs w:val="32"/>
    </w:rPr>
  </w:style>
  <w:style w:type="character" w:customStyle="1" w:styleId="Char2">
    <w:name w:val="标题 Char"/>
    <w:link w:val="a8"/>
    <w:rsid w:val="00BA48F2"/>
    <w:rPr>
      <w:rFonts w:ascii="Cambria" w:hAnsi="Cambria" w:cs="Times New Roman"/>
      <w:b/>
      <w:bCs/>
      <w:kern w:val="2"/>
      <w:sz w:val="32"/>
      <w:szCs w:val="32"/>
    </w:rPr>
  </w:style>
  <w:style w:type="paragraph" w:customStyle="1" w:styleId="-7">
    <w:name w:val="模板-标题"/>
    <w:basedOn w:val="a8"/>
    <w:qFormat/>
    <w:rsid w:val="00BA48F2"/>
    <w:pPr>
      <w:outlineLvl w:val="9"/>
    </w:pPr>
  </w:style>
  <w:style w:type="paragraph" w:customStyle="1" w:styleId="-4">
    <w:name w:val="模板-标题 4"/>
    <w:basedOn w:val="a"/>
    <w:qFormat/>
    <w:rsid w:val="00D30948"/>
    <w:pPr>
      <w:numPr>
        <w:ilvl w:val="3"/>
        <w:numId w:val="2"/>
      </w:numPr>
      <w:spacing w:beforeLines="50" w:before="50" w:afterLines="50" w:after="50"/>
      <w:ind w:left="0" w:firstLine="0"/>
    </w:pPr>
    <w:rPr>
      <w:b/>
      <w:sz w:val="24"/>
    </w:rPr>
  </w:style>
  <w:style w:type="paragraph" w:customStyle="1" w:styleId="-5">
    <w:name w:val="模板-标题 5"/>
    <w:basedOn w:val="-4"/>
    <w:qFormat/>
    <w:rsid w:val="00D30948"/>
    <w:pPr>
      <w:numPr>
        <w:ilvl w:val="4"/>
      </w:numPr>
      <w:ind w:left="0" w:firstLine="0"/>
    </w:pPr>
  </w:style>
  <w:style w:type="paragraph" w:customStyle="1" w:styleId="-6">
    <w:name w:val="模板-标题 6"/>
    <w:basedOn w:val="-5"/>
    <w:qFormat/>
    <w:rsid w:val="00D30948"/>
    <w:pPr>
      <w:numPr>
        <w:ilvl w:val="5"/>
      </w:numPr>
      <w:ind w:left="0" w:firstLine="0"/>
    </w:pPr>
  </w:style>
  <w:style w:type="table" w:customStyle="1" w:styleId="-noheader">
    <w:name w:val="模板-表格_noheader"/>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table" w:styleId="21">
    <w:name w:val="Table Colorful 2"/>
    <w:basedOn w:val="a1"/>
    <w:rsid w:val="0063383B"/>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customStyle="1" w:styleId="XBRLTitle1">
    <w:name w:val="XBRLTitle1"/>
    <w:basedOn w:val="1"/>
    <w:next w:val="2"/>
    <w:qFormat/>
    <w:rsid w:val="006E1115"/>
    <w:pPr>
      <w:spacing w:before="0" w:after="0" w:line="360" w:lineRule="auto"/>
      <w:ind w:left="425" w:hanging="425"/>
      <w:jc w:val="center"/>
    </w:pPr>
    <w:rPr>
      <w:sz w:val="28"/>
    </w:rPr>
  </w:style>
  <w:style w:type="paragraph" w:customStyle="1" w:styleId="XBRLTitle2">
    <w:name w:val="XBRLTitle2"/>
    <w:basedOn w:val="a9"/>
    <w:next w:val="4"/>
    <w:qFormat/>
    <w:rsid w:val="006E1115"/>
    <w:pPr>
      <w:spacing w:before="0" w:after="0" w:line="360" w:lineRule="auto"/>
      <w:jc w:val="left"/>
    </w:pPr>
    <w:rPr>
      <w:sz w:val="24"/>
    </w:rPr>
  </w:style>
  <w:style w:type="paragraph" w:customStyle="1" w:styleId="XBRLTitle3">
    <w:name w:val="XBRLTitle3"/>
    <w:basedOn w:val="a9"/>
    <w:next w:val="4"/>
    <w:qFormat/>
    <w:rsid w:val="006E1115"/>
    <w:pPr>
      <w:spacing w:before="0" w:after="0" w:line="360" w:lineRule="auto"/>
      <w:ind w:left="624" w:hanging="624"/>
      <w:jc w:val="left"/>
      <w:outlineLvl w:val="9"/>
    </w:pPr>
    <w:rPr>
      <w:sz w:val="24"/>
    </w:rPr>
  </w:style>
  <w:style w:type="paragraph" w:styleId="a9">
    <w:name w:val="Subtitle"/>
    <w:basedOn w:val="a"/>
    <w:next w:val="a"/>
    <w:link w:val="Char3"/>
    <w:qFormat/>
    <w:rsid w:val="006E1115"/>
    <w:pPr>
      <w:spacing w:before="240" w:after="60" w:line="312" w:lineRule="auto"/>
      <w:jc w:val="center"/>
      <w:outlineLvl w:val="1"/>
    </w:pPr>
    <w:rPr>
      <w:rFonts w:ascii="Calibri Light" w:hAnsi="Calibri Light"/>
      <w:b/>
      <w:bCs/>
      <w:kern w:val="28"/>
      <w:sz w:val="32"/>
      <w:szCs w:val="32"/>
    </w:rPr>
  </w:style>
  <w:style w:type="character" w:customStyle="1" w:styleId="Char3">
    <w:name w:val="副标题 Char"/>
    <w:link w:val="a9"/>
    <w:rsid w:val="006E1115"/>
    <w:rPr>
      <w:rFonts w:ascii="Calibri Light" w:hAnsi="Calibri Light" w:cs="Times New Roman"/>
      <w:b/>
      <w:bCs/>
      <w:kern w:val="28"/>
      <w:sz w:val="32"/>
      <w:szCs w:val="32"/>
    </w:rPr>
  </w:style>
  <w:style w:type="character" w:customStyle="1" w:styleId="4Char">
    <w:name w:val="标题 4 Char"/>
    <w:link w:val="4"/>
    <w:semiHidden/>
    <w:rsid w:val="006E1115"/>
    <w:rPr>
      <w:rFonts w:ascii="Calibri Light" w:eastAsia="宋体" w:hAnsi="Calibri Light" w:cs="Times New Roman"/>
      <w:b/>
      <w:bCs/>
      <w:kern w:val="2"/>
      <w:sz w:val="28"/>
      <w:szCs w:val="28"/>
    </w:rPr>
  </w:style>
  <w:style w:type="paragraph" w:customStyle="1" w:styleId="XBRLTitle4">
    <w:name w:val="XBRLTitle4"/>
    <w:basedOn w:val="a9"/>
    <w:next w:val="4"/>
    <w:qFormat/>
    <w:rsid w:val="006E1115"/>
    <w:pPr>
      <w:spacing w:beforeLines="50" w:before="50" w:afterLines="50" w:after="50" w:line="240" w:lineRule="auto"/>
      <w:ind w:left="794" w:hanging="794"/>
      <w:jc w:val="left"/>
      <w:outlineLvl w:val="9"/>
    </w:pPr>
    <w:rPr>
      <w:sz w:val="24"/>
    </w:rPr>
  </w:style>
  <w:style w:type="paragraph" w:customStyle="1" w:styleId="XBRLTitle5">
    <w:name w:val="XBRLTitle5"/>
    <w:basedOn w:val="a9"/>
    <w:next w:val="4"/>
    <w:qFormat/>
    <w:rsid w:val="006E1115"/>
    <w:pPr>
      <w:spacing w:beforeLines="50" w:before="50" w:afterLines="50" w:after="50" w:line="240" w:lineRule="auto"/>
      <w:ind w:left="1021" w:hanging="1021"/>
      <w:jc w:val="left"/>
      <w:outlineLvl w:val="9"/>
    </w:pPr>
  </w:style>
  <w:style w:type="paragraph" w:customStyle="1" w:styleId="XBRLTitle6">
    <w:name w:val="XBRLTitle6"/>
    <w:basedOn w:val="a9"/>
    <w:next w:val="4"/>
    <w:qFormat/>
    <w:rsid w:val="006E1115"/>
    <w:pPr>
      <w:spacing w:beforeLines="50" w:before="50" w:afterLines="50" w:after="50" w:line="240" w:lineRule="auto"/>
      <w:ind w:left="1021" w:hanging="1021"/>
      <w:jc w:val="left"/>
      <w:outlineLvl w:val="9"/>
    </w:pPr>
    <w:rPr>
      <w:sz w:val="24"/>
    </w:rPr>
  </w:style>
  <w:style w:type="paragraph" w:customStyle="1" w:styleId="-8">
    <w:name w:val="模板-正文无缩进"/>
    <w:basedOn w:val="-"/>
    <w:link w:val="-Char0"/>
    <w:qFormat/>
    <w:rsid w:val="00C7329B"/>
    <w:pPr>
      <w:ind w:firstLineChars="0" w:firstLine="0"/>
    </w:pPr>
    <w:rPr>
      <w:bCs/>
      <w:szCs w:val="30"/>
    </w:rPr>
  </w:style>
  <w:style w:type="character" w:customStyle="1" w:styleId="-Char0">
    <w:name w:val="模板-正文无缩进 Char"/>
    <w:link w:val="-8"/>
    <w:rsid w:val="00C7329B"/>
    <w:rPr>
      <w:rFonts w:ascii="宋体" w:hAnsi="宋体"/>
      <w:bCs/>
      <w:color w:val="222222"/>
      <w:sz w:val="21"/>
      <w:szCs w:val="3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78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97D2F6-06C2-4F67-A516-E9EECCC2F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1301</Words>
  <Characters>7420</Characters>
  <Application>Microsoft Office Word</Application>
  <DocSecurity>0</DocSecurity>
  <Lines>61</Lines>
  <Paragraphs>17</Paragraphs>
  <ScaleCrop>false</ScaleCrop>
  <Company>MC SYSTEM</Company>
  <LinksUpToDate>false</LinksUpToDate>
  <CharactersWithSpaces>8704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cp:revision>
  <dcterms:created xsi:type="dcterms:W3CDTF">2020-10-26T03:21:00Z</dcterms:created>
  <dcterms:modified xsi:type="dcterms:W3CDTF">2020-10-26T03:21:00Z</dcterms:modified>
</cp:coreProperties>
</file>