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F489E">
        <w:rPr>
          <w:rFonts w:ascii="宋体" w:hAnsi="宋体" w:hint="eastAsia"/>
          <w:b/>
          <w:bCs/>
          <w:sz w:val="48"/>
          <w:szCs w:val="30"/>
        </w:rPr>
        <w:t>南方量化成长股票型证券投资基金</w:t>
      </w:r>
      <w:r w:rsidR="003F489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F489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F489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F489E">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F489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F489E">
      <w:pPr>
        <w:pStyle w:val="-1"/>
        <w:ind w:left="281" w:hanging="281"/>
        <w:rPr>
          <w:rFonts w:hint="eastAsia"/>
        </w:rPr>
      </w:pPr>
      <w:r>
        <w:br w:type="page"/>
      </w:r>
      <w:r w:rsidR="003F489E">
        <w:rPr>
          <w:rFonts w:hint="eastAsia"/>
        </w:rPr>
        <w:lastRenderedPageBreak/>
        <w:t>重要提示</w:t>
      </w:r>
    </w:p>
    <w:p w:rsidR="003F489E" w:rsidRDefault="003F489E" w:rsidP="003F489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F489E" w:rsidRDefault="003F489E" w:rsidP="003F489E">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3F489E" w:rsidRDefault="003F489E" w:rsidP="003F489E">
      <w:pPr>
        <w:pStyle w:val="-"/>
        <w:ind w:firstLine="420"/>
        <w:rPr>
          <w:rFonts w:hint="eastAsia"/>
        </w:rPr>
      </w:pPr>
      <w:r>
        <w:rPr>
          <w:rFonts w:hint="eastAsia"/>
        </w:rPr>
        <w:t>基金管理人承诺以诚实信用、勤勉尽责的原则管理和运用基金资产，但不保证基金一定盈利。</w:t>
      </w:r>
    </w:p>
    <w:p w:rsidR="003F489E" w:rsidRDefault="003F489E" w:rsidP="003F489E">
      <w:pPr>
        <w:pStyle w:val="-"/>
        <w:ind w:firstLine="420"/>
        <w:rPr>
          <w:rFonts w:hint="eastAsia"/>
        </w:rPr>
      </w:pPr>
      <w:r>
        <w:rPr>
          <w:rFonts w:hint="eastAsia"/>
        </w:rPr>
        <w:t>基金的过往业绩并不代表其未来表现。投资有风险，投资者在作出投资决策前应仔细阅读本基金的招募说明书。</w:t>
      </w:r>
    </w:p>
    <w:p w:rsidR="003F489E" w:rsidRDefault="003F489E" w:rsidP="003F489E">
      <w:pPr>
        <w:pStyle w:val="-"/>
        <w:ind w:firstLine="420"/>
        <w:rPr>
          <w:rFonts w:hint="eastAsia"/>
        </w:rPr>
      </w:pPr>
      <w:r>
        <w:rPr>
          <w:rFonts w:hint="eastAsia"/>
        </w:rPr>
        <w:t>本报告中财务资料未经审计。</w:t>
      </w:r>
    </w:p>
    <w:p w:rsidR="003F489E" w:rsidRDefault="003F489E" w:rsidP="003F489E">
      <w:pPr>
        <w:pStyle w:val="-"/>
        <w:ind w:firstLine="420"/>
        <w:rPr>
          <w:rFonts w:hint="eastAsia"/>
        </w:rPr>
      </w:pPr>
      <w:r>
        <w:rPr>
          <w:rFonts w:hint="eastAsia"/>
        </w:rPr>
        <w:t>本报告期自2020年7月1日起至9月30日止。</w:t>
      </w:r>
    </w:p>
    <w:p w:rsidR="003F489E" w:rsidRDefault="003F489E" w:rsidP="003F489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3F489E" w:rsidTr="003F489E">
        <w:tc>
          <w:p w:rsidR="003F489E" w:rsidRDefault="003F489E" w:rsidP="003F489E">
            <w:pPr>
              <w:jc w:val="left"/>
              <w:rPr>
                <w:rFonts w:hint="eastAsia"/>
              </w:rPr>
            </w:pPr>
            <w:r>
              <w:rPr>
                <w:rFonts w:hint="eastAsia"/>
              </w:rPr>
              <w:t>基金简称</w:t>
            </w:r>
          </w:p>
        </w:tc>
        <w:tc>
          <w:p w:rsidR="003F489E" w:rsidRDefault="003F489E" w:rsidP="003F489E">
            <w:pPr>
              <w:jc w:val="left"/>
              <w:rPr>
                <w:rFonts w:hint="eastAsia"/>
              </w:rPr>
            </w:pPr>
            <w:r>
              <w:rPr>
                <w:rFonts w:hint="eastAsia"/>
              </w:rPr>
              <w:t>南方量化成长股票</w:t>
            </w:r>
          </w:p>
        </w:tc>
      </w:tr>
      <w:tr w:rsidR="003F489E" w:rsidTr="003F489E">
        <w:tc>
          <w:p w:rsidR="003F489E" w:rsidRDefault="003F489E" w:rsidP="003F489E">
            <w:pPr>
              <w:jc w:val="left"/>
              <w:rPr>
                <w:rFonts w:hint="eastAsia"/>
              </w:rPr>
            </w:pPr>
            <w:r>
              <w:rPr>
                <w:rFonts w:hint="eastAsia"/>
              </w:rPr>
              <w:t>基金主代码</w:t>
            </w:r>
          </w:p>
        </w:tc>
        <w:tc>
          <w:p w:rsidR="003F489E" w:rsidRDefault="003F489E" w:rsidP="003F489E">
            <w:pPr>
              <w:jc w:val="left"/>
              <w:rPr>
                <w:rFonts w:hint="eastAsia"/>
              </w:rPr>
            </w:pPr>
            <w:r>
              <w:t>001421</w:t>
            </w:r>
          </w:p>
        </w:tc>
      </w:tr>
      <w:tr w:rsidR="003F489E" w:rsidTr="003F489E">
        <w:tc>
          <w:p w:rsidR="003F489E" w:rsidRDefault="003F489E" w:rsidP="003F489E">
            <w:pPr>
              <w:jc w:val="left"/>
              <w:rPr>
                <w:rFonts w:hint="eastAsia"/>
              </w:rPr>
            </w:pPr>
            <w:r>
              <w:rPr>
                <w:rFonts w:hint="eastAsia"/>
              </w:rPr>
              <w:t>交易代码</w:t>
            </w:r>
          </w:p>
        </w:tc>
        <w:tc>
          <w:p w:rsidR="003F489E" w:rsidRDefault="003F489E" w:rsidP="003F489E">
            <w:pPr>
              <w:jc w:val="left"/>
              <w:rPr>
                <w:rFonts w:hint="eastAsia"/>
              </w:rPr>
            </w:pPr>
            <w:r>
              <w:t>001421</w:t>
            </w:r>
          </w:p>
        </w:tc>
      </w:tr>
      <w:tr w:rsidR="003F489E" w:rsidTr="003F489E">
        <w:tc>
          <w:p w:rsidR="003F489E" w:rsidRDefault="003F489E" w:rsidP="003F489E">
            <w:pPr>
              <w:jc w:val="left"/>
              <w:rPr>
                <w:rFonts w:hint="eastAsia"/>
              </w:rPr>
            </w:pPr>
            <w:r>
              <w:rPr>
                <w:rFonts w:hint="eastAsia"/>
              </w:rPr>
              <w:t>基金运作方式</w:t>
            </w:r>
          </w:p>
        </w:tc>
        <w:tc>
          <w:p w:rsidR="003F489E" w:rsidRDefault="003F489E" w:rsidP="003F489E">
            <w:pPr>
              <w:jc w:val="left"/>
              <w:rPr>
                <w:rFonts w:hint="eastAsia"/>
              </w:rPr>
            </w:pPr>
            <w:r>
              <w:rPr>
                <w:rFonts w:hint="eastAsia"/>
              </w:rPr>
              <w:t>契约型开放式</w:t>
            </w:r>
          </w:p>
        </w:tc>
      </w:tr>
      <w:tr w:rsidR="003F489E" w:rsidTr="003F489E">
        <w:tc>
          <w:p w:rsidR="003F489E" w:rsidRDefault="003F489E" w:rsidP="003F489E">
            <w:pPr>
              <w:jc w:val="left"/>
              <w:rPr>
                <w:rFonts w:hint="eastAsia"/>
              </w:rPr>
            </w:pPr>
            <w:r>
              <w:rPr>
                <w:rFonts w:hint="eastAsia"/>
              </w:rPr>
              <w:t>基金合同生效日</w:t>
            </w:r>
          </w:p>
        </w:tc>
        <w:tc>
          <w:p w:rsidR="003F489E" w:rsidRDefault="003F489E" w:rsidP="003F489E">
            <w:pPr>
              <w:jc w:val="left"/>
              <w:rPr>
                <w:rFonts w:hint="eastAsia"/>
              </w:rPr>
            </w:pPr>
            <w:r>
              <w:rPr>
                <w:rFonts w:hint="eastAsia"/>
              </w:rPr>
              <w:t>2015</w:t>
            </w:r>
            <w:r>
              <w:rPr>
                <w:rFonts w:hint="eastAsia"/>
              </w:rPr>
              <w:t>年</w:t>
            </w:r>
            <w:r>
              <w:rPr>
                <w:rFonts w:hint="eastAsia"/>
              </w:rPr>
              <w:t>6</w:t>
            </w:r>
            <w:r>
              <w:rPr>
                <w:rFonts w:hint="eastAsia"/>
              </w:rPr>
              <w:t>月</w:t>
            </w:r>
            <w:r>
              <w:rPr>
                <w:rFonts w:hint="eastAsia"/>
              </w:rPr>
              <w:t>29</w:t>
            </w:r>
            <w:r>
              <w:rPr>
                <w:rFonts w:hint="eastAsia"/>
              </w:rPr>
              <w:t>日</w:t>
            </w:r>
          </w:p>
        </w:tc>
      </w:tr>
      <w:tr w:rsidR="003F489E" w:rsidTr="003F489E">
        <w:tc>
          <w:p w:rsidR="003F489E" w:rsidRDefault="003F489E" w:rsidP="003F489E">
            <w:pPr>
              <w:jc w:val="left"/>
              <w:rPr>
                <w:rFonts w:hint="eastAsia"/>
              </w:rPr>
            </w:pPr>
            <w:r>
              <w:rPr>
                <w:rFonts w:hint="eastAsia"/>
              </w:rPr>
              <w:t>报告期末基金份额总额</w:t>
            </w:r>
          </w:p>
        </w:tc>
        <w:tc>
          <w:p w:rsidR="003F489E" w:rsidRDefault="003F489E" w:rsidP="003F489E">
            <w:pPr>
              <w:jc w:val="left"/>
              <w:rPr>
                <w:rFonts w:hint="eastAsia"/>
              </w:rPr>
            </w:pPr>
            <w:r>
              <w:rPr>
                <w:rFonts w:hint="eastAsia"/>
              </w:rPr>
              <w:t>208,643,042.47</w:t>
            </w:r>
            <w:r>
              <w:rPr>
                <w:rFonts w:hint="eastAsia"/>
              </w:rPr>
              <w:t>份</w:t>
            </w:r>
          </w:p>
        </w:tc>
      </w:tr>
      <w:tr w:rsidR="003F489E" w:rsidTr="003F489E">
        <w:tc>
          <w:p w:rsidR="003F489E" w:rsidRDefault="003F489E" w:rsidP="003F489E">
            <w:pPr>
              <w:jc w:val="left"/>
              <w:rPr>
                <w:rFonts w:hint="eastAsia"/>
              </w:rPr>
            </w:pPr>
            <w:r>
              <w:rPr>
                <w:rFonts w:hint="eastAsia"/>
              </w:rPr>
              <w:t>投资目标</w:t>
            </w:r>
          </w:p>
        </w:tc>
        <w:tc>
          <w:p w:rsidR="003F489E" w:rsidRDefault="003F489E" w:rsidP="003F489E">
            <w:pPr>
              <w:jc w:val="left"/>
              <w:rPr>
                <w:rFonts w:hint="eastAsia"/>
              </w:rPr>
            </w:pPr>
            <w:r>
              <w:rPr>
                <w:rFonts w:hint="eastAsia"/>
              </w:rPr>
              <w:t>本基金利用定量投资模型，在有效控制风险的前提下，力争实现基金资产的长期稳健增值。</w:t>
            </w:r>
          </w:p>
        </w:tc>
      </w:tr>
      <w:tr w:rsidR="003F489E" w:rsidTr="003F489E">
        <w:tc>
          <w:p w:rsidR="003F489E" w:rsidRDefault="003F489E" w:rsidP="003F489E">
            <w:pPr>
              <w:jc w:val="left"/>
              <w:rPr>
                <w:rFonts w:hint="eastAsia"/>
              </w:rPr>
            </w:pPr>
            <w:r>
              <w:rPr>
                <w:rFonts w:hint="eastAsia"/>
              </w:rPr>
              <w:t>投资策略</w:t>
            </w:r>
          </w:p>
        </w:tc>
        <w:tc>
          <w:p w:rsidR="003F489E" w:rsidRDefault="003F489E" w:rsidP="003F489E">
            <w:pPr>
              <w:jc w:val="left"/>
              <w:rPr>
                <w:rFonts w:hint="eastAsia"/>
              </w:rPr>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3F489E" w:rsidTr="003F489E">
        <w:tc>
          <w:p w:rsidR="003F489E" w:rsidRDefault="003F489E" w:rsidP="003F489E">
            <w:pPr>
              <w:jc w:val="left"/>
              <w:rPr>
                <w:rFonts w:hint="eastAsia"/>
              </w:rPr>
            </w:pPr>
            <w:r>
              <w:rPr>
                <w:rFonts w:hint="eastAsia"/>
              </w:rPr>
              <w:t>业绩比较基准</w:t>
            </w:r>
          </w:p>
        </w:tc>
        <w:tc>
          <w:p w:rsidR="003F489E" w:rsidRDefault="003F489E" w:rsidP="003F489E">
            <w:pPr>
              <w:jc w:val="left"/>
              <w:rPr>
                <w:rFonts w:hint="eastAsia"/>
              </w:rPr>
            </w:pPr>
            <w:r>
              <w:rPr>
                <w:rFonts w:hint="eastAsia"/>
              </w:rPr>
              <w:t>中证</w:t>
            </w:r>
            <w:r>
              <w:rPr>
                <w:rFonts w:hint="eastAsia"/>
              </w:rPr>
              <w:t>500</w:t>
            </w:r>
            <w:r>
              <w:rPr>
                <w:rFonts w:hint="eastAsia"/>
              </w:rPr>
              <w:t>指数收益率×</w:t>
            </w:r>
            <w:r>
              <w:rPr>
                <w:rFonts w:hint="eastAsia"/>
              </w:rPr>
              <w:t>90%+</w:t>
            </w:r>
            <w:r>
              <w:rPr>
                <w:rFonts w:hint="eastAsia"/>
              </w:rPr>
              <w:t>上证国债指数收益率×</w:t>
            </w:r>
            <w:r>
              <w:rPr>
                <w:rFonts w:hint="eastAsia"/>
              </w:rPr>
              <w:t>10%</w:t>
            </w:r>
            <w:r>
              <w:rPr>
                <w:rFonts w:hint="eastAsia"/>
              </w:rPr>
              <w:t>。</w:t>
            </w:r>
          </w:p>
        </w:tc>
      </w:tr>
      <w:tr w:rsidR="003F489E" w:rsidTr="003F489E">
        <w:tc>
          <w:p w:rsidR="003F489E" w:rsidRDefault="003F489E" w:rsidP="003F489E">
            <w:pPr>
              <w:jc w:val="left"/>
              <w:rPr>
                <w:rFonts w:hint="eastAsia"/>
              </w:rPr>
            </w:pPr>
            <w:r>
              <w:rPr>
                <w:rFonts w:hint="eastAsia"/>
              </w:rPr>
              <w:t>风险收益特征</w:t>
            </w:r>
          </w:p>
        </w:tc>
        <w:tc>
          <w:p w:rsidR="003F489E" w:rsidRDefault="003F489E" w:rsidP="003F489E">
            <w:pPr>
              <w:jc w:val="left"/>
              <w:rPr>
                <w:rFonts w:hint="eastAsia"/>
              </w:rPr>
            </w:pPr>
            <w:r>
              <w:rPr>
                <w:rFonts w:hint="eastAsia"/>
              </w:rPr>
              <w:t>本基金为股票型基金，属于较高预期风险和预期收益的证券投资基金品种，其预期风险和预期收益水平高于混合型基金、债券型基金及货币市场基金。</w:t>
            </w:r>
          </w:p>
        </w:tc>
      </w:tr>
      <w:tr w:rsidR="003F489E" w:rsidTr="003F489E">
        <w:tc>
          <w:p w:rsidR="003F489E" w:rsidRDefault="003F489E" w:rsidP="003F489E">
            <w:pPr>
              <w:jc w:val="left"/>
              <w:rPr>
                <w:rFonts w:hint="eastAsia"/>
              </w:rPr>
            </w:pPr>
            <w:r>
              <w:rPr>
                <w:rFonts w:hint="eastAsia"/>
              </w:rPr>
              <w:t>基金管理人</w:t>
            </w:r>
          </w:p>
        </w:tc>
        <w:tc>
          <w:p w:rsidR="003F489E" w:rsidRDefault="003F489E" w:rsidP="003F489E">
            <w:pPr>
              <w:jc w:val="left"/>
              <w:rPr>
                <w:rFonts w:hint="eastAsia"/>
              </w:rPr>
            </w:pPr>
            <w:r>
              <w:rPr>
                <w:rFonts w:hint="eastAsia"/>
              </w:rPr>
              <w:t>南方基金管理股份有限公司</w:t>
            </w:r>
          </w:p>
        </w:tc>
      </w:tr>
      <w:tr w:rsidR="003F489E" w:rsidTr="003F489E">
        <w:tc>
          <w:p w:rsidR="003F489E" w:rsidRDefault="003F489E" w:rsidP="003F489E">
            <w:pPr>
              <w:jc w:val="left"/>
              <w:rPr>
                <w:rFonts w:hint="eastAsia"/>
              </w:rPr>
            </w:pPr>
            <w:r>
              <w:rPr>
                <w:rFonts w:hint="eastAsia"/>
              </w:rPr>
              <w:t>基金托管人</w:t>
            </w:r>
          </w:p>
        </w:tc>
        <w:tc>
          <w:p w:rsidR="003F489E" w:rsidRDefault="003F489E" w:rsidP="003F489E">
            <w:pPr>
              <w:jc w:val="left"/>
              <w:rPr>
                <w:rFonts w:hint="eastAsia"/>
              </w:rPr>
            </w:pPr>
            <w:r>
              <w:rPr>
                <w:rFonts w:hint="eastAsia"/>
              </w:rPr>
              <w:t>中国银行股份有限公司</w:t>
            </w:r>
          </w:p>
        </w:tc>
      </w:tr>
    </w:tbl>
    <w:p w:rsidR="003F489E" w:rsidRDefault="003F489E" w:rsidP="003F489E">
      <w:pPr>
        <w:pStyle w:val="-8"/>
        <w:rPr>
          <w:rFonts w:hint="eastAsia"/>
        </w:rPr>
      </w:pPr>
      <w:r>
        <w:rPr>
          <w:rFonts w:hint="eastAsia"/>
        </w:rPr>
        <w:lastRenderedPageBreak/>
        <w:t>注：本基金在交易所行情系统净值揭示等其他信息披露场合下，可简称为“南方量化成长”。</w:t>
      </w:r>
    </w:p>
    <w:p w:rsidR="003F489E" w:rsidRDefault="003F489E" w:rsidP="003F489E">
      <w:pPr>
        <w:pStyle w:val="-1"/>
        <w:ind w:left="281" w:hanging="281"/>
        <w:rPr>
          <w:rFonts w:hint="eastAsia"/>
        </w:rPr>
      </w:pPr>
      <w:r>
        <w:rPr>
          <w:rFonts w:hint="eastAsia"/>
        </w:rPr>
        <w:t>主要财务指标和基金净值表现</w:t>
      </w:r>
    </w:p>
    <w:p w:rsidR="003F489E" w:rsidRDefault="003F489E" w:rsidP="003F489E">
      <w:pPr>
        <w:pStyle w:val="-2"/>
        <w:spacing w:before="312"/>
        <w:rPr>
          <w:rFonts w:hint="eastAsia"/>
        </w:rPr>
      </w:pPr>
      <w:r>
        <w:rPr>
          <w:rFonts w:hint="eastAsia"/>
        </w:rPr>
        <w:t>主要财务指标</w:t>
      </w:r>
    </w:p>
    <w:p w:rsidR="003F489E" w:rsidRDefault="003F489E" w:rsidP="003F489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3F489E" w:rsidTr="003F489E">
        <w:trPr>
          <w:cnfStyle w:val="100000000000" w:firstRow="1" w:lastRow="0" w:firstColumn="0" w:lastColumn="0" w:oddVBand="0" w:evenVBand="0" w:oddHBand="0" w:evenHBand="0" w:firstRowFirstColumn="0" w:firstRowLastColumn="0" w:lastRowFirstColumn="0" w:lastRowLastColumn="0"/>
        </w:trPr>
        <w:tc>
          <w:tcPr>
            <w:tcW w:w="3345" w:type="dxa"/>
          </w:tcPr>
          <w:p w:rsidR="003F489E" w:rsidRDefault="003F489E" w:rsidP="003F489E">
            <w:pPr>
              <w:jc w:val="center"/>
              <w:rPr>
                <w:rFonts w:hint="eastAsia"/>
              </w:rPr>
            </w:pPr>
            <w:r>
              <w:rPr>
                <w:rFonts w:hint="eastAsia"/>
              </w:rPr>
              <w:t>主要财务指标</w:t>
            </w:r>
          </w:p>
        </w:tc>
        <w:tc>
          <w:tcPr>
            <w:tcW w:w="5160" w:type="dxa"/>
          </w:tcPr>
          <w:p w:rsidR="003F489E" w:rsidRDefault="003F489E" w:rsidP="003F489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3F489E" w:rsidTr="003F489E">
        <w:tc>
          <w:tcPr>
            <w:tcW w:w="3345" w:type="dxa"/>
          </w:tcPr>
          <w:p w:rsidR="003F489E" w:rsidRDefault="003F489E" w:rsidP="003F489E">
            <w:pPr>
              <w:jc w:val="left"/>
              <w:rPr>
                <w:rFonts w:hint="eastAsia"/>
              </w:rPr>
            </w:pPr>
            <w:r>
              <w:rPr>
                <w:rFonts w:hint="eastAsia"/>
              </w:rPr>
              <w:t>1.</w:t>
            </w:r>
            <w:r>
              <w:rPr>
                <w:rFonts w:hint="eastAsia"/>
              </w:rPr>
              <w:t>本期已实现收益</w:t>
            </w:r>
          </w:p>
        </w:tc>
        <w:tc>
          <w:tcPr>
            <w:tcW w:w="5160" w:type="dxa"/>
          </w:tcPr>
          <w:p w:rsidR="003F489E" w:rsidRDefault="003F489E" w:rsidP="003F489E">
            <w:pPr>
              <w:jc w:val="right"/>
              <w:rPr>
                <w:rFonts w:hint="eastAsia"/>
              </w:rPr>
            </w:pPr>
            <w:r>
              <w:t>63,729,221.88</w:t>
            </w:r>
          </w:p>
        </w:tc>
      </w:tr>
      <w:tr w:rsidR="003F489E" w:rsidTr="003F489E">
        <w:tc>
          <w:tcPr>
            <w:tcW w:w="3345" w:type="dxa"/>
          </w:tcPr>
          <w:p w:rsidR="003F489E" w:rsidRDefault="003F489E" w:rsidP="003F489E">
            <w:pPr>
              <w:jc w:val="left"/>
              <w:rPr>
                <w:rFonts w:hint="eastAsia"/>
              </w:rPr>
            </w:pPr>
            <w:r>
              <w:rPr>
                <w:rFonts w:hint="eastAsia"/>
              </w:rPr>
              <w:t>2.</w:t>
            </w:r>
            <w:r>
              <w:rPr>
                <w:rFonts w:hint="eastAsia"/>
              </w:rPr>
              <w:t>本期利润</w:t>
            </w:r>
          </w:p>
        </w:tc>
        <w:tc>
          <w:tcPr>
            <w:tcW w:w="5160" w:type="dxa"/>
          </w:tcPr>
          <w:p w:rsidR="003F489E" w:rsidRDefault="003F489E" w:rsidP="003F489E">
            <w:pPr>
              <w:jc w:val="right"/>
              <w:rPr>
                <w:rFonts w:hint="eastAsia"/>
              </w:rPr>
            </w:pPr>
            <w:r>
              <w:t>41,865,405.36</w:t>
            </w:r>
          </w:p>
        </w:tc>
      </w:tr>
      <w:tr w:rsidR="003F489E" w:rsidTr="003F489E">
        <w:tc>
          <w:tcPr>
            <w:tcW w:w="3345" w:type="dxa"/>
          </w:tcPr>
          <w:p w:rsidR="003F489E" w:rsidRDefault="003F489E" w:rsidP="003F489E">
            <w:pPr>
              <w:jc w:val="left"/>
              <w:rPr>
                <w:rFonts w:hint="eastAsia"/>
              </w:rPr>
            </w:pPr>
            <w:r>
              <w:rPr>
                <w:rFonts w:hint="eastAsia"/>
              </w:rPr>
              <w:t>3.</w:t>
            </w:r>
            <w:r>
              <w:rPr>
                <w:rFonts w:hint="eastAsia"/>
              </w:rPr>
              <w:t>加权平均基金份额本期利润</w:t>
            </w:r>
          </w:p>
        </w:tc>
        <w:tc>
          <w:tcPr>
            <w:tcW w:w="5160" w:type="dxa"/>
          </w:tcPr>
          <w:p w:rsidR="003F489E" w:rsidRDefault="003F489E" w:rsidP="003F489E">
            <w:pPr>
              <w:jc w:val="right"/>
              <w:rPr>
                <w:rFonts w:hint="eastAsia"/>
              </w:rPr>
            </w:pPr>
            <w:r>
              <w:t>0.1844</w:t>
            </w:r>
          </w:p>
        </w:tc>
      </w:tr>
      <w:tr w:rsidR="003F489E" w:rsidTr="003F489E">
        <w:tc>
          <w:tcPr>
            <w:tcW w:w="3345" w:type="dxa"/>
          </w:tcPr>
          <w:p w:rsidR="003F489E" w:rsidRDefault="003F489E" w:rsidP="003F489E">
            <w:pPr>
              <w:jc w:val="left"/>
              <w:rPr>
                <w:rFonts w:hint="eastAsia"/>
              </w:rPr>
            </w:pPr>
            <w:r>
              <w:rPr>
                <w:rFonts w:hint="eastAsia"/>
              </w:rPr>
              <w:t>4.</w:t>
            </w:r>
            <w:r>
              <w:rPr>
                <w:rFonts w:hint="eastAsia"/>
              </w:rPr>
              <w:t>期末基金资产净值</w:t>
            </w:r>
          </w:p>
        </w:tc>
        <w:tc>
          <w:tcPr>
            <w:tcW w:w="5160" w:type="dxa"/>
          </w:tcPr>
          <w:p w:rsidR="003F489E" w:rsidRDefault="003F489E" w:rsidP="003F489E">
            <w:pPr>
              <w:jc w:val="right"/>
              <w:rPr>
                <w:rFonts w:hint="eastAsia"/>
              </w:rPr>
            </w:pPr>
            <w:r>
              <w:t>286,363,474.61</w:t>
            </w:r>
          </w:p>
        </w:tc>
      </w:tr>
      <w:tr w:rsidR="003F489E" w:rsidTr="003F489E">
        <w:tc>
          <w:tcPr>
            <w:tcW w:w="3345" w:type="dxa"/>
          </w:tcPr>
          <w:p w:rsidR="003F489E" w:rsidRDefault="003F489E" w:rsidP="003F489E">
            <w:pPr>
              <w:jc w:val="left"/>
              <w:rPr>
                <w:rFonts w:hint="eastAsia"/>
              </w:rPr>
            </w:pPr>
            <w:r>
              <w:rPr>
                <w:rFonts w:hint="eastAsia"/>
              </w:rPr>
              <w:t>5.</w:t>
            </w:r>
            <w:r>
              <w:rPr>
                <w:rFonts w:hint="eastAsia"/>
              </w:rPr>
              <w:t>期末基金份额净值</w:t>
            </w:r>
          </w:p>
        </w:tc>
        <w:tc>
          <w:tcPr>
            <w:tcW w:w="5160" w:type="dxa"/>
          </w:tcPr>
          <w:p w:rsidR="003F489E" w:rsidRDefault="003F489E" w:rsidP="003F489E">
            <w:pPr>
              <w:jc w:val="right"/>
              <w:rPr>
                <w:rFonts w:hint="eastAsia"/>
              </w:rPr>
            </w:pPr>
            <w:r>
              <w:t>1.373</w:t>
            </w:r>
          </w:p>
        </w:tc>
      </w:tr>
    </w:tbl>
    <w:p w:rsidR="003F489E" w:rsidRDefault="003F489E" w:rsidP="003F489E">
      <w:pPr>
        <w:pStyle w:val="-8"/>
        <w:rPr>
          <w:rFonts w:hint="eastAsia"/>
        </w:rPr>
      </w:pPr>
      <w:r>
        <w:rPr>
          <w:rFonts w:hint="eastAsia"/>
        </w:rPr>
        <w:t>注：1、上述基金业绩指标不包括持有人认购或交易基金的各项费用，计入费用后实际收益水平要低于所列数字；</w:t>
      </w:r>
    </w:p>
    <w:p w:rsidR="003F489E" w:rsidRDefault="003F489E" w:rsidP="003F489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3F489E" w:rsidRDefault="003F489E" w:rsidP="003F489E">
      <w:pPr>
        <w:pStyle w:val="-2"/>
        <w:spacing w:before="312"/>
        <w:rPr>
          <w:rFonts w:hint="eastAsia"/>
        </w:rPr>
      </w:pPr>
      <w:r>
        <w:rPr>
          <w:rFonts w:hint="eastAsia"/>
        </w:rPr>
        <w:t>基金净值表现</w:t>
      </w:r>
    </w:p>
    <w:p w:rsidR="003F489E" w:rsidRDefault="003F489E" w:rsidP="003F489E">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3F489E" w:rsidTr="003F489E">
        <w:trPr>
          <w:cnfStyle w:val="100000000000" w:firstRow="1" w:lastRow="0" w:firstColumn="0" w:lastColumn="0" w:oddVBand="0" w:evenVBand="0" w:oddHBand="0" w:evenHBand="0" w:firstRowFirstColumn="0" w:firstRowLastColumn="0" w:lastRowFirstColumn="0" w:lastRowLastColumn="0"/>
        </w:trPr>
        <w:tc>
          <w:tcPr>
            <w:tcW w:w="1429" w:type="dxa"/>
          </w:tcPr>
          <w:p w:rsidR="003F489E" w:rsidRDefault="003F489E" w:rsidP="003F489E">
            <w:pPr>
              <w:jc w:val="center"/>
              <w:rPr>
                <w:rFonts w:hint="eastAsia"/>
              </w:rPr>
            </w:pPr>
            <w:r>
              <w:rPr>
                <w:rFonts w:hint="eastAsia"/>
              </w:rPr>
              <w:t>阶段</w:t>
            </w:r>
          </w:p>
        </w:tc>
        <w:tc>
          <w:tcPr>
            <w:tcW w:w="1315" w:type="dxa"/>
          </w:tcPr>
          <w:p w:rsidR="003F489E" w:rsidRDefault="003F489E" w:rsidP="003F489E">
            <w:pPr>
              <w:jc w:val="center"/>
              <w:rPr>
                <w:rFonts w:hint="eastAsia"/>
              </w:rPr>
            </w:pPr>
            <w:r>
              <w:rPr>
                <w:rFonts w:hint="eastAsia"/>
              </w:rPr>
              <w:t>份额净值增长率①</w:t>
            </w:r>
          </w:p>
        </w:tc>
        <w:tc>
          <w:tcPr>
            <w:tcW w:w="1315" w:type="dxa"/>
          </w:tcPr>
          <w:p w:rsidR="003F489E" w:rsidRDefault="003F489E" w:rsidP="003F489E">
            <w:pPr>
              <w:jc w:val="center"/>
              <w:rPr>
                <w:rFonts w:hint="eastAsia"/>
              </w:rPr>
            </w:pPr>
            <w:r>
              <w:rPr>
                <w:rFonts w:hint="eastAsia"/>
              </w:rPr>
              <w:t>份额净值增长率标准差②</w:t>
            </w:r>
          </w:p>
        </w:tc>
        <w:tc>
          <w:tcPr>
            <w:tcW w:w="1315" w:type="dxa"/>
          </w:tcPr>
          <w:p w:rsidR="003F489E" w:rsidRDefault="003F489E" w:rsidP="003F489E">
            <w:pPr>
              <w:jc w:val="center"/>
              <w:rPr>
                <w:rFonts w:hint="eastAsia"/>
              </w:rPr>
            </w:pPr>
            <w:r>
              <w:rPr>
                <w:rFonts w:hint="eastAsia"/>
              </w:rPr>
              <w:t>业绩比较基准收益率③</w:t>
            </w:r>
          </w:p>
        </w:tc>
        <w:tc>
          <w:tcPr>
            <w:tcW w:w="1315" w:type="dxa"/>
          </w:tcPr>
          <w:p w:rsidR="003F489E" w:rsidRDefault="003F489E" w:rsidP="003F489E">
            <w:pPr>
              <w:jc w:val="center"/>
              <w:rPr>
                <w:rFonts w:hint="eastAsia"/>
              </w:rPr>
            </w:pPr>
            <w:r>
              <w:rPr>
                <w:rFonts w:hint="eastAsia"/>
              </w:rPr>
              <w:t>业绩比较基准收益率标准差④</w:t>
            </w:r>
          </w:p>
        </w:tc>
        <w:tc>
          <w:tcPr>
            <w:tcW w:w="907" w:type="dxa"/>
          </w:tcPr>
          <w:p w:rsidR="003F489E" w:rsidRDefault="003F489E" w:rsidP="003F489E">
            <w:pPr>
              <w:jc w:val="center"/>
              <w:rPr>
                <w:rFonts w:hint="eastAsia"/>
              </w:rPr>
            </w:pPr>
            <w:r>
              <w:rPr>
                <w:rFonts w:hint="eastAsia"/>
              </w:rPr>
              <w:t>①</w:t>
            </w:r>
            <w:r>
              <w:rPr>
                <w:rFonts w:hint="eastAsia"/>
              </w:rPr>
              <w:t>-</w:t>
            </w:r>
            <w:r>
              <w:rPr>
                <w:rFonts w:hint="eastAsia"/>
              </w:rPr>
              <w:t>③</w:t>
            </w:r>
          </w:p>
        </w:tc>
        <w:tc>
          <w:tcPr>
            <w:tcW w:w="907" w:type="dxa"/>
          </w:tcPr>
          <w:p w:rsidR="003F489E" w:rsidRDefault="003F489E" w:rsidP="003F489E">
            <w:pPr>
              <w:jc w:val="center"/>
              <w:rPr>
                <w:rFonts w:hint="eastAsia"/>
              </w:rPr>
            </w:pPr>
            <w:r>
              <w:rPr>
                <w:rFonts w:hint="eastAsia"/>
              </w:rPr>
              <w:t>②</w:t>
            </w:r>
            <w:r>
              <w:rPr>
                <w:rFonts w:hint="eastAsia"/>
              </w:rPr>
              <w:t>-</w:t>
            </w:r>
            <w:r>
              <w:rPr>
                <w:rFonts w:hint="eastAsia"/>
              </w:rPr>
              <w:t>④</w:t>
            </w:r>
          </w:p>
        </w:tc>
      </w:tr>
      <w:tr w:rsidR="003F489E" w:rsidTr="003F489E">
        <w:tc>
          <w:tcPr>
            <w:tcW w:w="1429" w:type="dxa"/>
          </w:tcPr>
          <w:p w:rsidR="003F489E" w:rsidRDefault="003F489E" w:rsidP="003F489E">
            <w:pPr>
              <w:jc w:val="left"/>
              <w:rPr>
                <w:rFonts w:hint="eastAsia"/>
              </w:rPr>
            </w:pPr>
            <w:r>
              <w:rPr>
                <w:rFonts w:hint="eastAsia"/>
              </w:rPr>
              <w:t>过去三个月</w:t>
            </w:r>
          </w:p>
        </w:tc>
        <w:tc>
          <w:tcPr>
            <w:tcW w:w="1315" w:type="dxa"/>
          </w:tcPr>
          <w:p w:rsidR="003F489E" w:rsidRDefault="003F489E" w:rsidP="003F489E">
            <w:pPr>
              <w:jc w:val="right"/>
              <w:rPr>
                <w:rFonts w:hint="eastAsia"/>
              </w:rPr>
            </w:pPr>
            <w:r>
              <w:t>11.99%</w:t>
            </w:r>
          </w:p>
        </w:tc>
        <w:tc>
          <w:tcPr>
            <w:tcW w:w="1315" w:type="dxa"/>
          </w:tcPr>
          <w:p w:rsidR="003F489E" w:rsidRDefault="003F489E" w:rsidP="003F489E">
            <w:pPr>
              <w:jc w:val="right"/>
              <w:rPr>
                <w:rFonts w:hint="eastAsia"/>
              </w:rPr>
            </w:pPr>
            <w:r>
              <w:t>1.77%</w:t>
            </w:r>
          </w:p>
        </w:tc>
        <w:tc>
          <w:tcPr>
            <w:tcW w:w="1315" w:type="dxa"/>
          </w:tcPr>
          <w:p w:rsidR="003F489E" w:rsidRDefault="003F489E" w:rsidP="003F489E">
            <w:pPr>
              <w:jc w:val="right"/>
              <w:rPr>
                <w:rFonts w:hint="eastAsia"/>
              </w:rPr>
            </w:pPr>
            <w:r>
              <w:t>5.15%</w:t>
            </w:r>
          </w:p>
        </w:tc>
        <w:tc>
          <w:tcPr>
            <w:tcW w:w="1315" w:type="dxa"/>
          </w:tcPr>
          <w:p w:rsidR="003F489E" w:rsidRDefault="003F489E" w:rsidP="003F489E">
            <w:pPr>
              <w:jc w:val="right"/>
              <w:rPr>
                <w:rFonts w:hint="eastAsia"/>
              </w:rPr>
            </w:pPr>
            <w:r>
              <w:t>1.52%</w:t>
            </w:r>
          </w:p>
        </w:tc>
        <w:tc>
          <w:tcPr>
            <w:tcW w:w="907" w:type="dxa"/>
          </w:tcPr>
          <w:p w:rsidR="003F489E" w:rsidRDefault="003F489E" w:rsidP="003F489E">
            <w:pPr>
              <w:jc w:val="right"/>
              <w:rPr>
                <w:rFonts w:hint="eastAsia"/>
              </w:rPr>
            </w:pPr>
            <w:r>
              <w:t>6.84%</w:t>
            </w:r>
          </w:p>
        </w:tc>
        <w:tc>
          <w:tcPr>
            <w:tcW w:w="907" w:type="dxa"/>
          </w:tcPr>
          <w:p w:rsidR="003F489E" w:rsidRDefault="003F489E" w:rsidP="003F489E">
            <w:pPr>
              <w:jc w:val="right"/>
              <w:rPr>
                <w:rFonts w:hint="eastAsia"/>
              </w:rPr>
            </w:pPr>
            <w:r>
              <w:t>0.25%</w:t>
            </w:r>
          </w:p>
        </w:tc>
      </w:tr>
      <w:tr w:rsidR="003F489E" w:rsidTr="003F489E">
        <w:tc>
          <w:tcPr>
            <w:tcW w:w="1429" w:type="dxa"/>
          </w:tcPr>
          <w:p w:rsidR="003F489E" w:rsidRDefault="003F489E" w:rsidP="003F489E">
            <w:pPr>
              <w:jc w:val="left"/>
              <w:rPr>
                <w:rFonts w:hint="eastAsia"/>
              </w:rPr>
            </w:pPr>
            <w:r>
              <w:rPr>
                <w:rFonts w:hint="eastAsia"/>
              </w:rPr>
              <w:t>过去六个月</w:t>
            </w:r>
          </w:p>
        </w:tc>
        <w:tc>
          <w:tcPr>
            <w:tcW w:w="1315" w:type="dxa"/>
          </w:tcPr>
          <w:p w:rsidR="003F489E" w:rsidRDefault="003F489E" w:rsidP="003F489E">
            <w:pPr>
              <w:jc w:val="right"/>
              <w:rPr>
                <w:rFonts w:hint="eastAsia"/>
              </w:rPr>
            </w:pPr>
            <w:r>
              <w:t>38.55%</w:t>
            </w:r>
          </w:p>
        </w:tc>
        <w:tc>
          <w:tcPr>
            <w:tcW w:w="1315" w:type="dxa"/>
          </w:tcPr>
          <w:p w:rsidR="003F489E" w:rsidRDefault="003F489E" w:rsidP="003F489E">
            <w:pPr>
              <w:jc w:val="right"/>
              <w:rPr>
                <w:rFonts w:hint="eastAsia"/>
              </w:rPr>
            </w:pPr>
            <w:r>
              <w:t>1.59%</w:t>
            </w:r>
          </w:p>
        </w:tc>
        <w:tc>
          <w:tcPr>
            <w:tcW w:w="1315" w:type="dxa"/>
          </w:tcPr>
          <w:p w:rsidR="003F489E" w:rsidRDefault="003F489E" w:rsidP="003F489E">
            <w:pPr>
              <w:jc w:val="right"/>
              <w:rPr>
                <w:rFonts w:hint="eastAsia"/>
              </w:rPr>
            </w:pPr>
            <w:r>
              <w:t>20.59%</w:t>
            </w:r>
          </w:p>
        </w:tc>
        <w:tc>
          <w:tcPr>
            <w:tcW w:w="1315" w:type="dxa"/>
          </w:tcPr>
          <w:p w:rsidR="003F489E" w:rsidRDefault="003F489E" w:rsidP="003F489E">
            <w:pPr>
              <w:jc w:val="right"/>
              <w:rPr>
                <w:rFonts w:hint="eastAsia"/>
              </w:rPr>
            </w:pPr>
            <w:r>
              <w:t>1.30%</w:t>
            </w:r>
          </w:p>
        </w:tc>
        <w:tc>
          <w:tcPr>
            <w:tcW w:w="907" w:type="dxa"/>
          </w:tcPr>
          <w:p w:rsidR="003F489E" w:rsidRDefault="003F489E" w:rsidP="003F489E">
            <w:pPr>
              <w:jc w:val="right"/>
              <w:rPr>
                <w:rFonts w:hint="eastAsia"/>
              </w:rPr>
            </w:pPr>
            <w:r>
              <w:t>17.96%</w:t>
            </w:r>
          </w:p>
        </w:tc>
        <w:tc>
          <w:tcPr>
            <w:tcW w:w="907" w:type="dxa"/>
          </w:tcPr>
          <w:p w:rsidR="003F489E" w:rsidRDefault="003F489E" w:rsidP="003F489E">
            <w:pPr>
              <w:jc w:val="right"/>
              <w:rPr>
                <w:rFonts w:hint="eastAsia"/>
              </w:rPr>
            </w:pPr>
            <w:r>
              <w:t>0.29%</w:t>
            </w:r>
          </w:p>
        </w:tc>
      </w:tr>
      <w:tr w:rsidR="003F489E" w:rsidTr="003F489E">
        <w:tc>
          <w:tcPr>
            <w:tcW w:w="1429" w:type="dxa"/>
          </w:tcPr>
          <w:p w:rsidR="003F489E" w:rsidRDefault="003F489E" w:rsidP="003F489E">
            <w:pPr>
              <w:jc w:val="left"/>
              <w:rPr>
                <w:rFonts w:hint="eastAsia"/>
              </w:rPr>
            </w:pPr>
            <w:r>
              <w:rPr>
                <w:rFonts w:hint="eastAsia"/>
              </w:rPr>
              <w:t>过去一年</w:t>
            </w:r>
          </w:p>
        </w:tc>
        <w:tc>
          <w:tcPr>
            <w:tcW w:w="1315" w:type="dxa"/>
          </w:tcPr>
          <w:p w:rsidR="003F489E" w:rsidRDefault="003F489E" w:rsidP="003F489E">
            <w:pPr>
              <w:jc w:val="right"/>
              <w:rPr>
                <w:rFonts w:hint="eastAsia"/>
              </w:rPr>
            </w:pPr>
            <w:r>
              <w:t>44.07%</w:t>
            </w:r>
          </w:p>
        </w:tc>
        <w:tc>
          <w:tcPr>
            <w:tcW w:w="1315" w:type="dxa"/>
          </w:tcPr>
          <w:p w:rsidR="003F489E" w:rsidRDefault="003F489E" w:rsidP="003F489E">
            <w:pPr>
              <w:jc w:val="right"/>
              <w:rPr>
                <w:rFonts w:hint="eastAsia"/>
              </w:rPr>
            </w:pPr>
            <w:r>
              <w:t>1.82%</w:t>
            </w:r>
          </w:p>
        </w:tc>
        <w:tc>
          <w:tcPr>
            <w:tcW w:w="1315" w:type="dxa"/>
          </w:tcPr>
          <w:p w:rsidR="003F489E" w:rsidRDefault="003F489E" w:rsidP="003F489E">
            <w:pPr>
              <w:jc w:val="right"/>
              <w:rPr>
                <w:rFonts w:hint="eastAsia"/>
              </w:rPr>
            </w:pPr>
            <w:r>
              <w:t>23.40%</w:t>
            </w:r>
          </w:p>
        </w:tc>
        <w:tc>
          <w:tcPr>
            <w:tcW w:w="1315" w:type="dxa"/>
          </w:tcPr>
          <w:p w:rsidR="003F489E" w:rsidRDefault="003F489E" w:rsidP="003F489E">
            <w:pPr>
              <w:jc w:val="right"/>
              <w:rPr>
                <w:rFonts w:hint="eastAsia"/>
              </w:rPr>
            </w:pPr>
            <w:r>
              <w:t>1.42%</w:t>
            </w:r>
          </w:p>
        </w:tc>
        <w:tc>
          <w:tcPr>
            <w:tcW w:w="907" w:type="dxa"/>
          </w:tcPr>
          <w:p w:rsidR="003F489E" w:rsidRDefault="003F489E" w:rsidP="003F489E">
            <w:pPr>
              <w:jc w:val="right"/>
              <w:rPr>
                <w:rFonts w:hint="eastAsia"/>
              </w:rPr>
            </w:pPr>
            <w:r>
              <w:t>20.67%</w:t>
            </w:r>
          </w:p>
        </w:tc>
        <w:tc>
          <w:tcPr>
            <w:tcW w:w="907" w:type="dxa"/>
          </w:tcPr>
          <w:p w:rsidR="003F489E" w:rsidRDefault="003F489E" w:rsidP="003F489E">
            <w:pPr>
              <w:jc w:val="right"/>
              <w:rPr>
                <w:rFonts w:hint="eastAsia"/>
              </w:rPr>
            </w:pPr>
            <w:r>
              <w:t>0.40%</w:t>
            </w:r>
          </w:p>
        </w:tc>
      </w:tr>
      <w:tr w:rsidR="003F489E" w:rsidTr="003F489E">
        <w:tc>
          <w:tcPr>
            <w:tcW w:w="1429" w:type="dxa"/>
          </w:tcPr>
          <w:p w:rsidR="003F489E" w:rsidRDefault="003F489E" w:rsidP="003F489E">
            <w:pPr>
              <w:jc w:val="left"/>
              <w:rPr>
                <w:rFonts w:hint="eastAsia"/>
              </w:rPr>
            </w:pPr>
            <w:r>
              <w:rPr>
                <w:rFonts w:hint="eastAsia"/>
              </w:rPr>
              <w:t>过去三年</w:t>
            </w:r>
          </w:p>
        </w:tc>
        <w:tc>
          <w:tcPr>
            <w:tcW w:w="1315" w:type="dxa"/>
          </w:tcPr>
          <w:p w:rsidR="003F489E" w:rsidRDefault="003F489E" w:rsidP="003F489E">
            <w:pPr>
              <w:jc w:val="right"/>
              <w:rPr>
                <w:rFonts w:hint="eastAsia"/>
              </w:rPr>
            </w:pPr>
            <w:r>
              <w:t>13.19%</w:t>
            </w:r>
          </w:p>
        </w:tc>
        <w:tc>
          <w:tcPr>
            <w:tcW w:w="1315" w:type="dxa"/>
          </w:tcPr>
          <w:p w:rsidR="003F489E" w:rsidRDefault="003F489E" w:rsidP="003F489E">
            <w:pPr>
              <w:jc w:val="right"/>
              <w:rPr>
                <w:rFonts w:hint="eastAsia"/>
              </w:rPr>
            </w:pPr>
            <w:r>
              <w:t>1.60%</w:t>
            </w:r>
          </w:p>
        </w:tc>
        <w:tc>
          <w:tcPr>
            <w:tcW w:w="1315" w:type="dxa"/>
          </w:tcPr>
          <w:p w:rsidR="003F489E" w:rsidRDefault="003F489E" w:rsidP="003F489E">
            <w:pPr>
              <w:jc w:val="right"/>
              <w:rPr>
                <w:rFonts w:hint="eastAsia"/>
              </w:rPr>
            </w:pPr>
            <w:r>
              <w:t>-3.62%</w:t>
            </w:r>
          </w:p>
        </w:tc>
        <w:tc>
          <w:tcPr>
            <w:tcW w:w="1315" w:type="dxa"/>
          </w:tcPr>
          <w:p w:rsidR="003F489E" w:rsidRDefault="003F489E" w:rsidP="003F489E">
            <w:pPr>
              <w:jc w:val="right"/>
              <w:rPr>
                <w:rFonts w:hint="eastAsia"/>
              </w:rPr>
            </w:pPr>
            <w:r>
              <w:t>1.37%</w:t>
            </w:r>
          </w:p>
        </w:tc>
        <w:tc>
          <w:tcPr>
            <w:tcW w:w="907" w:type="dxa"/>
          </w:tcPr>
          <w:p w:rsidR="003F489E" w:rsidRDefault="003F489E" w:rsidP="003F489E">
            <w:pPr>
              <w:jc w:val="right"/>
              <w:rPr>
                <w:rFonts w:hint="eastAsia"/>
              </w:rPr>
            </w:pPr>
            <w:r>
              <w:t>16.81%</w:t>
            </w:r>
          </w:p>
        </w:tc>
        <w:tc>
          <w:tcPr>
            <w:tcW w:w="907" w:type="dxa"/>
          </w:tcPr>
          <w:p w:rsidR="003F489E" w:rsidRDefault="003F489E" w:rsidP="003F489E">
            <w:pPr>
              <w:jc w:val="right"/>
              <w:rPr>
                <w:rFonts w:hint="eastAsia"/>
              </w:rPr>
            </w:pPr>
            <w:r>
              <w:t>0.23%</w:t>
            </w:r>
          </w:p>
        </w:tc>
      </w:tr>
      <w:tr w:rsidR="003F489E" w:rsidTr="003F489E">
        <w:tc>
          <w:tcPr>
            <w:tcW w:w="1429" w:type="dxa"/>
          </w:tcPr>
          <w:p w:rsidR="003F489E" w:rsidRDefault="003F489E" w:rsidP="003F489E">
            <w:pPr>
              <w:jc w:val="left"/>
              <w:rPr>
                <w:rFonts w:hint="eastAsia"/>
              </w:rPr>
            </w:pPr>
            <w:r>
              <w:rPr>
                <w:rFonts w:hint="eastAsia"/>
              </w:rPr>
              <w:t>过去五年</w:t>
            </w:r>
          </w:p>
        </w:tc>
        <w:tc>
          <w:tcPr>
            <w:tcW w:w="1315" w:type="dxa"/>
          </w:tcPr>
          <w:p w:rsidR="003F489E" w:rsidRDefault="003F489E" w:rsidP="003F489E">
            <w:pPr>
              <w:jc w:val="right"/>
              <w:rPr>
                <w:rFonts w:hint="eastAsia"/>
              </w:rPr>
            </w:pPr>
            <w:r>
              <w:t>56.56%</w:t>
            </w:r>
          </w:p>
        </w:tc>
        <w:tc>
          <w:tcPr>
            <w:tcW w:w="1315" w:type="dxa"/>
          </w:tcPr>
          <w:p w:rsidR="003F489E" w:rsidRDefault="003F489E" w:rsidP="003F489E">
            <w:pPr>
              <w:jc w:val="right"/>
              <w:rPr>
                <w:rFonts w:hint="eastAsia"/>
              </w:rPr>
            </w:pPr>
            <w:r>
              <w:t>1.58%</w:t>
            </w:r>
          </w:p>
        </w:tc>
        <w:tc>
          <w:tcPr>
            <w:tcW w:w="1315" w:type="dxa"/>
          </w:tcPr>
          <w:p w:rsidR="003F489E" w:rsidRDefault="003F489E" w:rsidP="003F489E">
            <w:pPr>
              <w:jc w:val="right"/>
              <w:rPr>
                <w:rFonts w:hint="eastAsia"/>
              </w:rPr>
            </w:pPr>
            <w:r>
              <w:t>4.37%</w:t>
            </w:r>
          </w:p>
        </w:tc>
        <w:tc>
          <w:tcPr>
            <w:tcW w:w="1315" w:type="dxa"/>
          </w:tcPr>
          <w:p w:rsidR="003F489E" w:rsidRDefault="003F489E" w:rsidP="003F489E">
            <w:pPr>
              <w:jc w:val="right"/>
              <w:rPr>
                <w:rFonts w:hint="eastAsia"/>
              </w:rPr>
            </w:pPr>
            <w:r>
              <w:t>1.41%</w:t>
            </w:r>
          </w:p>
        </w:tc>
        <w:tc>
          <w:tcPr>
            <w:tcW w:w="907" w:type="dxa"/>
          </w:tcPr>
          <w:p w:rsidR="003F489E" w:rsidRDefault="003F489E" w:rsidP="003F489E">
            <w:pPr>
              <w:jc w:val="right"/>
              <w:rPr>
                <w:rFonts w:hint="eastAsia"/>
              </w:rPr>
            </w:pPr>
            <w:r>
              <w:t>52.19%</w:t>
            </w:r>
          </w:p>
        </w:tc>
        <w:tc>
          <w:tcPr>
            <w:tcW w:w="907" w:type="dxa"/>
          </w:tcPr>
          <w:p w:rsidR="003F489E" w:rsidRDefault="003F489E" w:rsidP="003F489E">
            <w:pPr>
              <w:jc w:val="right"/>
              <w:rPr>
                <w:rFonts w:hint="eastAsia"/>
              </w:rPr>
            </w:pPr>
            <w:r>
              <w:t>0.17%</w:t>
            </w:r>
          </w:p>
        </w:tc>
      </w:tr>
      <w:tr w:rsidR="003F489E" w:rsidTr="003F489E">
        <w:tc>
          <w:tcPr>
            <w:tcW w:w="1429" w:type="dxa"/>
          </w:tcPr>
          <w:p w:rsidR="003F489E" w:rsidRDefault="003F489E" w:rsidP="003F489E">
            <w:pPr>
              <w:jc w:val="left"/>
              <w:rPr>
                <w:rFonts w:hint="eastAsia"/>
              </w:rPr>
            </w:pPr>
            <w:r>
              <w:rPr>
                <w:rFonts w:hint="eastAsia"/>
              </w:rPr>
              <w:t>自基金合同生效起至今</w:t>
            </w:r>
          </w:p>
        </w:tc>
        <w:tc>
          <w:tcPr>
            <w:tcW w:w="1315" w:type="dxa"/>
          </w:tcPr>
          <w:p w:rsidR="003F489E" w:rsidRDefault="003F489E" w:rsidP="003F489E">
            <w:pPr>
              <w:jc w:val="right"/>
              <w:rPr>
                <w:rFonts w:hint="eastAsia"/>
              </w:rPr>
            </w:pPr>
            <w:r>
              <w:t>37.30%</w:t>
            </w:r>
          </w:p>
        </w:tc>
        <w:tc>
          <w:tcPr>
            <w:tcW w:w="1315" w:type="dxa"/>
          </w:tcPr>
          <w:p w:rsidR="003F489E" w:rsidRDefault="003F489E" w:rsidP="003F489E">
            <w:pPr>
              <w:jc w:val="right"/>
              <w:rPr>
                <w:rFonts w:hint="eastAsia"/>
              </w:rPr>
            </w:pPr>
            <w:r>
              <w:t>1.67%</w:t>
            </w:r>
          </w:p>
        </w:tc>
        <w:tc>
          <w:tcPr>
            <w:tcW w:w="1315" w:type="dxa"/>
          </w:tcPr>
          <w:p w:rsidR="003F489E" w:rsidRDefault="003F489E" w:rsidP="003F489E">
            <w:pPr>
              <w:jc w:val="right"/>
              <w:rPr>
                <w:rFonts w:hint="eastAsia"/>
              </w:rPr>
            </w:pPr>
            <w:r>
              <w:t>-26.29%</w:t>
            </w:r>
          </w:p>
        </w:tc>
        <w:tc>
          <w:tcPr>
            <w:tcW w:w="1315" w:type="dxa"/>
          </w:tcPr>
          <w:p w:rsidR="003F489E" w:rsidRDefault="003F489E" w:rsidP="003F489E">
            <w:pPr>
              <w:jc w:val="right"/>
              <w:rPr>
                <w:rFonts w:hint="eastAsia"/>
              </w:rPr>
            </w:pPr>
            <w:r>
              <w:t>1.61%</w:t>
            </w:r>
          </w:p>
        </w:tc>
        <w:tc>
          <w:tcPr>
            <w:tcW w:w="907" w:type="dxa"/>
          </w:tcPr>
          <w:p w:rsidR="003F489E" w:rsidRDefault="003F489E" w:rsidP="003F489E">
            <w:pPr>
              <w:jc w:val="right"/>
              <w:rPr>
                <w:rFonts w:hint="eastAsia"/>
              </w:rPr>
            </w:pPr>
            <w:r>
              <w:t>63.59%</w:t>
            </w:r>
          </w:p>
        </w:tc>
        <w:tc>
          <w:tcPr>
            <w:tcW w:w="907" w:type="dxa"/>
          </w:tcPr>
          <w:p w:rsidR="003F489E" w:rsidRDefault="003F489E" w:rsidP="003F489E">
            <w:pPr>
              <w:jc w:val="right"/>
              <w:rPr>
                <w:rFonts w:hint="eastAsia"/>
              </w:rPr>
            </w:pPr>
            <w:r>
              <w:t>0.06%</w:t>
            </w:r>
          </w:p>
        </w:tc>
      </w:tr>
    </w:tbl>
    <w:p w:rsidR="003F489E" w:rsidRDefault="003F489E" w:rsidP="003F489E">
      <w:pPr>
        <w:pStyle w:val="-3"/>
        <w:spacing w:before="156" w:after="156"/>
        <w:rPr>
          <w:rFonts w:hint="eastAsia"/>
        </w:rPr>
      </w:pPr>
      <w:r>
        <w:rPr>
          <w:rFonts w:hint="eastAsia"/>
        </w:rPr>
        <w:t>自基金合同生效以来基金份额累计净值增长率变动及其与同期业绩比较基准收益率变动的比较</w:t>
      </w:r>
    </w:p>
    <w:p w:rsidR="003F489E" w:rsidRDefault="003F489E" w:rsidP="003F489E">
      <w:pPr>
        <w:rPr>
          <w:rFonts w:hint="eastAsia"/>
        </w:rPr>
      </w:pPr>
      <w:r>
        <w:rPr>
          <w:rFonts w:hint="eastAsia"/>
          <w:noProof/>
        </w:rPr>
        <w:lastRenderedPageBreak/>
        <w:drawing>
          <wp:inline distT="0" distB="0" distL="0" distR="0">
            <wp:extent cx="5274310" cy="410337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03370"/>
                    </a:xfrm>
                    <a:prstGeom prst="rect">
                      <a:avLst/>
                    </a:prstGeom>
                  </pic:spPr>
                </pic:pic>
              </a:graphicData>
            </a:graphic>
          </wp:inline>
        </w:drawing>
      </w:r>
    </w:p>
    <w:p w:rsidR="003F489E" w:rsidRDefault="003F489E" w:rsidP="003F489E">
      <w:pPr>
        <w:pStyle w:val="-1"/>
        <w:ind w:left="281" w:hanging="281"/>
        <w:rPr>
          <w:rFonts w:hint="eastAsia"/>
        </w:rPr>
      </w:pPr>
      <w:r>
        <w:rPr>
          <w:rFonts w:hint="eastAsia"/>
        </w:rPr>
        <w:t>管理人报告</w:t>
      </w:r>
    </w:p>
    <w:p w:rsidR="003F489E" w:rsidRDefault="003F489E" w:rsidP="003F489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3F489E" w:rsidTr="00E1375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F489E" w:rsidRDefault="003F489E" w:rsidP="003F489E">
            <w:pPr>
              <w:jc w:val="center"/>
              <w:rPr>
                <w:rFonts w:hint="eastAsia"/>
              </w:rPr>
            </w:pPr>
            <w:r>
              <w:rPr>
                <w:rFonts w:hint="eastAsia"/>
              </w:rPr>
              <w:t>姓名</w:t>
            </w:r>
          </w:p>
        </w:tc>
        <w:tc>
          <w:tcPr>
            <w:tcW w:w="851" w:type="dxa"/>
            <w:vMerge w:val="restart"/>
          </w:tcPr>
          <w:p w:rsidR="003F489E" w:rsidRDefault="003F489E" w:rsidP="003F489E">
            <w:pPr>
              <w:jc w:val="center"/>
              <w:rPr>
                <w:rFonts w:hint="eastAsia"/>
              </w:rPr>
            </w:pPr>
            <w:r>
              <w:rPr>
                <w:rFonts w:hint="eastAsia"/>
              </w:rPr>
              <w:t>职务</w:t>
            </w:r>
          </w:p>
        </w:tc>
        <w:tc>
          <w:tcPr>
            <w:tcW w:w="2234" w:type="dxa"/>
            <w:gridSpan w:val="2"/>
            <w:tcBorders>
              <w:bottom w:val="single" w:sz="4" w:space="0" w:color="auto"/>
            </w:tcBorders>
          </w:tcPr>
          <w:p w:rsidR="003F489E" w:rsidRDefault="003F489E" w:rsidP="003F489E">
            <w:pPr>
              <w:jc w:val="center"/>
              <w:rPr>
                <w:rFonts w:hint="eastAsia"/>
              </w:rPr>
            </w:pPr>
            <w:r>
              <w:rPr>
                <w:rFonts w:hint="eastAsia"/>
              </w:rPr>
              <w:t>任本基金的基金经理期限</w:t>
            </w:r>
          </w:p>
        </w:tc>
        <w:tc>
          <w:tcPr>
            <w:tcW w:w="703" w:type="dxa"/>
            <w:vMerge w:val="restart"/>
          </w:tcPr>
          <w:p w:rsidR="003F489E" w:rsidRDefault="003F489E" w:rsidP="003F489E">
            <w:pPr>
              <w:jc w:val="center"/>
              <w:rPr>
                <w:rFonts w:hint="eastAsia"/>
              </w:rPr>
            </w:pPr>
            <w:r>
              <w:rPr>
                <w:rFonts w:hint="eastAsia"/>
              </w:rPr>
              <w:t>证券从业年限</w:t>
            </w:r>
          </w:p>
        </w:tc>
        <w:tc>
          <w:tcPr>
            <w:tcW w:w="3856" w:type="dxa"/>
            <w:vMerge w:val="restart"/>
          </w:tcPr>
          <w:p w:rsidR="003F489E" w:rsidRDefault="003F489E" w:rsidP="003F489E">
            <w:pPr>
              <w:jc w:val="center"/>
              <w:rPr>
                <w:rFonts w:hint="eastAsia"/>
              </w:rPr>
            </w:pPr>
            <w:r>
              <w:rPr>
                <w:rFonts w:hint="eastAsia"/>
              </w:rPr>
              <w:t>说明</w:t>
            </w:r>
          </w:p>
        </w:tc>
      </w:tr>
      <w:tr w:rsidR="003F489E" w:rsidTr="003F489E">
        <w:tc>
          <w:tcPr>
            <w:tcW w:w="862" w:type="dxa"/>
            <w:vMerge/>
          </w:tcPr>
          <w:p w:rsidR="003F489E" w:rsidRDefault="003F489E" w:rsidP="003F489E">
            <w:pPr>
              <w:jc w:val="left"/>
              <w:rPr>
                <w:rFonts w:hint="eastAsia"/>
              </w:rPr>
            </w:pPr>
          </w:p>
        </w:tc>
        <w:tc>
          <w:tcPr>
            <w:tcW w:w="851" w:type="dxa"/>
            <w:vMerge/>
          </w:tcPr>
          <w:p w:rsidR="003F489E" w:rsidRDefault="003F489E" w:rsidP="003F489E">
            <w:pPr>
              <w:jc w:val="left"/>
              <w:rPr>
                <w:rFonts w:hint="eastAsia"/>
              </w:rPr>
            </w:pPr>
          </w:p>
        </w:tc>
        <w:tc>
          <w:tcPr>
            <w:tcW w:w="1117" w:type="dxa"/>
            <w:shd w:val="clear" w:color="auto" w:fill="BFBFBF"/>
          </w:tcPr>
          <w:p w:rsidR="003F489E" w:rsidRDefault="003F489E" w:rsidP="003F489E">
            <w:pPr>
              <w:jc w:val="center"/>
              <w:rPr>
                <w:rFonts w:hint="eastAsia"/>
              </w:rPr>
            </w:pPr>
            <w:r>
              <w:rPr>
                <w:rFonts w:hint="eastAsia"/>
              </w:rPr>
              <w:t>任职日期</w:t>
            </w:r>
          </w:p>
        </w:tc>
        <w:tc>
          <w:tcPr>
            <w:tcW w:w="1117" w:type="dxa"/>
            <w:shd w:val="clear" w:color="auto" w:fill="BFBFBF"/>
          </w:tcPr>
          <w:p w:rsidR="003F489E" w:rsidRDefault="003F489E" w:rsidP="003F489E">
            <w:pPr>
              <w:jc w:val="center"/>
              <w:rPr>
                <w:rFonts w:hint="eastAsia"/>
              </w:rPr>
            </w:pPr>
            <w:r>
              <w:rPr>
                <w:rFonts w:hint="eastAsia"/>
              </w:rPr>
              <w:t>离任日期</w:t>
            </w:r>
          </w:p>
        </w:tc>
        <w:tc>
          <w:tcPr>
            <w:tcW w:w="703" w:type="dxa"/>
            <w:vMerge/>
          </w:tcPr>
          <w:p w:rsidR="003F489E" w:rsidRDefault="003F489E" w:rsidP="003F489E">
            <w:pPr>
              <w:jc w:val="left"/>
              <w:rPr>
                <w:rFonts w:hint="eastAsia"/>
              </w:rPr>
            </w:pPr>
          </w:p>
        </w:tc>
        <w:tc>
          <w:tcPr>
            <w:tcW w:w="3856" w:type="dxa"/>
            <w:vMerge/>
          </w:tcPr>
          <w:p w:rsidR="003F489E" w:rsidRDefault="003F489E" w:rsidP="003F489E">
            <w:pPr>
              <w:jc w:val="left"/>
              <w:rPr>
                <w:rFonts w:hint="eastAsia"/>
              </w:rPr>
            </w:pPr>
          </w:p>
        </w:tc>
      </w:tr>
      <w:tr w:rsidR="003F489E" w:rsidTr="003F489E">
        <w:tc>
          <w:tcPr>
            <w:tcW w:w="862" w:type="dxa"/>
          </w:tcPr>
          <w:p w:rsidR="003F489E" w:rsidRDefault="003F489E" w:rsidP="003F489E">
            <w:pPr>
              <w:jc w:val="left"/>
              <w:rPr>
                <w:rFonts w:hint="eastAsia"/>
              </w:rPr>
            </w:pPr>
            <w:r>
              <w:rPr>
                <w:rFonts w:hint="eastAsia"/>
              </w:rPr>
              <w:t>李佳亮</w:t>
            </w:r>
          </w:p>
        </w:tc>
        <w:tc>
          <w:tcPr>
            <w:tcW w:w="851" w:type="dxa"/>
          </w:tcPr>
          <w:p w:rsidR="003F489E" w:rsidRDefault="003F489E" w:rsidP="003F489E">
            <w:pPr>
              <w:jc w:val="left"/>
              <w:rPr>
                <w:rFonts w:hint="eastAsia"/>
              </w:rPr>
            </w:pPr>
            <w:r>
              <w:rPr>
                <w:rFonts w:hint="eastAsia"/>
              </w:rPr>
              <w:t>本基金基金经理</w:t>
            </w:r>
          </w:p>
        </w:tc>
        <w:tc>
          <w:tcPr>
            <w:tcW w:w="1117" w:type="dxa"/>
          </w:tcPr>
          <w:p w:rsidR="003F489E" w:rsidRDefault="003F489E" w:rsidP="003F489E">
            <w:pPr>
              <w:jc w:val="left"/>
              <w:rPr>
                <w:rFonts w:hint="eastAsia"/>
              </w:rPr>
            </w:pPr>
            <w:r>
              <w:rPr>
                <w:rFonts w:hint="eastAsia"/>
              </w:rPr>
              <w:t>2017</w:t>
            </w:r>
            <w:r>
              <w:rPr>
                <w:rFonts w:hint="eastAsia"/>
              </w:rPr>
              <w:t>年</w:t>
            </w:r>
            <w:r>
              <w:rPr>
                <w:rFonts w:hint="eastAsia"/>
              </w:rPr>
              <w:t>11</w:t>
            </w:r>
            <w:r>
              <w:rPr>
                <w:rFonts w:hint="eastAsia"/>
              </w:rPr>
              <w:t>月</w:t>
            </w:r>
            <w:r>
              <w:rPr>
                <w:rFonts w:hint="eastAsia"/>
              </w:rPr>
              <w:t>9</w:t>
            </w:r>
            <w:r>
              <w:rPr>
                <w:rFonts w:hint="eastAsia"/>
              </w:rPr>
              <w:t>日</w:t>
            </w:r>
          </w:p>
        </w:tc>
        <w:tc>
          <w:tcPr>
            <w:tcW w:w="1117" w:type="dxa"/>
          </w:tcPr>
          <w:p w:rsidR="003F489E" w:rsidRDefault="003F489E" w:rsidP="003F489E">
            <w:pPr>
              <w:jc w:val="right"/>
              <w:rPr>
                <w:rFonts w:hint="eastAsia"/>
              </w:rPr>
            </w:pPr>
            <w:r>
              <w:t>-</w:t>
            </w:r>
          </w:p>
        </w:tc>
        <w:tc>
          <w:tcPr>
            <w:tcW w:w="703" w:type="dxa"/>
          </w:tcPr>
          <w:p w:rsidR="003F489E" w:rsidRDefault="003F489E" w:rsidP="003F489E">
            <w:pPr>
              <w:jc w:val="left"/>
              <w:rPr>
                <w:rFonts w:hint="eastAsia"/>
              </w:rPr>
            </w:pPr>
            <w:r>
              <w:rPr>
                <w:rFonts w:hint="eastAsia"/>
              </w:rPr>
              <w:t>8</w:t>
            </w:r>
            <w:r>
              <w:rPr>
                <w:rFonts w:hint="eastAsia"/>
              </w:rPr>
              <w:t>年</w:t>
            </w:r>
          </w:p>
        </w:tc>
        <w:tc>
          <w:tcPr>
            <w:tcW w:w="3856" w:type="dxa"/>
          </w:tcPr>
          <w:p w:rsidR="003F489E" w:rsidRDefault="003F489E" w:rsidP="003F489E">
            <w:pPr>
              <w:jc w:val="left"/>
              <w:rPr>
                <w:rFonts w:hint="eastAsia"/>
              </w:rPr>
            </w:pPr>
            <w:r>
              <w:rPr>
                <w:rFonts w:hint="eastAsia"/>
              </w:rPr>
              <w:t>美国南加州大学金融工程硕士，特许金融分析师（</w:t>
            </w:r>
            <w:r>
              <w:rPr>
                <w:rFonts w:hint="eastAsia"/>
              </w:rPr>
              <w:t>CFA</w:t>
            </w:r>
            <w:r>
              <w:rPr>
                <w:rFonts w:hint="eastAsia"/>
              </w:rPr>
              <w:t>），具有基金从业资格。</w:t>
            </w:r>
            <w:r>
              <w:rPr>
                <w:rFonts w:hint="eastAsia"/>
              </w:rPr>
              <w:t>2012</w:t>
            </w:r>
            <w:r>
              <w:rPr>
                <w:rFonts w:hint="eastAsia"/>
              </w:rPr>
              <w:t>年</w:t>
            </w:r>
            <w:r>
              <w:rPr>
                <w:rFonts w:hint="eastAsia"/>
              </w:rPr>
              <w:t>8</w:t>
            </w:r>
            <w:r>
              <w:rPr>
                <w:rFonts w:hint="eastAsia"/>
              </w:rPr>
              <w:t>月加入南方基金，任数量化投资部研究员；</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日，任投资经理助理；</w:t>
            </w:r>
            <w:r>
              <w:rPr>
                <w:rFonts w:hint="eastAsia"/>
              </w:rPr>
              <w:t>2017</w:t>
            </w:r>
            <w:r>
              <w:rPr>
                <w:rFonts w:hint="eastAsia"/>
              </w:rPr>
              <w:t>年</w:t>
            </w:r>
            <w:r>
              <w:rPr>
                <w:rFonts w:hint="eastAsia"/>
              </w:rPr>
              <w:t>4</w:t>
            </w:r>
            <w:r>
              <w:rPr>
                <w:rFonts w:hint="eastAsia"/>
              </w:rPr>
              <w:t>月</w:t>
            </w:r>
            <w:r>
              <w:rPr>
                <w:rFonts w:hint="eastAsia"/>
              </w:rPr>
              <w:t>13</w:t>
            </w:r>
            <w:r>
              <w:rPr>
                <w:rFonts w:hint="eastAsia"/>
              </w:rPr>
              <w:t>日至</w:t>
            </w:r>
            <w:r>
              <w:rPr>
                <w:rFonts w:hint="eastAsia"/>
              </w:rPr>
              <w:t>2018</w:t>
            </w:r>
            <w:r>
              <w:rPr>
                <w:rFonts w:hint="eastAsia"/>
              </w:rPr>
              <w:t>年</w:t>
            </w:r>
            <w:r>
              <w:rPr>
                <w:rFonts w:hint="eastAsia"/>
              </w:rPr>
              <w:t>9</w:t>
            </w:r>
            <w:r>
              <w:rPr>
                <w:rFonts w:hint="eastAsia"/>
              </w:rPr>
              <w:t>月</w:t>
            </w:r>
            <w:r>
              <w:rPr>
                <w:rFonts w:hint="eastAsia"/>
              </w:rPr>
              <w:t>4</w:t>
            </w:r>
            <w:r>
              <w:rPr>
                <w:rFonts w:hint="eastAsia"/>
              </w:rPr>
              <w:t>日，任南方荣优基金经理；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6</w:t>
            </w:r>
            <w:r>
              <w:rPr>
                <w:rFonts w:hint="eastAsia"/>
              </w:rPr>
              <w:t>月</w:t>
            </w:r>
            <w:r>
              <w:rPr>
                <w:rFonts w:hint="eastAsia"/>
              </w:rPr>
              <w:t>28</w:t>
            </w:r>
            <w:r>
              <w:rPr>
                <w:rFonts w:hint="eastAsia"/>
              </w:rPr>
              <w:t>日，任大数据</w:t>
            </w:r>
            <w:r>
              <w:rPr>
                <w:rFonts w:hint="eastAsia"/>
              </w:rPr>
              <w:t>100</w:t>
            </w:r>
            <w:r>
              <w:rPr>
                <w:rFonts w:hint="eastAsia"/>
              </w:rPr>
              <w:t>、大数据</w:t>
            </w:r>
            <w:r>
              <w:rPr>
                <w:rFonts w:hint="eastAsia"/>
              </w:rPr>
              <w:t>300</w:t>
            </w:r>
            <w:r>
              <w:rPr>
                <w:rFonts w:hint="eastAsia"/>
              </w:rPr>
              <w:t>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日至今，任南方中证</w:t>
            </w:r>
            <w:r>
              <w:rPr>
                <w:rFonts w:hint="eastAsia"/>
              </w:rPr>
              <w:t>500</w:t>
            </w:r>
            <w:r>
              <w:rPr>
                <w:rFonts w:hint="eastAsia"/>
              </w:rPr>
              <w:t>增强基金经理；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日至今，任南方绝对收益基金经理；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日至今，任南方量化成长基金经理；</w:t>
            </w:r>
            <w:r>
              <w:rPr>
                <w:rFonts w:hint="eastAsia"/>
              </w:rPr>
              <w:lastRenderedPageBreak/>
              <w:t>2020</w:t>
            </w:r>
            <w:r>
              <w:rPr>
                <w:rFonts w:hint="eastAsia"/>
              </w:rPr>
              <w:t>年</w:t>
            </w:r>
            <w:r>
              <w:rPr>
                <w:rFonts w:hint="eastAsia"/>
              </w:rPr>
              <w:t>4</w:t>
            </w:r>
            <w:r>
              <w:rPr>
                <w:rFonts w:hint="eastAsia"/>
              </w:rPr>
              <w:t>月</w:t>
            </w:r>
            <w:r>
              <w:rPr>
                <w:rFonts w:hint="eastAsia"/>
              </w:rPr>
              <w:t>23</w:t>
            </w:r>
            <w:r>
              <w:rPr>
                <w:rFonts w:hint="eastAsia"/>
              </w:rPr>
              <w:t>日至今，任南方上证</w:t>
            </w:r>
            <w:r>
              <w:rPr>
                <w:rFonts w:hint="eastAsia"/>
              </w:rPr>
              <w:t>50</w:t>
            </w:r>
            <w:r>
              <w:rPr>
                <w:rFonts w:hint="eastAsia"/>
              </w:rPr>
              <w:t>增强基金经理。</w:t>
            </w:r>
          </w:p>
        </w:tc>
      </w:tr>
    </w:tbl>
    <w:p w:rsidR="003F489E" w:rsidRDefault="003F489E" w:rsidP="003F489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3F489E" w:rsidRDefault="003F489E" w:rsidP="003F489E">
      <w:pPr>
        <w:pStyle w:val="-"/>
        <w:ind w:firstLine="420"/>
        <w:rPr>
          <w:rFonts w:hint="eastAsia"/>
        </w:rPr>
      </w:pPr>
      <w:r>
        <w:rPr>
          <w:rFonts w:hint="eastAsia"/>
        </w:rPr>
        <w:t>2、证券从业年限计算标准遵从行业协会《证券业从业人员资格管理办法》中关于证券从业人员范围的相关规定。</w:t>
      </w:r>
    </w:p>
    <w:p w:rsidR="003F489E" w:rsidRDefault="003F489E" w:rsidP="003F489E">
      <w:pPr>
        <w:pStyle w:val="-3"/>
        <w:spacing w:before="156" w:after="156"/>
        <w:rPr>
          <w:rFonts w:hint="eastAsia"/>
        </w:rPr>
      </w:pPr>
      <w:r>
        <w:rPr>
          <w:rFonts w:hint="eastAsia"/>
        </w:rPr>
        <w:t>期末兼任私募资产管理计划投资经理的基金经理同时管理的产品情况</w:t>
      </w:r>
    </w:p>
    <w:p w:rsidR="003F489E" w:rsidRDefault="003F489E" w:rsidP="003F489E">
      <w:pPr>
        <w:pStyle w:val="-"/>
        <w:ind w:firstLine="420"/>
        <w:rPr>
          <w:rFonts w:hint="eastAsia"/>
        </w:rPr>
      </w:pPr>
      <w:r>
        <w:rPr>
          <w:rFonts w:hint="eastAsia"/>
        </w:rPr>
        <w:t>本期末本基金基金经理无兼任私募资产管理计划投资经理的情况。</w:t>
      </w:r>
    </w:p>
    <w:p w:rsidR="003F489E" w:rsidRDefault="003F489E" w:rsidP="003F489E">
      <w:pPr>
        <w:pStyle w:val="-2"/>
        <w:spacing w:before="312"/>
        <w:rPr>
          <w:rFonts w:hint="eastAsia"/>
        </w:rPr>
      </w:pPr>
      <w:r>
        <w:rPr>
          <w:rFonts w:hint="eastAsia"/>
        </w:rPr>
        <w:t>管理人对报告期内本基金运作遵规守信情况的说明</w:t>
      </w:r>
    </w:p>
    <w:p w:rsidR="003F489E" w:rsidRDefault="003F489E" w:rsidP="003F489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3F489E" w:rsidRDefault="003F489E" w:rsidP="003F489E">
      <w:pPr>
        <w:pStyle w:val="-2"/>
        <w:spacing w:before="312"/>
        <w:rPr>
          <w:rFonts w:hint="eastAsia"/>
        </w:rPr>
      </w:pPr>
      <w:r>
        <w:rPr>
          <w:rFonts w:hint="eastAsia"/>
        </w:rPr>
        <w:t>公平交易专项说明</w:t>
      </w:r>
    </w:p>
    <w:p w:rsidR="003F489E" w:rsidRDefault="003F489E" w:rsidP="003F489E">
      <w:pPr>
        <w:pStyle w:val="-3"/>
        <w:spacing w:before="156" w:after="156"/>
        <w:rPr>
          <w:rFonts w:hint="eastAsia"/>
        </w:rPr>
      </w:pPr>
      <w:r>
        <w:rPr>
          <w:rFonts w:hint="eastAsia"/>
        </w:rPr>
        <w:t>公平交易制度的执行情况</w:t>
      </w:r>
    </w:p>
    <w:p w:rsidR="003F489E" w:rsidRDefault="003F489E" w:rsidP="003F489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3F489E" w:rsidRDefault="003F489E" w:rsidP="003F489E">
      <w:pPr>
        <w:pStyle w:val="-3"/>
        <w:spacing w:before="156" w:after="156"/>
        <w:rPr>
          <w:rFonts w:hint="eastAsia"/>
        </w:rPr>
      </w:pPr>
      <w:r>
        <w:rPr>
          <w:rFonts w:hint="eastAsia"/>
        </w:rPr>
        <w:t>异常交易行为的专项说明</w:t>
      </w:r>
    </w:p>
    <w:p w:rsidR="003F489E" w:rsidRDefault="003F489E" w:rsidP="003F489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3F489E" w:rsidRDefault="003F489E" w:rsidP="003F489E">
      <w:pPr>
        <w:pStyle w:val="-2"/>
        <w:spacing w:before="312"/>
        <w:rPr>
          <w:rFonts w:hint="eastAsia"/>
        </w:rPr>
      </w:pPr>
      <w:r>
        <w:rPr>
          <w:rFonts w:hint="eastAsia"/>
        </w:rPr>
        <w:t>报告期内基金投资策略和运作分析</w:t>
      </w:r>
    </w:p>
    <w:p w:rsidR="003F489E" w:rsidRDefault="003F489E" w:rsidP="003F489E">
      <w:pPr>
        <w:pStyle w:val="-"/>
        <w:ind w:firstLine="420"/>
        <w:rPr>
          <w:rFonts w:hint="eastAsia"/>
        </w:rPr>
      </w:pPr>
      <w:r>
        <w:rPr>
          <w:rFonts w:hint="eastAsia"/>
        </w:rPr>
        <w:t>2020年3季度，本基金投资以量化选股模型股票投资为主，辅以期货多头持有。量化选股股票投资部分：使用动态多因子，量化基本面，事件驱动等模型，以多策略融合模型进行股票投资。期货多头持有部分：持有少量中证500期货多头。</w:t>
      </w:r>
    </w:p>
    <w:p w:rsidR="003F489E" w:rsidRDefault="003F489E" w:rsidP="003F489E">
      <w:pPr>
        <w:pStyle w:val="-2"/>
        <w:spacing w:before="312"/>
        <w:rPr>
          <w:rFonts w:hint="eastAsia"/>
        </w:rPr>
      </w:pPr>
      <w:r>
        <w:rPr>
          <w:rFonts w:hint="eastAsia"/>
        </w:rPr>
        <w:t>报告期内基金的业绩表现</w:t>
      </w:r>
    </w:p>
    <w:p w:rsidR="003F489E" w:rsidRDefault="003F489E" w:rsidP="003F489E">
      <w:pPr>
        <w:pStyle w:val="-"/>
        <w:ind w:firstLine="420"/>
        <w:rPr>
          <w:rFonts w:hint="eastAsia"/>
        </w:rPr>
      </w:pPr>
      <w:r>
        <w:rPr>
          <w:rFonts w:hint="eastAsia"/>
        </w:rPr>
        <w:lastRenderedPageBreak/>
        <w:t>截至报告期末，本基金份额净值为1.373元，报告期内，份额净值增长率为11.99%，同期业绩基准增长率为5.15%。</w:t>
      </w:r>
    </w:p>
    <w:p w:rsidR="003F489E" w:rsidRDefault="003F489E" w:rsidP="003F489E">
      <w:pPr>
        <w:pStyle w:val="-2"/>
        <w:spacing w:before="312"/>
        <w:rPr>
          <w:rFonts w:hint="eastAsia"/>
        </w:rPr>
      </w:pPr>
      <w:r>
        <w:rPr>
          <w:rFonts w:hint="eastAsia"/>
        </w:rPr>
        <w:t>报告期内基金持有人数或基金资产净值预警说明</w:t>
      </w:r>
    </w:p>
    <w:p w:rsidR="003F489E" w:rsidRDefault="003F489E" w:rsidP="003F489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3F489E" w:rsidRDefault="003F489E" w:rsidP="003F489E">
      <w:pPr>
        <w:pStyle w:val="-1"/>
        <w:ind w:left="281" w:hanging="281"/>
        <w:rPr>
          <w:rFonts w:hint="eastAsia"/>
        </w:rPr>
      </w:pPr>
      <w:r>
        <w:rPr>
          <w:rFonts w:hint="eastAsia"/>
        </w:rPr>
        <w:t>投资组合报告</w:t>
      </w:r>
    </w:p>
    <w:p w:rsidR="003F489E" w:rsidRDefault="003F489E" w:rsidP="003F489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F489E" w:rsidTr="003F489E">
        <w:trPr>
          <w:cnfStyle w:val="100000000000" w:firstRow="1" w:lastRow="0" w:firstColumn="0" w:lastColumn="0" w:oddVBand="0" w:evenVBand="0" w:oddHBand="0" w:evenHBand="0" w:firstRowFirstColumn="0" w:firstRowLastColumn="0" w:lastRowFirstColumn="0" w:lastRowLastColumn="0"/>
        </w:trPr>
        <w:tc>
          <w:tcPr>
            <w:tcW w:w="646" w:type="dxa"/>
          </w:tcPr>
          <w:p w:rsidR="003F489E" w:rsidRDefault="003F489E" w:rsidP="003F489E">
            <w:pPr>
              <w:jc w:val="center"/>
              <w:rPr>
                <w:rFonts w:hint="eastAsia"/>
              </w:rPr>
            </w:pPr>
            <w:r>
              <w:rPr>
                <w:rFonts w:hint="eastAsia"/>
              </w:rPr>
              <w:t>序号</w:t>
            </w:r>
          </w:p>
        </w:tc>
        <w:tc>
          <w:tcPr>
            <w:tcW w:w="2971" w:type="dxa"/>
          </w:tcPr>
          <w:p w:rsidR="003F489E" w:rsidRDefault="003F489E" w:rsidP="003F489E">
            <w:pPr>
              <w:jc w:val="center"/>
              <w:rPr>
                <w:rFonts w:hint="eastAsia"/>
              </w:rPr>
            </w:pPr>
            <w:r>
              <w:rPr>
                <w:rFonts w:hint="eastAsia"/>
              </w:rPr>
              <w:t>项目</w:t>
            </w:r>
          </w:p>
        </w:tc>
        <w:tc>
          <w:tcPr>
            <w:tcW w:w="2381" w:type="dxa"/>
          </w:tcPr>
          <w:p w:rsidR="003F489E" w:rsidRDefault="003F489E" w:rsidP="003F489E">
            <w:pPr>
              <w:jc w:val="center"/>
              <w:rPr>
                <w:rFonts w:hint="eastAsia"/>
              </w:rPr>
            </w:pPr>
            <w:r>
              <w:rPr>
                <w:rFonts w:hint="eastAsia"/>
              </w:rPr>
              <w:t>金额（元）</w:t>
            </w:r>
          </w:p>
        </w:tc>
        <w:tc>
          <w:tcPr>
            <w:tcW w:w="2506" w:type="dxa"/>
          </w:tcPr>
          <w:p w:rsidR="003F489E" w:rsidRDefault="003F489E" w:rsidP="003F489E">
            <w:pPr>
              <w:jc w:val="center"/>
              <w:rPr>
                <w:rFonts w:hint="eastAsia"/>
              </w:rPr>
            </w:pPr>
            <w:r>
              <w:rPr>
                <w:rFonts w:hint="eastAsia"/>
              </w:rPr>
              <w:t>占基金总资产的比例（</w:t>
            </w:r>
            <w:r>
              <w:rPr>
                <w:rFonts w:hint="eastAsia"/>
              </w:rPr>
              <w:t>%</w:t>
            </w:r>
            <w:r>
              <w:rPr>
                <w:rFonts w:hint="eastAsia"/>
              </w:rPr>
              <w:t>）</w:t>
            </w:r>
          </w:p>
        </w:tc>
      </w:tr>
      <w:tr w:rsidR="003F489E" w:rsidTr="003F489E">
        <w:tc>
          <w:tcPr>
            <w:tcW w:w="646" w:type="dxa"/>
          </w:tcPr>
          <w:p w:rsidR="003F489E" w:rsidRDefault="003F489E" w:rsidP="003F489E">
            <w:pPr>
              <w:jc w:val="center"/>
              <w:rPr>
                <w:rFonts w:hint="eastAsia"/>
              </w:rPr>
            </w:pPr>
            <w:r>
              <w:t>1</w:t>
            </w:r>
          </w:p>
        </w:tc>
        <w:tc>
          <w:tcPr>
            <w:tcW w:w="2971" w:type="dxa"/>
          </w:tcPr>
          <w:p w:rsidR="003F489E" w:rsidRDefault="003F489E" w:rsidP="003F489E">
            <w:pPr>
              <w:jc w:val="left"/>
              <w:rPr>
                <w:rFonts w:hint="eastAsia"/>
              </w:rPr>
            </w:pPr>
            <w:r>
              <w:rPr>
                <w:rFonts w:hint="eastAsia"/>
              </w:rPr>
              <w:t>权益投资</w:t>
            </w:r>
          </w:p>
        </w:tc>
        <w:tc>
          <w:tcPr>
            <w:tcW w:w="2381" w:type="dxa"/>
          </w:tcPr>
          <w:p w:rsidR="003F489E" w:rsidRDefault="003F489E" w:rsidP="003F489E">
            <w:pPr>
              <w:jc w:val="right"/>
              <w:rPr>
                <w:rFonts w:hint="eastAsia"/>
              </w:rPr>
            </w:pPr>
            <w:r>
              <w:t>244,989,873.85</w:t>
            </w:r>
          </w:p>
        </w:tc>
        <w:tc>
          <w:tcPr>
            <w:tcW w:w="2506" w:type="dxa"/>
          </w:tcPr>
          <w:p w:rsidR="003F489E" w:rsidRDefault="003F489E" w:rsidP="003F489E">
            <w:pPr>
              <w:jc w:val="right"/>
              <w:rPr>
                <w:rFonts w:hint="eastAsia"/>
              </w:rPr>
            </w:pPr>
            <w:r>
              <w:t>85.07</w:t>
            </w:r>
          </w:p>
        </w:tc>
      </w:tr>
      <w:tr w:rsidR="003F489E" w:rsidTr="003F489E">
        <w:tc>
          <w:tcPr>
            <w:tcW w:w="646" w:type="dxa"/>
          </w:tcPr>
          <w:p w:rsidR="003F489E" w:rsidRDefault="003F489E" w:rsidP="003F489E">
            <w:pPr>
              <w:jc w:val="center"/>
              <w:rPr>
                <w:rFonts w:hint="eastAsia"/>
              </w:rPr>
            </w:pPr>
          </w:p>
        </w:tc>
        <w:tc>
          <w:tcPr>
            <w:tcW w:w="2971" w:type="dxa"/>
          </w:tcPr>
          <w:p w:rsidR="003F489E" w:rsidRDefault="003F489E" w:rsidP="003F489E">
            <w:pPr>
              <w:jc w:val="left"/>
              <w:rPr>
                <w:rFonts w:hint="eastAsia"/>
              </w:rPr>
            </w:pPr>
            <w:r>
              <w:rPr>
                <w:rFonts w:hint="eastAsia"/>
              </w:rPr>
              <w:t>其中：股票</w:t>
            </w:r>
          </w:p>
        </w:tc>
        <w:tc>
          <w:tcPr>
            <w:tcW w:w="2381" w:type="dxa"/>
          </w:tcPr>
          <w:p w:rsidR="003F489E" w:rsidRDefault="003F489E" w:rsidP="003F489E">
            <w:pPr>
              <w:jc w:val="right"/>
              <w:rPr>
                <w:rFonts w:hint="eastAsia"/>
              </w:rPr>
            </w:pPr>
            <w:r>
              <w:t>244,989,873.85</w:t>
            </w:r>
          </w:p>
        </w:tc>
        <w:tc>
          <w:tcPr>
            <w:tcW w:w="2506" w:type="dxa"/>
          </w:tcPr>
          <w:p w:rsidR="003F489E" w:rsidRDefault="003F489E" w:rsidP="003F489E">
            <w:pPr>
              <w:jc w:val="right"/>
              <w:rPr>
                <w:rFonts w:hint="eastAsia"/>
              </w:rPr>
            </w:pPr>
            <w:r>
              <w:t>85.07</w:t>
            </w:r>
          </w:p>
        </w:tc>
      </w:tr>
      <w:tr w:rsidR="003F489E" w:rsidTr="003F489E">
        <w:tc>
          <w:tcPr>
            <w:tcW w:w="646" w:type="dxa"/>
          </w:tcPr>
          <w:p w:rsidR="003F489E" w:rsidRDefault="003F489E" w:rsidP="003F489E">
            <w:pPr>
              <w:jc w:val="center"/>
              <w:rPr>
                <w:rFonts w:hint="eastAsia"/>
              </w:rPr>
            </w:pPr>
            <w:r>
              <w:t>2</w:t>
            </w:r>
          </w:p>
        </w:tc>
        <w:tc>
          <w:tcPr>
            <w:tcW w:w="2971" w:type="dxa"/>
          </w:tcPr>
          <w:p w:rsidR="003F489E" w:rsidRDefault="003F489E" w:rsidP="003F489E">
            <w:pPr>
              <w:jc w:val="left"/>
              <w:rPr>
                <w:rFonts w:hint="eastAsia"/>
              </w:rPr>
            </w:pPr>
            <w:r>
              <w:rPr>
                <w:rFonts w:hint="eastAsia"/>
              </w:rPr>
              <w:t>基金投资</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r>
              <w:t>3</w:t>
            </w:r>
          </w:p>
        </w:tc>
        <w:tc>
          <w:tcPr>
            <w:tcW w:w="2971" w:type="dxa"/>
          </w:tcPr>
          <w:p w:rsidR="003F489E" w:rsidRDefault="003F489E" w:rsidP="003F489E">
            <w:pPr>
              <w:jc w:val="left"/>
              <w:rPr>
                <w:rFonts w:hint="eastAsia"/>
              </w:rPr>
            </w:pPr>
            <w:r>
              <w:rPr>
                <w:rFonts w:hint="eastAsia"/>
              </w:rPr>
              <w:t>固定收益投资</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p>
        </w:tc>
        <w:tc>
          <w:tcPr>
            <w:tcW w:w="2971" w:type="dxa"/>
          </w:tcPr>
          <w:p w:rsidR="003F489E" w:rsidRDefault="003F489E" w:rsidP="003F489E">
            <w:pPr>
              <w:jc w:val="left"/>
              <w:rPr>
                <w:rFonts w:hint="eastAsia"/>
              </w:rPr>
            </w:pPr>
            <w:r>
              <w:rPr>
                <w:rFonts w:hint="eastAsia"/>
              </w:rPr>
              <w:t>其中：债券</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p>
        </w:tc>
        <w:tc>
          <w:tcPr>
            <w:tcW w:w="2971" w:type="dxa"/>
          </w:tcPr>
          <w:p w:rsidR="003F489E" w:rsidRDefault="003F489E" w:rsidP="003F489E">
            <w:pPr>
              <w:jc w:val="left"/>
              <w:rPr>
                <w:rFonts w:hint="eastAsia"/>
              </w:rPr>
            </w:pPr>
            <w:r>
              <w:rPr>
                <w:rFonts w:hint="eastAsia"/>
              </w:rPr>
              <w:t xml:space="preserve">      </w:t>
            </w:r>
            <w:r>
              <w:rPr>
                <w:rFonts w:hint="eastAsia"/>
              </w:rPr>
              <w:t>资产支持证券</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r>
              <w:t>4</w:t>
            </w:r>
          </w:p>
        </w:tc>
        <w:tc>
          <w:tcPr>
            <w:tcW w:w="2971" w:type="dxa"/>
          </w:tcPr>
          <w:p w:rsidR="003F489E" w:rsidRDefault="003F489E" w:rsidP="003F489E">
            <w:pPr>
              <w:jc w:val="left"/>
              <w:rPr>
                <w:rFonts w:hint="eastAsia"/>
              </w:rPr>
            </w:pPr>
            <w:r>
              <w:rPr>
                <w:rFonts w:hint="eastAsia"/>
              </w:rPr>
              <w:t>贵金属投资</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r>
              <w:t>5</w:t>
            </w:r>
          </w:p>
        </w:tc>
        <w:tc>
          <w:tcPr>
            <w:tcW w:w="2971" w:type="dxa"/>
          </w:tcPr>
          <w:p w:rsidR="003F489E" w:rsidRDefault="003F489E" w:rsidP="003F489E">
            <w:pPr>
              <w:jc w:val="left"/>
              <w:rPr>
                <w:rFonts w:hint="eastAsia"/>
              </w:rPr>
            </w:pPr>
            <w:r>
              <w:rPr>
                <w:rFonts w:hint="eastAsia"/>
              </w:rPr>
              <w:t>金融衍生品投资</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r>
              <w:t>6</w:t>
            </w:r>
          </w:p>
        </w:tc>
        <w:tc>
          <w:tcPr>
            <w:tcW w:w="2971" w:type="dxa"/>
          </w:tcPr>
          <w:p w:rsidR="003F489E" w:rsidRDefault="003F489E" w:rsidP="003F489E">
            <w:pPr>
              <w:jc w:val="left"/>
              <w:rPr>
                <w:rFonts w:hint="eastAsia"/>
              </w:rPr>
            </w:pPr>
            <w:r>
              <w:rPr>
                <w:rFonts w:hint="eastAsia"/>
              </w:rPr>
              <w:t>买入返售金融资产</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p>
        </w:tc>
        <w:tc>
          <w:tcPr>
            <w:tcW w:w="2971" w:type="dxa"/>
          </w:tcPr>
          <w:p w:rsidR="003F489E" w:rsidRDefault="003F489E" w:rsidP="003F489E">
            <w:pPr>
              <w:jc w:val="left"/>
              <w:rPr>
                <w:rFonts w:hint="eastAsia"/>
              </w:rPr>
            </w:pPr>
            <w:r>
              <w:rPr>
                <w:rFonts w:hint="eastAsia"/>
              </w:rPr>
              <w:t>其中：买断式回购的买入返售金融资产</w:t>
            </w:r>
          </w:p>
        </w:tc>
        <w:tc>
          <w:tcPr>
            <w:tcW w:w="2381" w:type="dxa"/>
          </w:tcPr>
          <w:p w:rsidR="003F489E" w:rsidRDefault="003F489E" w:rsidP="003F489E">
            <w:pPr>
              <w:jc w:val="right"/>
              <w:rPr>
                <w:rFonts w:hint="eastAsia"/>
              </w:rPr>
            </w:pPr>
            <w:r>
              <w:t>-</w:t>
            </w:r>
          </w:p>
        </w:tc>
        <w:tc>
          <w:tcPr>
            <w:tcW w:w="2506"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center"/>
              <w:rPr>
                <w:rFonts w:hint="eastAsia"/>
              </w:rPr>
            </w:pPr>
            <w:r>
              <w:t>7</w:t>
            </w:r>
          </w:p>
        </w:tc>
        <w:tc>
          <w:tcPr>
            <w:tcW w:w="2971" w:type="dxa"/>
          </w:tcPr>
          <w:p w:rsidR="003F489E" w:rsidRDefault="003F489E" w:rsidP="003F489E">
            <w:pPr>
              <w:jc w:val="left"/>
              <w:rPr>
                <w:rFonts w:hint="eastAsia"/>
              </w:rPr>
            </w:pPr>
            <w:r>
              <w:rPr>
                <w:rFonts w:hint="eastAsia"/>
              </w:rPr>
              <w:t>银行存款和结算备付金合计</w:t>
            </w:r>
          </w:p>
        </w:tc>
        <w:tc>
          <w:tcPr>
            <w:tcW w:w="2381" w:type="dxa"/>
          </w:tcPr>
          <w:p w:rsidR="003F489E" w:rsidRDefault="003F489E" w:rsidP="003F489E">
            <w:pPr>
              <w:jc w:val="right"/>
              <w:rPr>
                <w:rFonts w:hint="eastAsia"/>
              </w:rPr>
            </w:pPr>
            <w:r>
              <w:t>37,915,350.26</w:t>
            </w:r>
          </w:p>
        </w:tc>
        <w:tc>
          <w:tcPr>
            <w:tcW w:w="2506" w:type="dxa"/>
          </w:tcPr>
          <w:p w:rsidR="003F489E" w:rsidRDefault="003F489E" w:rsidP="003F489E">
            <w:pPr>
              <w:jc w:val="right"/>
              <w:rPr>
                <w:rFonts w:hint="eastAsia"/>
              </w:rPr>
            </w:pPr>
            <w:r>
              <w:t>13.17</w:t>
            </w:r>
          </w:p>
        </w:tc>
      </w:tr>
      <w:tr w:rsidR="003F489E" w:rsidTr="003F489E">
        <w:tc>
          <w:tcPr>
            <w:tcW w:w="646" w:type="dxa"/>
          </w:tcPr>
          <w:p w:rsidR="003F489E" w:rsidRDefault="003F489E" w:rsidP="003F489E">
            <w:pPr>
              <w:jc w:val="center"/>
              <w:rPr>
                <w:rFonts w:hint="eastAsia"/>
              </w:rPr>
            </w:pPr>
            <w:r>
              <w:t>8</w:t>
            </w:r>
          </w:p>
        </w:tc>
        <w:tc>
          <w:tcPr>
            <w:tcW w:w="2971" w:type="dxa"/>
          </w:tcPr>
          <w:p w:rsidR="003F489E" w:rsidRDefault="003F489E" w:rsidP="003F489E">
            <w:pPr>
              <w:jc w:val="left"/>
              <w:rPr>
                <w:rFonts w:hint="eastAsia"/>
              </w:rPr>
            </w:pPr>
            <w:r>
              <w:rPr>
                <w:rFonts w:hint="eastAsia"/>
              </w:rPr>
              <w:t>其他资产</w:t>
            </w:r>
          </w:p>
        </w:tc>
        <w:tc>
          <w:tcPr>
            <w:tcW w:w="2381" w:type="dxa"/>
          </w:tcPr>
          <w:p w:rsidR="003F489E" w:rsidRDefault="003F489E" w:rsidP="003F489E">
            <w:pPr>
              <w:jc w:val="right"/>
              <w:rPr>
                <w:rFonts w:hint="eastAsia"/>
              </w:rPr>
            </w:pPr>
            <w:r>
              <w:t>5,093,026.10</w:t>
            </w:r>
          </w:p>
        </w:tc>
        <w:tc>
          <w:tcPr>
            <w:tcW w:w="2506" w:type="dxa"/>
          </w:tcPr>
          <w:p w:rsidR="003F489E" w:rsidRDefault="003F489E" w:rsidP="003F489E">
            <w:pPr>
              <w:jc w:val="right"/>
              <w:rPr>
                <w:rFonts w:hint="eastAsia"/>
              </w:rPr>
            </w:pPr>
            <w:r>
              <w:t>1.77</w:t>
            </w:r>
          </w:p>
        </w:tc>
      </w:tr>
      <w:tr w:rsidR="003F489E" w:rsidTr="003F489E">
        <w:tc>
          <w:tcPr>
            <w:tcW w:w="646" w:type="dxa"/>
          </w:tcPr>
          <w:p w:rsidR="003F489E" w:rsidRDefault="003F489E" w:rsidP="003F489E">
            <w:pPr>
              <w:jc w:val="center"/>
              <w:rPr>
                <w:rFonts w:hint="eastAsia"/>
              </w:rPr>
            </w:pPr>
            <w:r>
              <w:t>9</w:t>
            </w:r>
          </w:p>
        </w:tc>
        <w:tc>
          <w:tcPr>
            <w:tcW w:w="2971" w:type="dxa"/>
          </w:tcPr>
          <w:p w:rsidR="003F489E" w:rsidRDefault="003F489E" w:rsidP="003F489E">
            <w:pPr>
              <w:jc w:val="left"/>
              <w:rPr>
                <w:rFonts w:hint="eastAsia"/>
              </w:rPr>
            </w:pPr>
            <w:r>
              <w:rPr>
                <w:rFonts w:hint="eastAsia"/>
              </w:rPr>
              <w:t>合计</w:t>
            </w:r>
          </w:p>
        </w:tc>
        <w:tc>
          <w:tcPr>
            <w:tcW w:w="2381" w:type="dxa"/>
          </w:tcPr>
          <w:p w:rsidR="003F489E" w:rsidRDefault="003F489E" w:rsidP="003F489E">
            <w:pPr>
              <w:jc w:val="right"/>
              <w:rPr>
                <w:rFonts w:hint="eastAsia"/>
              </w:rPr>
            </w:pPr>
            <w:r>
              <w:t>287,998,250.21</w:t>
            </w:r>
          </w:p>
        </w:tc>
        <w:tc>
          <w:tcPr>
            <w:tcW w:w="2506" w:type="dxa"/>
          </w:tcPr>
          <w:p w:rsidR="003F489E" w:rsidRDefault="003F489E" w:rsidP="003F489E">
            <w:pPr>
              <w:jc w:val="right"/>
              <w:rPr>
                <w:rFonts w:hint="eastAsia"/>
              </w:rPr>
            </w:pPr>
            <w:r>
              <w:t>100.00</w:t>
            </w:r>
          </w:p>
        </w:tc>
      </w:tr>
    </w:tbl>
    <w:p w:rsidR="003F489E" w:rsidRDefault="003F489E" w:rsidP="003F489E">
      <w:pPr>
        <w:pStyle w:val="-2"/>
        <w:spacing w:before="312"/>
        <w:rPr>
          <w:rFonts w:hint="eastAsia"/>
        </w:rPr>
      </w:pPr>
      <w:r>
        <w:rPr>
          <w:rFonts w:hint="eastAsia"/>
        </w:rPr>
        <w:t>报告期末按行业分类的股票投资组合</w:t>
      </w:r>
    </w:p>
    <w:p w:rsidR="003F489E" w:rsidRDefault="003F489E" w:rsidP="003F489E">
      <w:pPr>
        <w:pStyle w:val="-3"/>
        <w:spacing w:before="156" w:after="156"/>
        <w:rPr>
          <w:rFonts w:hint="eastAsia"/>
        </w:rPr>
      </w:pPr>
      <w:r>
        <w:rPr>
          <w:rFonts w:hint="eastAsia"/>
        </w:rPr>
        <w:t>报告期末按行业分类的境内股票投资组合</w:t>
      </w:r>
    </w:p>
    <w:p w:rsidR="003F489E" w:rsidRDefault="003F489E" w:rsidP="003F489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3F489E" w:rsidTr="003F489E">
        <w:trPr>
          <w:cnfStyle w:val="100000000000" w:firstRow="1" w:lastRow="0" w:firstColumn="0" w:lastColumn="0" w:oddVBand="0" w:evenVBand="0" w:oddHBand="0" w:evenHBand="0" w:firstRowFirstColumn="0" w:firstRowLastColumn="0" w:lastRowFirstColumn="0" w:lastRowLastColumn="0"/>
        </w:trPr>
        <w:tc>
          <w:tcPr>
            <w:tcW w:w="646" w:type="dxa"/>
          </w:tcPr>
          <w:p w:rsidR="003F489E" w:rsidRDefault="003F489E" w:rsidP="003F489E">
            <w:pPr>
              <w:jc w:val="center"/>
              <w:rPr>
                <w:rFonts w:hint="eastAsia"/>
              </w:rPr>
            </w:pPr>
            <w:r>
              <w:rPr>
                <w:rFonts w:hint="eastAsia"/>
              </w:rPr>
              <w:t>代码</w:t>
            </w:r>
          </w:p>
        </w:tc>
        <w:tc>
          <w:tcPr>
            <w:tcW w:w="3595" w:type="dxa"/>
          </w:tcPr>
          <w:p w:rsidR="003F489E" w:rsidRDefault="003F489E" w:rsidP="003F489E">
            <w:pPr>
              <w:jc w:val="center"/>
              <w:rPr>
                <w:rFonts w:hint="eastAsia"/>
              </w:rPr>
            </w:pPr>
            <w:r>
              <w:rPr>
                <w:rFonts w:hint="eastAsia"/>
              </w:rPr>
              <w:t>行业类别</w:t>
            </w:r>
          </w:p>
        </w:tc>
        <w:tc>
          <w:tcPr>
            <w:tcW w:w="1769" w:type="dxa"/>
          </w:tcPr>
          <w:p w:rsidR="003F489E" w:rsidRDefault="003F489E" w:rsidP="003F489E">
            <w:pPr>
              <w:jc w:val="center"/>
              <w:rPr>
                <w:rFonts w:hint="eastAsia"/>
              </w:rPr>
            </w:pPr>
            <w:r>
              <w:rPr>
                <w:rFonts w:hint="eastAsia"/>
              </w:rPr>
              <w:t>公允价值（元）</w:t>
            </w:r>
          </w:p>
        </w:tc>
        <w:tc>
          <w:tcPr>
            <w:tcW w:w="2495" w:type="dxa"/>
          </w:tcPr>
          <w:p w:rsidR="003F489E" w:rsidRDefault="003F489E" w:rsidP="003F489E">
            <w:pPr>
              <w:jc w:val="center"/>
              <w:rPr>
                <w:rFonts w:hint="eastAsia"/>
              </w:rPr>
            </w:pPr>
            <w:r>
              <w:rPr>
                <w:rFonts w:hint="eastAsia"/>
              </w:rPr>
              <w:t>占基金资产净值比例（％）</w:t>
            </w:r>
          </w:p>
        </w:tc>
      </w:tr>
      <w:tr w:rsidR="003F489E" w:rsidTr="003F489E">
        <w:tc>
          <w:tcPr>
            <w:tcW w:w="646" w:type="dxa"/>
          </w:tcPr>
          <w:p w:rsidR="003F489E" w:rsidRDefault="003F489E" w:rsidP="003F489E">
            <w:pPr>
              <w:jc w:val="left"/>
              <w:rPr>
                <w:rFonts w:hint="eastAsia"/>
              </w:rPr>
            </w:pPr>
            <w:r>
              <w:t>A</w:t>
            </w:r>
          </w:p>
        </w:tc>
        <w:tc>
          <w:tcPr>
            <w:tcW w:w="3595" w:type="dxa"/>
          </w:tcPr>
          <w:p w:rsidR="003F489E" w:rsidRDefault="003F489E" w:rsidP="003F489E">
            <w:pPr>
              <w:jc w:val="left"/>
              <w:rPr>
                <w:rFonts w:hint="eastAsia"/>
              </w:rPr>
            </w:pPr>
            <w:r>
              <w:rPr>
                <w:rFonts w:hint="eastAsia"/>
              </w:rPr>
              <w:t>农、林、牧、渔业</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t>B</w:t>
            </w:r>
          </w:p>
        </w:tc>
        <w:tc>
          <w:tcPr>
            <w:tcW w:w="3595" w:type="dxa"/>
          </w:tcPr>
          <w:p w:rsidR="003F489E" w:rsidRDefault="003F489E" w:rsidP="003F489E">
            <w:pPr>
              <w:jc w:val="left"/>
              <w:rPr>
                <w:rFonts w:hint="eastAsia"/>
              </w:rPr>
            </w:pPr>
            <w:r>
              <w:rPr>
                <w:rFonts w:hint="eastAsia"/>
              </w:rPr>
              <w:t>采矿业</w:t>
            </w:r>
          </w:p>
        </w:tc>
        <w:tc>
          <w:tcPr>
            <w:tcW w:w="1769" w:type="dxa"/>
          </w:tcPr>
          <w:p w:rsidR="003F489E" w:rsidRDefault="003F489E" w:rsidP="003F489E">
            <w:pPr>
              <w:jc w:val="right"/>
              <w:rPr>
                <w:rFonts w:hint="eastAsia"/>
              </w:rPr>
            </w:pPr>
            <w:r>
              <w:t>3,351,135.00</w:t>
            </w:r>
          </w:p>
        </w:tc>
        <w:tc>
          <w:tcPr>
            <w:tcW w:w="2495" w:type="dxa"/>
          </w:tcPr>
          <w:p w:rsidR="003F489E" w:rsidRDefault="003F489E" w:rsidP="003F489E">
            <w:pPr>
              <w:jc w:val="right"/>
              <w:rPr>
                <w:rFonts w:hint="eastAsia"/>
              </w:rPr>
            </w:pPr>
            <w:r>
              <w:t>1.17</w:t>
            </w:r>
          </w:p>
        </w:tc>
      </w:tr>
      <w:tr w:rsidR="003F489E" w:rsidTr="003F489E">
        <w:tc>
          <w:tcPr>
            <w:tcW w:w="646" w:type="dxa"/>
          </w:tcPr>
          <w:p w:rsidR="003F489E" w:rsidRDefault="003F489E" w:rsidP="003F489E">
            <w:pPr>
              <w:jc w:val="left"/>
              <w:rPr>
                <w:rFonts w:hint="eastAsia"/>
              </w:rPr>
            </w:pPr>
            <w:r>
              <w:t>C</w:t>
            </w:r>
          </w:p>
        </w:tc>
        <w:tc>
          <w:tcPr>
            <w:tcW w:w="3595" w:type="dxa"/>
          </w:tcPr>
          <w:p w:rsidR="003F489E" w:rsidRDefault="003F489E" w:rsidP="003F489E">
            <w:pPr>
              <w:jc w:val="left"/>
              <w:rPr>
                <w:rFonts w:hint="eastAsia"/>
              </w:rPr>
            </w:pPr>
            <w:r>
              <w:rPr>
                <w:rFonts w:hint="eastAsia"/>
              </w:rPr>
              <w:t>制造业</w:t>
            </w:r>
          </w:p>
        </w:tc>
        <w:tc>
          <w:tcPr>
            <w:tcW w:w="1769" w:type="dxa"/>
          </w:tcPr>
          <w:p w:rsidR="003F489E" w:rsidRDefault="003F489E" w:rsidP="003F489E">
            <w:pPr>
              <w:jc w:val="right"/>
              <w:rPr>
                <w:rFonts w:hint="eastAsia"/>
              </w:rPr>
            </w:pPr>
            <w:r>
              <w:t>127,434,048.59</w:t>
            </w:r>
          </w:p>
        </w:tc>
        <w:tc>
          <w:tcPr>
            <w:tcW w:w="2495" w:type="dxa"/>
          </w:tcPr>
          <w:p w:rsidR="003F489E" w:rsidRDefault="003F489E" w:rsidP="003F489E">
            <w:pPr>
              <w:jc w:val="right"/>
              <w:rPr>
                <w:rFonts w:hint="eastAsia"/>
              </w:rPr>
            </w:pPr>
            <w:r>
              <w:t>44.50</w:t>
            </w:r>
          </w:p>
        </w:tc>
      </w:tr>
      <w:tr w:rsidR="003F489E" w:rsidTr="003F489E">
        <w:tc>
          <w:tcPr>
            <w:tcW w:w="646" w:type="dxa"/>
          </w:tcPr>
          <w:p w:rsidR="003F489E" w:rsidRDefault="003F489E" w:rsidP="003F489E">
            <w:pPr>
              <w:jc w:val="left"/>
              <w:rPr>
                <w:rFonts w:hint="eastAsia"/>
              </w:rPr>
            </w:pPr>
            <w:r>
              <w:t>D</w:t>
            </w:r>
          </w:p>
        </w:tc>
        <w:tc>
          <w:tcPr>
            <w:tcW w:w="3595" w:type="dxa"/>
          </w:tcPr>
          <w:p w:rsidR="003F489E" w:rsidRDefault="003F489E" w:rsidP="003F489E">
            <w:pPr>
              <w:jc w:val="left"/>
              <w:rPr>
                <w:rFonts w:hint="eastAsia"/>
              </w:rPr>
            </w:pPr>
            <w:r>
              <w:rPr>
                <w:rFonts w:hint="eastAsia"/>
              </w:rPr>
              <w:t>电力、热力、燃气及水生产和供应业</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t>E</w:t>
            </w:r>
          </w:p>
        </w:tc>
        <w:tc>
          <w:tcPr>
            <w:tcW w:w="3595" w:type="dxa"/>
          </w:tcPr>
          <w:p w:rsidR="003F489E" w:rsidRDefault="003F489E" w:rsidP="003F489E">
            <w:pPr>
              <w:jc w:val="left"/>
              <w:rPr>
                <w:rFonts w:hint="eastAsia"/>
              </w:rPr>
            </w:pPr>
            <w:r>
              <w:rPr>
                <w:rFonts w:hint="eastAsia"/>
              </w:rPr>
              <w:t>建筑业</w:t>
            </w:r>
          </w:p>
        </w:tc>
        <w:tc>
          <w:tcPr>
            <w:tcW w:w="1769" w:type="dxa"/>
          </w:tcPr>
          <w:p w:rsidR="003F489E" w:rsidRDefault="003F489E" w:rsidP="003F489E">
            <w:pPr>
              <w:jc w:val="right"/>
              <w:rPr>
                <w:rFonts w:hint="eastAsia"/>
              </w:rPr>
            </w:pPr>
            <w:r>
              <w:t>13,029.12</w:t>
            </w:r>
          </w:p>
        </w:tc>
        <w:tc>
          <w:tcPr>
            <w:tcW w:w="2495" w:type="dxa"/>
          </w:tcPr>
          <w:p w:rsidR="003F489E" w:rsidRDefault="003F489E" w:rsidP="003F489E">
            <w:pPr>
              <w:jc w:val="right"/>
              <w:rPr>
                <w:rFonts w:hint="eastAsia"/>
              </w:rPr>
            </w:pPr>
            <w:r>
              <w:t>0.00</w:t>
            </w:r>
          </w:p>
        </w:tc>
      </w:tr>
      <w:tr w:rsidR="003F489E" w:rsidTr="003F489E">
        <w:tc>
          <w:tcPr>
            <w:tcW w:w="646" w:type="dxa"/>
          </w:tcPr>
          <w:p w:rsidR="003F489E" w:rsidRDefault="003F489E" w:rsidP="003F489E">
            <w:pPr>
              <w:jc w:val="left"/>
              <w:rPr>
                <w:rFonts w:hint="eastAsia"/>
              </w:rPr>
            </w:pPr>
            <w:r>
              <w:t>F</w:t>
            </w:r>
          </w:p>
        </w:tc>
        <w:tc>
          <w:tcPr>
            <w:tcW w:w="3595" w:type="dxa"/>
          </w:tcPr>
          <w:p w:rsidR="003F489E" w:rsidRDefault="003F489E" w:rsidP="003F489E">
            <w:pPr>
              <w:jc w:val="left"/>
              <w:rPr>
                <w:rFonts w:hint="eastAsia"/>
              </w:rPr>
            </w:pPr>
            <w:r>
              <w:rPr>
                <w:rFonts w:hint="eastAsia"/>
              </w:rPr>
              <w:t>批发和零售业</w:t>
            </w:r>
          </w:p>
        </w:tc>
        <w:tc>
          <w:tcPr>
            <w:tcW w:w="1769" w:type="dxa"/>
          </w:tcPr>
          <w:p w:rsidR="003F489E" w:rsidRDefault="003F489E" w:rsidP="003F489E">
            <w:pPr>
              <w:jc w:val="right"/>
              <w:rPr>
                <w:rFonts w:hint="eastAsia"/>
              </w:rPr>
            </w:pPr>
            <w:r>
              <w:t>2,543,705.24</w:t>
            </w:r>
          </w:p>
        </w:tc>
        <w:tc>
          <w:tcPr>
            <w:tcW w:w="2495" w:type="dxa"/>
          </w:tcPr>
          <w:p w:rsidR="003F489E" w:rsidRDefault="003F489E" w:rsidP="003F489E">
            <w:pPr>
              <w:jc w:val="right"/>
              <w:rPr>
                <w:rFonts w:hint="eastAsia"/>
              </w:rPr>
            </w:pPr>
            <w:r>
              <w:t>0.89</w:t>
            </w:r>
          </w:p>
        </w:tc>
      </w:tr>
      <w:tr w:rsidR="003F489E" w:rsidTr="003F489E">
        <w:tc>
          <w:tcPr>
            <w:tcW w:w="646" w:type="dxa"/>
          </w:tcPr>
          <w:p w:rsidR="003F489E" w:rsidRDefault="003F489E" w:rsidP="003F489E">
            <w:pPr>
              <w:jc w:val="left"/>
              <w:rPr>
                <w:rFonts w:hint="eastAsia"/>
              </w:rPr>
            </w:pPr>
            <w:r>
              <w:t>G</w:t>
            </w:r>
          </w:p>
        </w:tc>
        <w:tc>
          <w:tcPr>
            <w:tcW w:w="3595" w:type="dxa"/>
          </w:tcPr>
          <w:p w:rsidR="003F489E" w:rsidRDefault="003F489E" w:rsidP="003F489E">
            <w:pPr>
              <w:jc w:val="left"/>
              <w:rPr>
                <w:rFonts w:hint="eastAsia"/>
              </w:rPr>
            </w:pPr>
            <w:r>
              <w:rPr>
                <w:rFonts w:hint="eastAsia"/>
              </w:rPr>
              <w:t>交通运输、仓储和邮政业</w:t>
            </w:r>
          </w:p>
        </w:tc>
        <w:tc>
          <w:tcPr>
            <w:tcW w:w="1769" w:type="dxa"/>
          </w:tcPr>
          <w:p w:rsidR="003F489E" w:rsidRDefault="003F489E" w:rsidP="003F489E">
            <w:pPr>
              <w:jc w:val="right"/>
              <w:rPr>
                <w:rFonts w:hint="eastAsia"/>
              </w:rPr>
            </w:pPr>
            <w:r>
              <w:t>13,068,763.58</w:t>
            </w:r>
          </w:p>
        </w:tc>
        <w:tc>
          <w:tcPr>
            <w:tcW w:w="2495" w:type="dxa"/>
          </w:tcPr>
          <w:p w:rsidR="003F489E" w:rsidRDefault="003F489E" w:rsidP="003F489E">
            <w:pPr>
              <w:jc w:val="right"/>
              <w:rPr>
                <w:rFonts w:hint="eastAsia"/>
              </w:rPr>
            </w:pPr>
            <w:r>
              <w:t>4.56</w:t>
            </w:r>
          </w:p>
        </w:tc>
      </w:tr>
      <w:tr w:rsidR="003F489E" w:rsidTr="003F489E">
        <w:tc>
          <w:tcPr>
            <w:tcW w:w="646" w:type="dxa"/>
          </w:tcPr>
          <w:p w:rsidR="003F489E" w:rsidRDefault="003F489E" w:rsidP="003F489E">
            <w:pPr>
              <w:jc w:val="left"/>
              <w:rPr>
                <w:rFonts w:hint="eastAsia"/>
              </w:rPr>
            </w:pPr>
            <w:r>
              <w:t>H</w:t>
            </w:r>
          </w:p>
        </w:tc>
        <w:tc>
          <w:tcPr>
            <w:tcW w:w="3595" w:type="dxa"/>
          </w:tcPr>
          <w:p w:rsidR="003F489E" w:rsidRDefault="003F489E" w:rsidP="003F489E">
            <w:pPr>
              <w:jc w:val="left"/>
              <w:rPr>
                <w:rFonts w:hint="eastAsia"/>
              </w:rPr>
            </w:pPr>
            <w:r>
              <w:rPr>
                <w:rFonts w:hint="eastAsia"/>
              </w:rPr>
              <w:t>住宿和餐饮业</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lastRenderedPageBreak/>
              <w:t>I</w:t>
            </w:r>
          </w:p>
        </w:tc>
        <w:tc>
          <w:tcPr>
            <w:tcW w:w="3595" w:type="dxa"/>
          </w:tcPr>
          <w:p w:rsidR="003F489E" w:rsidRDefault="003F489E" w:rsidP="003F489E">
            <w:pPr>
              <w:jc w:val="left"/>
              <w:rPr>
                <w:rFonts w:hint="eastAsia"/>
              </w:rPr>
            </w:pPr>
            <w:r>
              <w:rPr>
                <w:rFonts w:hint="eastAsia"/>
              </w:rPr>
              <w:t>信息传输、软件和信息技术服务业</w:t>
            </w:r>
          </w:p>
        </w:tc>
        <w:tc>
          <w:tcPr>
            <w:tcW w:w="1769" w:type="dxa"/>
          </w:tcPr>
          <w:p w:rsidR="003F489E" w:rsidRDefault="003F489E" w:rsidP="003F489E">
            <w:pPr>
              <w:jc w:val="right"/>
              <w:rPr>
                <w:rFonts w:hint="eastAsia"/>
              </w:rPr>
            </w:pPr>
            <w:r>
              <w:t>27,886,805.76</w:t>
            </w:r>
          </w:p>
        </w:tc>
        <w:tc>
          <w:tcPr>
            <w:tcW w:w="2495" w:type="dxa"/>
          </w:tcPr>
          <w:p w:rsidR="003F489E" w:rsidRDefault="003F489E" w:rsidP="003F489E">
            <w:pPr>
              <w:jc w:val="right"/>
              <w:rPr>
                <w:rFonts w:hint="eastAsia"/>
              </w:rPr>
            </w:pPr>
            <w:r>
              <w:t>9.74</w:t>
            </w:r>
          </w:p>
        </w:tc>
      </w:tr>
      <w:tr w:rsidR="003F489E" w:rsidTr="003F489E">
        <w:tc>
          <w:tcPr>
            <w:tcW w:w="646" w:type="dxa"/>
          </w:tcPr>
          <w:p w:rsidR="003F489E" w:rsidRDefault="003F489E" w:rsidP="003F489E">
            <w:pPr>
              <w:jc w:val="left"/>
              <w:rPr>
                <w:rFonts w:hint="eastAsia"/>
              </w:rPr>
            </w:pPr>
            <w:r>
              <w:t>J</w:t>
            </w:r>
          </w:p>
        </w:tc>
        <w:tc>
          <w:tcPr>
            <w:tcW w:w="3595" w:type="dxa"/>
          </w:tcPr>
          <w:p w:rsidR="003F489E" w:rsidRDefault="003F489E" w:rsidP="003F489E">
            <w:pPr>
              <w:jc w:val="left"/>
              <w:rPr>
                <w:rFonts w:hint="eastAsia"/>
              </w:rPr>
            </w:pPr>
            <w:r>
              <w:rPr>
                <w:rFonts w:hint="eastAsia"/>
              </w:rPr>
              <w:t>金融业</w:t>
            </w:r>
          </w:p>
        </w:tc>
        <w:tc>
          <w:tcPr>
            <w:tcW w:w="1769" w:type="dxa"/>
          </w:tcPr>
          <w:p w:rsidR="003F489E" w:rsidRDefault="003F489E" w:rsidP="003F489E">
            <w:pPr>
              <w:jc w:val="right"/>
              <w:rPr>
                <w:rFonts w:hint="eastAsia"/>
              </w:rPr>
            </w:pPr>
            <w:r>
              <w:t>57,303,128.24</w:t>
            </w:r>
          </w:p>
        </w:tc>
        <w:tc>
          <w:tcPr>
            <w:tcW w:w="2495" w:type="dxa"/>
          </w:tcPr>
          <w:p w:rsidR="003F489E" w:rsidRDefault="003F489E" w:rsidP="003F489E">
            <w:pPr>
              <w:jc w:val="right"/>
              <w:rPr>
                <w:rFonts w:hint="eastAsia"/>
              </w:rPr>
            </w:pPr>
            <w:r>
              <w:t>20.01</w:t>
            </w:r>
          </w:p>
        </w:tc>
      </w:tr>
      <w:tr w:rsidR="003F489E" w:rsidTr="003F489E">
        <w:tc>
          <w:tcPr>
            <w:tcW w:w="646" w:type="dxa"/>
          </w:tcPr>
          <w:p w:rsidR="003F489E" w:rsidRDefault="003F489E" w:rsidP="003F489E">
            <w:pPr>
              <w:jc w:val="left"/>
              <w:rPr>
                <w:rFonts w:hint="eastAsia"/>
              </w:rPr>
            </w:pPr>
            <w:r>
              <w:t>K</w:t>
            </w:r>
          </w:p>
        </w:tc>
        <w:tc>
          <w:tcPr>
            <w:tcW w:w="3595" w:type="dxa"/>
          </w:tcPr>
          <w:p w:rsidR="003F489E" w:rsidRDefault="003F489E" w:rsidP="003F489E">
            <w:pPr>
              <w:jc w:val="left"/>
              <w:rPr>
                <w:rFonts w:hint="eastAsia"/>
              </w:rPr>
            </w:pPr>
            <w:r>
              <w:rPr>
                <w:rFonts w:hint="eastAsia"/>
              </w:rPr>
              <w:t>房地产业</w:t>
            </w:r>
          </w:p>
        </w:tc>
        <w:tc>
          <w:tcPr>
            <w:tcW w:w="1769" w:type="dxa"/>
          </w:tcPr>
          <w:p w:rsidR="003F489E" w:rsidRDefault="003F489E" w:rsidP="003F489E">
            <w:pPr>
              <w:jc w:val="right"/>
              <w:rPr>
                <w:rFonts w:hint="eastAsia"/>
              </w:rPr>
            </w:pPr>
            <w:r>
              <w:t>6,458,298.00</w:t>
            </w:r>
          </w:p>
        </w:tc>
        <w:tc>
          <w:tcPr>
            <w:tcW w:w="2495" w:type="dxa"/>
          </w:tcPr>
          <w:p w:rsidR="003F489E" w:rsidRDefault="003F489E" w:rsidP="003F489E">
            <w:pPr>
              <w:jc w:val="right"/>
              <w:rPr>
                <w:rFonts w:hint="eastAsia"/>
              </w:rPr>
            </w:pPr>
            <w:r>
              <w:t>2.26</w:t>
            </w:r>
          </w:p>
        </w:tc>
      </w:tr>
      <w:tr w:rsidR="003F489E" w:rsidTr="003F489E">
        <w:tc>
          <w:tcPr>
            <w:tcW w:w="646" w:type="dxa"/>
          </w:tcPr>
          <w:p w:rsidR="003F489E" w:rsidRDefault="003F489E" w:rsidP="003F489E">
            <w:pPr>
              <w:jc w:val="left"/>
              <w:rPr>
                <w:rFonts w:hint="eastAsia"/>
              </w:rPr>
            </w:pPr>
            <w:r>
              <w:t>L</w:t>
            </w:r>
          </w:p>
        </w:tc>
        <w:tc>
          <w:tcPr>
            <w:tcW w:w="3595" w:type="dxa"/>
          </w:tcPr>
          <w:p w:rsidR="003F489E" w:rsidRDefault="003F489E" w:rsidP="003F489E">
            <w:pPr>
              <w:jc w:val="left"/>
              <w:rPr>
                <w:rFonts w:hint="eastAsia"/>
              </w:rPr>
            </w:pPr>
            <w:r>
              <w:rPr>
                <w:rFonts w:hint="eastAsia"/>
              </w:rPr>
              <w:t>租赁和商务服务业</w:t>
            </w:r>
          </w:p>
        </w:tc>
        <w:tc>
          <w:tcPr>
            <w:tcW w:w="1769" w:type="dxa"/>
          </w:tcPr>
          <w:p w:rsidR="003F489E" w:rsidRDefault="003F489E" w:rsidP="003F489E">
            <w:pPr>
              <w:jc w:val="right"/>
              <w:rPr>
                <w:rFonts w:hint="eastAsia"/>
              </w:rPr>
            </w:pPr>
            <w:r>
              <w:t>6,858,877.00</w:t>
            </w:r>
          </w:p>
        </w:tc>
        <w:tc>
          <w:tcPr>
            <w:tcW w:w="2495" w:type="dxa"/>
          </w:tcPr>
          <w:p w:rsidR="003F489E" w:rsidRDefault="003F489E" w:rsidP="003F489E">
            <w:pPr>
              <w:jc w:val="right"/>
              <w:rPr>
                <w:rFonts w:hint="eastAsia"/>
              </w:rPr>
            </w:pPr>
            <w:r>
              <w:t>2.40</w:t>
            </w:r>
          </w:p>
        </w:tc>
      </w:tr>
      <w:tr w:rsidR="003F489E" w:rsidTr="003F489E">
        <w:tc>
          <w:tcPr>
            <w:tcW w:w="646" w:type="dxa"/>
          </w:tcPr>
          <w:p w:rsidR="003F489E" w:rsidRDefault="003F489E" w:rsidP="003F489E">
            <w:pPr>
              <w:jc w:val="left"/>
              <w:rPr>
                <w:rFonts w:hint="eastAsia"/>
              </w:rPr>
            </w:pPr>
            <w:r>
              <w:t>M</w:t>
            </w:r>
          </w:p>
        </w:tc>
        <w:tc>
          <w:tcPr>
            <w:tcW w:w="3595" w:type="dxa"/>
          </w:tcPr>
          <w:p w:rsidR="003F489E" w:rsidRDefault="003F489E" w:rsidP="003F489E">
            <w:pPr>
              <w:jc w:val="left"/>
              <w:rPr>
                <w:rFonts w:hint="eastAsia"/>
              </w:rPr>
            </w:pPr>
            <w:r>
              <w:rPr>
                <w:rFonts w:hint="eastAsia"/>
              </w:rPr>
              <w:t>科学研究和技术服务业</w:t>
            </w:r>
          </w:p>
        </w:tc>
        <w:tc>
          <w:tcPr>
            <w:tcW w:w="1769" w:type="dxa"/>
          </w:tcPr>
          <w:p w:rsidR="003F489E" w:rsidRDefault="003F489E" w:rsidP="003F489E">
            <w:pPr>
              <w:jc w:val="right"/>
              <w:rPr>
                <w:rFonts w:hint="eastAsia"/>
              </w:rPr>
            </w:pPr>
            <w:r>
              <w:t>22,559.16</w:t>
            </w:r>
          </w:p>
        </w:tc>
        <w:tc>
          <w:tcPr>
            <w:tcW w:w="2495" w:type="dxa"/>
          </w:tcPr>
          <w:p w:rsidR="003F489E" w:rsidRDefault="003F489E" w:rsidP="003F489E">
            <w:pPr>
              <w:jc w:val="right"/>
              <w:rPr>
                <w:rFonts w:hint="eastAsia"/>
              </w:rPr>
            </w:pPr>
            <w:r>
              <w:t>0.01</w:t>
            </w:r>
          </w:p>
        </w:tc>
      </w:tr>
      <w:tr w:rsidR="003F489E" w:rsidTr="003F489E">
        <w:tc>
          <w:tcPr>
            <w:tcW w:w="646" w:type="dxa"/>
          </w:tcPr>
          <w:p w:rsidR="003F489E" w:rsidRDefault="003F489E" w:rsidP="003F489E">
            <w:pPr>
              <w:jc w:val="left"/>
              <w:rPr>
                <w:rFonts w:hint="eastAsia"/>
              </w:rPr>
            </w:pPr>
            <w:r>
              <w:t>N</w:t>
            </w:r>
          </w:p>
        </w:tc>
        <w:tc>
          <w:tcPr>
            <w:tcW w:w="3595" w:type="dxa"/>
          </w:tcPr>
          <w:p w:rsidR="003F489E" w:rsidRDefault="003F489E" w:rsidP="003F489E">
            <w:pPr>
              <w:jc w:val="left"/>
              <w:rPr>
                <w:rFonts w:hint="eastAsia"/>
              </w:rPr>
            </w:pPr>
            <w:r>
              <w:rPr>
                <w:rFonts w:hint="eastAsia"/>
              </w:rPr>
              <w:t>水利、环境和公共设施管理业</w:t>
            </w:r>
          </w:p>
        </w:tc>
        <w:tc>
          <w:tcPr>
            <w:tcW w:w="1769" w:type="dxa"/>
          </w:tcPr>
          <w:p w:rsidR="003F489E" w:rsidRDefault="003F489E" w:rsidP="003F489E">
            <w:pPr>
              <w:jc w:val="right"/>
              <w:rPr>
                <w:rFonts w:hint="eastAsia"/>
              </w:rPr>
            </w:pPr>
            <w:r>
              <w:t>32,939.76</w:t>
            </w:r>
          </w:p>
        </w:tc>
        <w:tc>
          <w:tcPr>
            <w:tcW w:w="2495" w:type="dxa"/>
          </w:tcPr>
          <w:p w:rsidR="003F489E" w:rsidRDefault="003F489E" w:rsidP="003F489E">
            <w:pPr>
              <w:jc w:val="right"/>
              <w:rPr>
                <w:rFonts w:hint="eastAsia"/>
              </w:rPr>
            </w:pPr>
            <w:r>
              <w:t>0.01</w:t>
            </w:r>
          </w:p>
        </w:tc>
      </w:tr>
      <w:tr w:rsidR="003F489E" w:rsidTr="003F489E">
        <w:tc>
          <w:tcPr>
            <w:tcW w:w="646" w:type="dxa"/>
          </w:tcPr>
          <w:p w:rsidR="003F489E" w:rsidRDefault="003F489E" w:rsidP="003F489E">
            <w:pPr>
              <w:jc w:val="left"/>
              <w:rPr>
                <w:rFonts w:hint="eastAsia"/>
              </w:rPr>
            </w:pPr>
            <w:r>
              <w:t>O</w:t>
            </w:r>
          </w:p>
        </w:tc>
        <w:tc>
          <w:tcPr>
            <w:tcW w:w="3595" w:type="dxa"/>
          </w:tcPr>
          <w:p w:rsidR="003F489E" w:rsidRDefault="003F489E" w:rsidP="003F489E">
            <w:pPr>
              <w:jc w:val="left"/>
              <w:rPr>
                <w:rFonts w:hint="eastAsia"/>
              </w:rPr>
            </w:pPr>
            <w:r>
              <w:rPr>
                <w:rFonts w:hint="eastAsia"/>
              </w:rPr>
              <w:t>居民服务、修理和其他服务业</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t>P</w:t>
            </w:r>
          </w:p>
        </w:tc>
        <w:tc>
          <w:tcPr>
            <w:tcW w:w="3595" w:type="dxa"/>
          </w:tcPr>
          <w:p w:rsidR="003F489E" w:rsidRDefault="003F489E" w:rsidP="003F489E">
            <w:pPr>
              <w:jc w:val="left"/>
              <w:rPr>
                <w:rFonts w:hint="eastAsia"/>
              </w:rPr>
            </w:pPr>
            <w:r>
              <w:rPr>
                <w:rFonts w:hint="eastAsia"/>
              </w:rPr>
              <w:t>教育</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t>Q</w:t>
            </w:r>
          </w:p>
        </w:tc>
        <w:tc>
          <w:tcPr>
            <w:tcW w:w="3595" w:type="dxa"/>
          </w:tcPr>
          <w:p w:rsidR="003F489E" w:rsidRDefault="003F489E" w:rsidP="003F489E">
            <w:pPr>
              <w:jc w:val="left"/>
              <w:rPr>
                <w:rFonts w:hint="eastAsia"/>
              </w:rPr>
            </w:pPr>
            <w:r>
              <w:rPr>
                <w:rFonts w:hint="eastAsia"/>
              </w:rPr>
              <w:t>卫生和社会工作</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r>
              <w:t>R</w:t>
            </w:r>
          </w:p>
        </w:tc>
        <w:tc>
          <w:tcPr>
            <w:tcW w:w="3595" w:type="dxa"/>
          </w:tcPr>
          <w:p w:rsidR="003F489E" w:rsidRDefault="003F489E" w:rsidP="003F489E">
            <w:pPr>
              <w:jc w:val="left"/>
              <w:rPr>
                <w:rFonts w:hint="eastAsia"/>
              </w:rPr>
            </w:pPr>
            <w:r>
              <w:rPr>
                <w:rFonts w:hint="eastAsia"/>
              </w:rPr>
              <w:t>文化、体育和娱乐业</w:t>
            </w:r>
          </w:p>
        </w:tc>
        <w:tc>
          <w:tcPr>
            <w:tcW w:w="1769" w:type="dxa"/>
          </w:tcPr>
          <w:p w:rsidR="003F489E" w:rsidRDefault="003F489E" w:rsidP="003F489E">
            <w:pPr>
              <w:jc w:val="right"/>
              <w:rPr>
                <w:rFonts w:hint="eastAsia"/>
              </w:rPr>
            </w:pPr>
            <w:r>
              <w:t>16,584.40</w:t>
            </w:r>
          </w:p>
        </w:tc>
        <w:tc>
          <w:tcPr>
            <w:tcW w:w="2495" w:type="dxa"/>
          </w:tcPr>
          <w:p w:rsidR="003F489E" w:rsidRDefault="003F489E" w:rsidP="003F489E">
            <w:pPr>
              <w:jc w:val="right"/>
              <w:rPr>
                <w:rFonts w:hint="eastAsia"/>
              </w:rPr>
            </w:pPr>
            <w:r>
              <w:t>0.01</w:t>
            </w:r>
          </w:p>
        </w:tc>
      </w:tr>
      <w:tr w:rsidR="003F489E" w:rsidTr="003F489E">
        <w:tc>
          <w:tcPr>
            <w:tcW w:w="646" w:type="dxa"/>
          </w:tcPr>
          <w:p w:rsidR="003F489E" w:rsidRDefault="003F489E" w:rsidP="003F489E">
            <w:pPr>
              <w:jc w:val="left"/>
              <w:rPr>
                <w:rFonts w:hint="eastAsia"/>
              </w:rPr>
            </w:pPr>
            <w:r>
              <w:t>S</w:t>
            </w:r>
          </w:p>
        </w:tc>
        <w:tc>
          <w:tcPr>
            <w:tcW w:w="3595" w:type="dxa"/>
          </w:tcPr>
          <w:p w:rsidR="003F489E" w:rsidRDefault="003F489E" w:rsidP="003F489E">
            <w:pPr>
              <w:jc w:val="left"/>
              <w:rPr>
                <w:rFonts w:hint="eastAsia"/>
              </w:rPr>
            </w:pPr>
            <w:r>
              <w:rPr>
                <w:rFonts w:hint="eastAsia"/>
              </w:rPr>
              <w:t>综合</w:t>
            </w:r>
          </w:p>
        </w:tc>
        <w:tc>
          <w:tcPr>
            <w:tcW w:w="1769" w:type="dxa"/>
          </w:tcPr>
          <w:p w:rsidR="003F489E" w:rsidRDefault="003F489E" w:rsidP="003F489E">
            <w:pPr>
              <w:jc w:val="right"/>
              <w:rPr>
                <w:rFonts w:hint="eastAsia"/>
              </w:rPr>
            </w:pPr>
            <w:r>
              <w:t>-</w:t>
            </w:r>
          </w:p>
        </w:tc>
        <w:tc>
          <w:tcPr>
            <w:tcW w:w="2495" w:type="dxa"/>
          </w:tcPr>
          <w:p w:rsidR="003F489E" w:rsidRDefault="003F489E" w:rsidP="003F489E">
            <w:pPr>
              <w:jc w:val="right"/>
              <w:rPr>
                <w:rFonts w:hint="eastAsia"/>
              </w:rPr>
            </w:pPr>
            <w:r>
              <w:t>-</w:t>
            </w:r>
          </w:p>
        </w:tc>
      </w:tr>
      <w:tr w:rsidR="003F489E" w:rsidTr="003F489E">
        <w:tc>
          <w:tcPr>
            <w:tcW w:w="646" w:type="dxa"/>
          </w:tcPr>
          <w:p w:rsidR="003F489E" w:rsidRDefault="003F489E" w:rsidP="003F489E">
            <w:pPr>
              <w:jc w:val="left"/>
              <w:rPr>
                <w:rFonts w:hint="eastAsia"/>
              </w:rPr>
            </w:pPr>
          </w:p>
        </w:tc>
        <w:tc>
          <w:tcPr>
            <w:tcW w:w="3595" w:type="dxa"/>
          </w:tcPr>
          <w:p w:rsidR="003F489E" w:rsidRDefault="003F489E" w:rsidP="003F489E">
            <w:pPr>
              <w:jc w:val="left"/>
              <w:rPr>
                <w:rFonts w:hint="eastAsia"/>
              </w:rPr>
            </w:pPr>
            <w:r>
              <w:rPr>
                <w:rFonts w:hint="eastAsia"/>
              </w:rPr>
              <w:t>合计</w:t>
            </w:r>
          </w:p>
        </w:tc>
        <w:tc>
          <w:tcPr>
            <w:tcW w:w="1769" w:type="dxa"/>
          </w:tcPr>
          <w:p w:rsidR="003F489E" w:rsidRDefault="003F489E" w:rsidP="003F489E">
            <w:pPr>
              <w:jc w:val="right"/>
              <w:rPr>
                <w:rFonts w:hint="eastAsia"/>
              </w:rPr>
            </w:pPr>
            <w:r>
              <w:t>244,989,873.85</w:t>
            </w:r>
          </w:p>
        </w:tc>
        <w:tc>
          <w:tcPr>
            <w:tcW w:w="2495" w:type="dxa"/>
          </w:tcPr>
          <w:p w:rsidR="003F489E" w:rsidRDefault="003F489E" w:rsidP="003F489E">
            <w:pPr>
              <w:jc w:val="right"/>
              <w:rPr>
                <w:rFonts w:hint="eastAsia"/>
              </w:rPr>
            </w:pPr>
            <w:r>
              <w:t>85.55</w:t>
            </w:r>
          </w:p>
        </w:tc>
      </w:tr>
    </w:tbl>
    <w:p w:rsidR="003F489E" w:rsidRDefault="003F489E" w:rsidP="003F489E">
      <w:pPr>
        <w:pStyle w:val="-3"/>
        <w:spacing w:before="156" w:after="156"/>
        <w:rPr>
          <w:rFonts w:hint="eastAsia"/>
        </w:rPr>
      </w:pPr>
      <w:r>
        <w:rPr>
          <w:rFonts w:hint="eastAsia"/>
        </w:rPr>
        <w:t>报告期末按行业分类的港股通投资股票投资组合</w:t>
      </w:r>
    </w:p>
    <w:p w:rsidR="003F489E" w:rsidRDefault="003F489E" w:rsidP="003F489E">
      <w:pPr>
        <w:pStyle w:val="-"/>
        <w:ind w:firstLine="420"/>
        <w:rPr>
          <w:rFonts w:hint="eastAsia"/>
        </w:rPr>
      </w:pPr>
      <w:r>
        <w:rPr>
          <w:rFonts w:hint="eastAsia"/>
        </w:rPr>
        <w:t>本基金本报告期末未持有港股通投资股票。</w:t>
      </w:r>
    </w:p>
    <w:p w:rsidR="003F489E" w:rsidRDefault="003F489E" w:rsidP="003F489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F489E" w:rsidTr="003F489E">
        <w:trPr>
          <w:cnfStyle w:val="100000000000" w:firstRow="1" w:lastRow="0" w:firstColumn="0" w:lastColumn="0" w:oddVBand="0" w:evenVBand="0" w:oddHBand="0" w:evenHBand="0" w:firstRowFirstColumn="0" w:firstRowLastColumn="0" w:lastRowFirstColumn="0" w:lastRowLastColumn="0"/>
        </w:trPr>
        <w:tc>
          <w:tcPr>
            <w:tcW w:w="652" w:type="dxa"/>
          </w:tcPr>
          <w:p w:rsidR="003F489E" w:rsidRDefault="003F489E" w:rsidP="003F489E">
            <w:pPr>
              <w:jc w:val="center"/>
              <w:rPr>
                <w:rFonts w:hint="eastAsia"/>
              </w:rPr>
            </w:pPr>
            <w:r>
              <w:rPr>
                <w:rFonts w:hint="eastAsia"/>
              </w:rPr>
              <w:t>序号</w:t>
            </w:r>
          </w:p>
        </w:tc>
        <w:tc>
          <w:tcPr>
            <w:tcW w:w="1349" w:type="dxa"/>
          </w:tcPr>
          <w:p w:rsidR="003F489E" w:rsidRDefault="003F489E" w:rsidP="003F489E">
            <w:pPr>
              <w:jc w:val="center"/>
              <w:rPr>
                <w:rFonts w:hint="eastAsia"/>
              </w:rPr>
            </w:pPr>
            <w:r>
              <w:rPr>
                <w:rFonts w:hint="eastAsia"/>
              </w:rPr>
              <w:t>股票代码</w:t>
            </w:r>
          </w:p>
        </w:tc>
        <w:tc>
          <w:tcPr>
            <w:tcW w:w="1349" w:type="dxa"/>
          </w:tcPr>
          <w:p w:rsidR="003F489E" w:rsidRDefault="003F489E" w:rsidP="003F489E">
            <w:pPr>
              <w:jc w:val="center"/>
              <w:rPr>
                <w:rFonts w:hint="eastAsia"/>
              </w:rPr>
            </w:pPr>
            <w:r>
              <w:rPr>
                <w:rFonts w:hint="eastAsia"/>
              </w:rPr>
              <w:t>股票名称</w:t>
            </w:r>
          </w:p>
        </w:tc>
        <w:tc>
          <w:tcPr>
            <w:tcW w:w="1718" w:type="dxa"/>
          </w:tcPr>
          <w:p w:rsidR="003F489E" w:rsidRDefault="003F489E" w:rsidP="003F489E">
            <w:pPr>
              <w:jc w:val="center"/>
              <w:rPr>
                <w:rFonts w:hint="eastAsia"/>
              </w:rPr>
            </w:pPr>
            <w:r>
              <w:rPr>
                <w:rFonts w:hint="eastAsia"/>
              </w:rPr>
              <w:t>数量（股）</w:t>
            </w:r>
          </w:p>
        </w:tc>
        <w:tc>
          <w:tcPr>
            <w:tcW w:w="1718" w:type="dxa"/>
          </w:tcPr>
          <w:p w:rsidR="003F489E" w:rsidRDefault="003F489E" w:rsidP="003F489E">
            <w:pPr>
              <w:jc w:val="center"/>
              <w:rPr>
                <w:rFonts w:hint="eastAsia"/>
              </w:rPr>
            </w:pPr>
            <w:r>
              <w:rPr>
                <w:rFonts w:hint="eastAsia"/>
              </w:rPr>
              <w:t>公允价值（元）</w:t>
            </w:r>
          </w:p>
        </w:tc>
        <w:tc>
          <w:tcPr>
            <w:tcW w:w="1718" w:type="dxa"/>
          </w:tcPr>
          <w:p w:rsidR="003F489E" w:rsidRDefault="003F489E" w:rsidP="003F489E">
            <w:pPr>
              <w:jc w:val="center"/>
              <w:rPr>
                <w:rFonts w:hint="eastAsia"/>
              </w:rPr>
            </w:pPr>
            <w:r>
              <w:rPr>
                <w:rFonts w:hint="eastAsia"/>
              </w:rPr>
              <w:t>占基金资产净值比例（％）</w:t>
            </w:r>
          </w:p>
        </w:tc>
      </w:tr>
      <w:tr w:rsidR="003F489E" w:rsidTr="003F489E">
        <w:tc>
          <w:tcPr>
            <w:tcW w:w="652" w:type="dxa"/>
          </w:tcPr>
          <w:p w:rsidR="003F489E" w:rsidRDefault="003F489E" w:rsidP="003F489E">
            <w:pPr>
              <w:jc w:val="center"/>
              <w:rPr>
                <w:rFonts w:hint="eastAsia"/>
              </w:rPr>
            </w:pPr>
            <w:r>
              <w:t>1</w:t>
            </w:r>
          </w:p>
        </w:tc>
        <w:tc>
          <w:tcPr>
            <w:tcW w:w="1349" w:type="dxa"/>
          </w:tcPr>
          <w:p w:rsidR="003F489E" w:rsidRDefault="003F489E" w:rsidP="003F489E">
            <w:pPr>
              <w:jc w:val="left"/>
              <w:rPr>
                <w:rFonts w:hint="eastAsia"/>
              </w:rPr>
            </w:pPr>
            <w:r>
              <w:t>300750</w:t>
            </w:r>
          </w:p>
        </w:tc>
        <w:tc>
          <w:tcPr>
            <w:tcW w:w="1349" w:type="dxa"/>
          </w:tcPr>
          <w:p w:rsidR="003F489E" w:rsidRDefault="003F489E" w:rsidP="003F489E">
            <w:pPr>
              <w:jc w:val="left"/>
              <w:rPr>
                <w:rFonts w:hint="eastAsia"/>
              </w:rPr>
            </w:pPr>
            <w:r>
              <w:rPr>
                <w:rFonts w:hint="eastAsia"/>
              </w:rPr>
              <w:t>宁德时代</w:t>
            </w:r>
          </w:p>
        </w:tc>
        <w:tc>
          <w:tcPr>
            <w:tcW w:w="1718" w:type="dxa"/>
          </w:tcPr>
          <w:p w:rsidR="003F489E" w:rsidRDefault="003F489E" w:rsidP="003F489E">
            <w:pPr>
              <w:jc w:val="right"/>
              <w:rPr>
                <w:rFonts w:hint="eastAsia"/>
              </w:rPr>
            </w:pPr>
            <w:r>
              <w:t>24,825</w:t>
            </w:r>
          </w:p>
        </w:tc>
        <w:tc>
          <w:tcPr>
            <w:tcW w:w="1718" w:type="dxa"/>
          </w:tcPr>
          <w:p w:rsidR="003F489E" w:rsidRDefault="003F489E" w:rsidP="003F489E">
            <w:pPr>
              <w:jc w:val="right"/>
              <w:rPr>
                <w:rFonts w:hint="eastAsia"/>
              </w:rPr>
            </w:pPr>
            <w:r>
              <w:t>5,193,390.00</w:t>
            </w:r>
          </w:p>
        </w:tc>
        <w:tc>
          <w:tcPr>
            <w:tcW w:w="1718" w:type="dxa"/>
          </w:tcPr>
          <w:p w:rsidR="003F489E" w:rsidRDefault="003F489E" w:rsidP="003F489E">
            <w:pPr>
              <w:jc w:val="right"/>
              <w:rPr>
                <w:rFonts w:hint="eastAsia"/>
              </w:rPr>
            </w:pPr>
            <w:r>
              <w:t>1.81</w:t>
            </w:r>
          </w:p>
        </w:tc>
      </w:tr>
      <w:tr w:rsidR="003F489E" w:rsidTr="003F489E">
        <w:tc>
          <w:tcPr>
            <w:tcW w:w="652" w:type="dxa"/>
          </w:tcPr>
          <w:p w:rsidR="003F489E" w:rsidRDefault="003F489E" w:rsidP="003F489E">
            <w:pPr>
              <w:jc w:val="center"/>
              <w:rPr>
                <w:rFonts w:hint="eastAsia"/>
              </w:rPr>
            </w:pPr>
            <w:r>
              <w:t>2</w:t>
            </w:r>
          </w:p>
        </w:tc>
        <w:tc>
          <w:tcPr>
            <w:tcW w:w="1349" w:type="dxa"/>
          </w:tcPr>
          <w:p w:rsidR="003F489E" w:rsidRDefault="003F489E" w:rsidP="003F489E">
            <w:pPr>
              <w:jc w:val="left"/>
              <w:rPr>
                <w:rFonts w:hint="eastAsia"/>
              </w:rPr>
            </w:pPr>
            <w:r>
              <w:t>601066</w:t>
            </w:r>
          </w:p>
        </w:tc>
        <w:tc>
          <w:tcPr>
            <w:tcW w:w="1349" w:type="dxa"/>
          </w:tcPr>
          <w:p w:rsidR="003F489E" w:rsidRDefault="003F489E" w:rsidP="003F489E">
            <w:pPr>
              <w:jc w:val="left"/>
              <w:rPr>
                <w:rFonts w:hint="eastAsia"/>
              </w:rPr>
            </w:pPr>
            <w:r>
              <w:rPr>
                <w:rFonts w:hint="eastAsia"/>
              </w:rPr>
              <w:t>中信建投</w:t>
            </w:r>
          </w:p>
        </w:tc>
        <w:tc>
          <w:tcPr>
            <w:tcW w:w="1718" w:type="dxa"/>
          </w:tcPr>
          <w:p w:rsidR="003F489E" w:rsidRDefault="003F489E" w:rsidP="003F489E">
            <w:pPr>
              <w:jc w:val="right"/>
              <w:rPr>
                <w:rFonts w:hint="eastAsia"/>
              </w:rPr>
            </w:pPr>
            <w:r>
              <w:t>102,800</w:t>
            </w:r>
          </w:p>
        </w:tc>
        <w:tc>
          <w:tcPr>
            <w:tcW w:w="1718" w:type="dxa"/>
          </w:tcPr>
          <w:p w:rsidR="003F489E" w:rsidRDefault="003F489E" w:rsidP="003F489E">
            <w:pPr>
              <w:jc w:val="right"/>
              <w:rPr>
                <w:rFonts w:hint="eastAsia"/>
              </w:rPr>
            </w:pPr>
            <w:r>
              <w:t>5,121,496.00</w:t>
            </w:r>
          </w:p>
        </w:tc>
        <w:tc>
          <w:tcPr>
            <w:tcW w:w="1718" w:type="dxa"/>
          </w:tcPr>
          <w:p w:rsidR="003F489E" w:rsidRDefault="003F489E" w:rsidP="003F489E">
            <w:pPr>
              <w:jc w:val="right"/>
              <w:rPr>
                <w:rFonts w:hint="eastAsia"/>
              </w:rPr>
            </w:pPr>
            <w:r>
              <w:t>1.79</w:t>
            </w:r>
          </w:p>
        </w:tc>
      </w:tr>
      <w:tr w:rsidR="003F489E" w:rsidTr="003F489E">
        <w:tc>
          <w:tcPr>
            <w:tcW w:w="652" w:type="dxa"/>
          </w:tcPr>
          <w:p w:rsidR="003F489E" w:rsidRDefault="003F489E" w:rsidP="003F489E">
            <w:pPr>
              <w:jc w:val="center"/>
              <w:rPr>
                <w:rFonts w:hint="eastAsia"/>
              </w:rPr>
            </w:pPr>
            <w:r>
              <w:t>3</w:t>
            </w:r>
          </w:p>
        </w:tc>
        <w:tc>
          <w:tcPr>
            <w:tcW w:w="1349" w:type="dxa"/>
          </w:tcPr>
          <w:p w:rsidR="003F489E" w:rsidRDefault="003F489E" w:rsidP="003F489E">
            <w:pPr>
              <w:jc w:val="left"/>
              <w:rPr>
                <w:rFonts w:hint="eastAsia"/>
              </w:rPr>
            </w:pPr>
            <w:r>
              <w:t>002475</w:t>
            </w:r>
          </w:p>
        </w:tc>
        <w:tc>
          <w:tcPr>
            <w:tcW w:w="1349" w:type="dxa"/>
          </w:tcPr>
          <w:p w:rsidR="003F489E" w:rsidRDefault="003F489E" w:rsidP="003F489E">
            <w:pPr>
              <w:jc w:val="left"/>
              <w:rPr>
                <w:rFonts w:hint="eastAsia"/>
              </w:rPr>
            </w:pPr>
            <w:r>
              <w:rPr>
                <w:rFonts w:hint="eastAsia"/>
              </w:rPr>
              <w:t>立讯精密</w:t>
            </w:r>
          </w:p>
        </w:tc>
        <w:tc>
          <w:tcPr>
            <w:tcW w:w="1718" w:type="dxa"/>
          </w:tcPr>
          <w:p w:rsidR="003F489E" w:rsidRDefault="003F489E" w:rsidP="003F489E">
            <w:pPr>
              <w:jc w:val="right"/>
              <w:rPr>
                <w:rFonts w:hint="eastAsia"/>
              </w:rPr>
            </w:pPr>
            <w:r>
              <w:t>86,088</w:t>
            </w:r>
          </w:p>
        </w:tc>
        <w:tc>
          <w:tcPr>
            <w:tcW w:w="1718" w:type="dxa"/>
          </w:tcPr>
          <w:p w:rsidR="003F489E" w:rsidRDefault="003F489E" w:rsidP="003F489E">
            <w:pPr>
              <w:jc w:val="right"/>
              <w:rPr>
                <w:rFonts w:hint="eastAsia"/>
              </w:rPr>
            </w:pPr>
            <w:r>
              <w:t>4,918,207.44</w:t>
            </w:r>
          </w:p>
        </w:tc>
        <w:tc>
          <w:tcPr>
            <w:tcW w:w="1718" w:type="dxa"/>
          </w:tcPr>
          <w:p w:rsidR="003F489E" w:rsidRDefault="003F489E" w:rsidP="003F489E">
            <w:pPr>
              <w:jc w:val="right"/>
              <w:rPr>
                <w:rFonts w:hint="eastAsia"/>
              </w:rPr>
            </w:pPr>
            <w:r>
              <w:t>1.72</w:t>
            </w:r>
          </w:p>
        </w:tc>
      </w:tr>
      <w:tr w:rsidR="003F489E" w:rsidTr="003F489E">
        <w:tc>
          <w:tcPr>
            <w:tcW w:w="652" w:type="dxa"/>
          </w:tcPr>
          <w:p w:rsidR="003F489E" w:rsidRDefault="003F489E" w:rsidP="003F489E">
            <w:pPr>
              <w:jc w:val="center"/>
              <w:rPr>
                <w:rFonts w:hint="eastAsia"/>
              </w:rPr>
            </w:pPr>
            <w:r>
              <w:t>4</w:t>
            </w:r>
          </w:p>
        </w:tc>
        <w:tc>
          <w:tcPr>
            <w:tcW w:w="1349" w:type="dxa"/>
          </w:tcPr>
          <w:p w:rsidR="003F489E" w:rsidRDefault="003F489E" w:rsidP="003F489E">
            <w:pPr>
              <w:jc w:val="left"/>
              <w:rPr>
                <w:rFonts w:hint="eastAsia"/>
              </w:rPr>
            </w:pPr>
            <w:r>
              <w:t>002241</w:t>
            </w:r>
          </w:p>
        </w:tc>
        <w:tc>
          <w:tcPr>
            <w:tcW w:w="1349" w:type="dxa"/>
          </w:tcPr>
          <w:p w:rsidR="003F489E" w:rsidRDefault="003F489E" w:rsidP="003F489E">
            <w:pPr>
              <w:jc w:val="left"/>
              <w:rPr>
                <w:rFonts w:hint="eastAsia"/>
              </w:rPr>
            </w:pPr>
            <w:r>
              <w:rPr>
                <w:rFonts w:hint="eastAsia"/>
              </w:rPr>
              <w:t>歌尔股份</w:t>
            </w:r>
          </w:p>
        </w:tc>
        <w:tc>
          <w:tcPr>
            <w:tcW w:w="1718" w:type="dxa"/>
          </w:tcPr>
          <w:p w:rsidR="003F489E" w:rsidRDefault="003F489E" w:rsidP="003F489E">
            <w:pPr>
              <w:jc w:val="right"/>
              <w:rPr>
                <w:rFonts w:hint="eastAsia"/>
              </w:rPr>
            </w:pPr>
            <w:r>
              <w:t>116,214</w:t>
            </w:r>
          </w:p>
        </w:tc>
        <w:tc>
          <w:tcPr>
            <w:tcW w:w="1718" w:type="dxa"/>
          </w:tcPr>
          <w:p w:rsidR="003F489E" w:rsidRDefault="003F489E" w:rsidP="003F489E">
            <w:pPr>
              <w:jc w:val="right"/>
              <w:rPr>
                <w:rFonts w:hint="eastAsia"/>
              </w:rPr>
            </w:pPr>
            <w:r>
              <w:t>4,698,532.02</w:t>
            </w:r>
          </w:p>
        </w:tc>
        <w:tc>
          <w:tcPr>
            <w:tcW w:w="1718" w:type="dxa"/>
          </w:tcPr>
          <w:p w:rsidR="003F489E" w:rsidRDefault="003F489E" w:rsidP="003F489E">
            <w:pPr>
              <w:jc w:val="right"/>
              <w:rPr>
                <w:rFonts w:hint="eastAsia"/>
              </w:rPr>
            </w:pPr>
            <w:r>
              <w:t>1.64</w:t>
            </w:r>
          </w:p>
        </w:tc>
      </w:tr>
      <w:tr w:rsidR="003F489E" w:rsidTr="003F489E">
        <w:tc>
          <w:tcPr>
            <w:tcW w:w="652" w:type="dxa"/>
          </w:tcPr>
          <w:p w:rsidR="003F489E" w:rsidRDefault="003F489E" w:rsidP="003F489E">
            <w:pPr>
              <w:jc w:val="center"/>
              <w:rPr>
                <w:rFonts w:hint="eastAsia"/>
              </w:rPr>
            </w:pPr>
            <w:r>
              <w:t>5</w:t>
            </w:r>
          </w:p>
        </w:tc>
        <w:tc>
          <w:tcPr>
            <w:tcW w:w="1349" w:type="dxa"/>
          </w:tcPr>
          <w:p w:rsidR="003F489E" w:rsidRDefault="003F489E" w:rsidP="003F489E">
            <w:pPr>
              <w:jc w:val="left"/>
              <w:rPr>
                <w:rFonts w:hint="eastAsia"/>
              </w:rPr>
            </w:pPr>
            <w:r>
              <w:t>300059</w:t>
            </w:r>
          </w:p>
        </w:tc>
        <w:tc>
          <w:tcPr>
            <w:tcW w:w="1349" w:type="dxa"/>
          </w:tcPr>
          <w:p w:rsidR="003F489E" w:rsidRDefault="003F489E" w:rsidP="003F489E">
            <w:pPr>
              <w:jc w:val="left"/>
              <w:rPr>
                <w:rFonts w:hint="eastAsia"/>
              </w:rPr>
            </w:pPr>
            <w:r>
              <w:rPr>
                <w:rFonts w:hint="eastAsia"/>
              </w:rPr>
              <w:t>东方财富</w:t>
            </w:r>
          </w:p>
        </w:tc>
        <w:tc>
          <w:tcPr>
            <w:tcW w:w="1718" w:type="dxa"/>
          </w:tcPr>
          <w:p w:rsidR="003F489E" w:rsidRDefault="003F489E" w:rsidP="003F489E">
            <w:pPr>
              <w:jc w:val="right"/>
              <w:rPr>
                <w:rFonts w:hint="eastAsia"/>
              </w:rPr>
            </w:pPr>
            <w:r>
              <w:t>189,936</w:t>
            </w:r>
          </w:p>
        </w:tc>
        <w:tc>
          <w:tcPr>
            <w:tcW w:w="1718" w:type="dxa"/>
          </w:tcPr>
          <w:p w:rsidR="003F489E" w:rsidRDefault="003F489E" w:rsidP="003F489E">
            <w:pPr>
              <w:jc w:val="right"/>
              <w:rPr>
                <w:rFonts w:hint="eastAsia"/>
              </w:rPr>
            </w:pPr>
            <w:r>
              <w:t>4,556,564.64</w:t>
            </w:r>
          </w:p>
        </w:tc>
        <w:tc>
          <w:tcPr>
            <w:tcW w:w="1718" w:type="dxa"/>
          </w:tcPr>
          <w:p w:rsidR="003F489E" w:rsidRDefault="003F489E" w:rsidP="003F489E">
            <w:pPr>
              <w:jc w:val="right"/>
              <w:rPr>
                <w:rFonts w:hint="eastAsia"/>
              </w:rPr>
            </w:pPr>
            <w:r>
              <w:t>1.59</w:t>
            </w:r>
          </w:p>
        </w:tc>
      </w:tr>
      <w:tr w:rsidR="003F489E" w:rsidTr="003F489E">
        <w:tc>
          <w:tcPr>
            <w:tcW w:w="652" w:type="dxa"/>
          </w:tcPr>
          <w:p w:rsidR="003F489E" w:rsidRDefault="003F489E" w:rsidP="003F489E">
            <w:pPr>
              <w:jc w:val="center"/>
              <w:rPr>
                <w:rFonts w:hint="eastAsia"/>
              </w:rPr>
            </w:pPr>
            <w:r>
              <w:t>6</w:t>
            </w:r>
          </w:p>
        </w:tc>
        <w:tc>
          <w:tcPr>
            <w:tcW w:w="1349" w:type="dxa"/>
          </w:tcPr>
          <w:p w:rsidR="003F489E" w:rsidRDefault="003F489E" w:rsidP="003F489E">
            <w:pPr>
              <w:jc w:val="left"/>
              <w:rPr>
                <w:rFonts w:hint="eastAsia"/>
              </w:rPr>
            </w:pPr>
            <w:r>
              <w:t>600009</w:t>
            </w:r>
          </w:p>
        </w:tc>
        <w:tc>
          <w:tcPr>
            <w:tcW w:w="1349" w:type="dxa"/>
          </w:tcPr>
          <w:p w:rsidR="003F489E" w:rsidRDefault="003F489E" w:rsidP="003F489E">
            <w:pPr>
              <w:jc w:val="left"/>
              <w:rPr>
                <w:rFonts w:hint="eastAsia"/>
              </w:rPr>
            </w:pPr>
            <w:r>
              <w:rPr>
                <w:rFonts w:hint="eastAsia"/>
              </w:rPr>
              <w:t>上海机场</w:t>
            </w:r>
          </w:p>
        </w:tc>
        <w:tc>
          <w:tcPr>
            <w:tcW w:w="1718" w:type="dxa"/>
          </w:tcPr>
          <w:p w:rsidR="003F489E" w:rsidRDefault="003F489E" w:rsidP="003F489E">
            <w:pPr>
              <w:jc w:val="right"/>
              <w:rPr>
                <w:rFonts w:hint="eastAsia"/>
              </w:rPr>
            </w:pPr>
            <w:r>
              <w:t>65,600</w:t>
            </w:r>
          </w:p>
        </w:tc>
        <w:tc>
          <w:tcPr>
            <w:tcW w:w="1718" w:type="dxa"/>
          </w:tcPr>
          <w:p w:rsidR="003F489E" w:rsidRDefault="003F489E" w:rsidP="003F489E">
            <w:pPr>
              <w:jc w:val="right"/>
              <w:rPr>
                <w:rFonts w:hint="eastAsia"/>
              </w:rPr>
            </w:pPr>
            <w:r>
              <w:t>4,511,968.00</w:t>
            </w:r>
          </w:p>
        </w:tc>
        <w:tc>
          <w:tcPr>
            <w:tcW w:w="1718" w:type="dxa"/>
          </w:tcPr>
          <w:p w:rsidR="003F489E" w:rsidRDefault="003F489E" w:rsidP="003F489E">
            <w:pPr>
              <w:jc w:val="right"/>
              <w:rPr>
                <w:rFonts w:hint="eastAsia"/>
              </w:rPr>
            </w:pPr>
            <w:r>
              <w:t>1.58</w:t>
            </w:r>
          </w:p>
        </w:tc>
      </w:tr>
      <w:tr w:rsidR="003F489E" w:rsidTr="003F489E">
        <w:tc>
          <w:tcPr>
            <w:tcW w:w="652" w:type="dxa"/>
          </w:tcPr>
          <w:p w:rsidR="003F489E" w:rsidRDefault="003F489E" w:rsidP="003F489E">
            <w:pPr>
              <w:jc w:val="center"/>
              <w:rPr>
                <w:rFonts w:hint="eastAsia"/>
              </w:rPr>
            </w:pPr>
            <w:r>
              <w:t>7</w:t>
            </w:r>
          </w:p>
        </w:tc>
        <w:tc>
          <w:tcPr>
            <w:tcW w:w="1349" w:type="dxa"/>
          </w:tcPr>
          <w:p w:rsidR="003F489E" w:rsidRDefault="003F489E" w:rsidP="003F489E">
            <w:pPr>
              <w:jc w:val="left"/>
              <w:rPr>
                <w:rFonts w:hint="eastAsia"/>
              </w:rPr>
            </w:pPr>
            <w:r>
              <w:t>603659</w:t>
            </w:r>
          </w:p>
        </w:tc>
        <w:tc>
          <w:tcPr>
            <w:tcW w:w="1349" w:type="dxa"/>
          </w:tcPr>
          <w:p w:rsidR="003F489E" w:rsidRDefault="003F489E" w:rsidP="003F489E">
            <w:pPr>
              <w:jc w:val="left"/>
              <w:rPr>
                <w:rFonts w:hint="eastAsia"/>
              </w:rPr>
            </w:pPr>
            <w:r>
              <w:rPr>
                <w:rFonts w:hint="eastAsia"/>
              </w:rPr>
              <w:t>璞</w:t>
            </w:r>
            <w:r>
              <w:rPr>
                <w:rFonts w:hint="eastAsia"/>
              </w:rPr>
              <w:t xml:space="preserve"> </w:t>
            </w:r>
            <w:r>
              <w:rPr>
                <w:rFonts w:hint="eastAsia"/>
              </w:rPr>
              <w:t>泰</w:t>
            </w:r>
            <w:r>
              <w:rPr>
                <w:rFonts w:hint="eastAsia"/>
              </w:rPr>
              <w:t xml:space="preserve"> </w:t>
            </w:r>
            <w:r>
              <w:rPr>
                <w:rFonts w:hint="eastAsia"/>
              </w:rPr>
              <w:t>来</w:t>
            </w:r>
          </w:p>
        </w:tc>
        <w:tc>
          <w:tcPr>
            <w:tcW w:w="1718" w:type="dxa"/>
          </w:tcPr>
          <w:p w:rsidR="003F489E" w:rsidRDefault="003F489E" w:rsidP="003F489E">
            <w:pPr>
              <w:jc w:val="right"/>
              <w:rPr>
                <w:rFonts w:hint="eastAsia"/>
              </w:rPr>
            </w:pPr>
            <w:r>
              <w:t>39,800</w:t>
            </w:r>
          </w:p>
        </w:tc>
        <w:tc>
          <w:tcPr>
            <w:tcW w:w="1718" w:type="dxa"/>
          </w:tcPr>
          <w:p w:rsidR="003F489E" w:rsidRDefault="003F489E" w:rsidP="003F489E">
            <w:pPr>
              <w:jc w:val="right"/>
              <w:rPr>
                <w:rFonts w:hint="eastAsia"/>
              </w:rPr>
            </w:pPr>
            <w:r>
              <w:t>4,321,882.00</w:t>
            </w:r>
          </w:p>
        </w:tc>
        <w:tc>
          <w:tcPr>
            <w:tcW w:w="1718" w:type="dxa"/>
          </w:tcPr>
          <w:p w:rsidR="003F489E" w:rsidRDefault="003F489E" w:rsidP="003F489E">
            <w:pPr>
              <w:jc w:val="right"/>
              <w:rPr>
                <w:rFonts w:hint="eastAsia"/>
              </w:rPr>
            </w:pPr>
            <w:r>
              <w:t>1.51</w:t>
            </w:r>
          </w:p>
        </w:tc>
      </w:tr>
      <w:tr w:rsidR="003F489E" w:rsidTr="003F489E">
        <w:tc>
          <w:tcPr>
            <w:tcW w:w="652" w:type="dxa"/>
          </w:tcPr>
          <w:p w:rsidR="003F489E" w:rsidRDefault="003F489E" w:rsidP="003F489E">
            <w:pPr>
              <w:jc w:val="center"/>
              <w:rPr>
                <w:rFonts w:hint="eastAsia"/>
              </w:rPr>
            </w:pPr>
            <w:r>
              <w:t>8</w:t>
            </w:r>
          </w:p>
        </w:tc>
        <w:tc>
          <w:tcPr>
            <w:tcW w:w="1349" w:type="dxa"/>
          </w:tcPr>
          <w:p w:rsidR="003F489E" w:rsidRDefault="003F489E" w:rsidP="003F489E">
            <w:pPr>
              <w:jc w:val="left"/>
              <w:rPr>
                <w:rFonts w:hint="eastAsia"/>
              </w:rPr>
            </w:pPr>
            <w:r>
              <w:t>601878</w:t>
            </w:r>
          </w:p>
        </w:tc>
        <w:tc>
          <w:tcPr>
            <w:tcW w:w="1349" w:type="dxa"/>
          </w:tcPr>
          <w:p w:rsidR="003F489E" w:rsidRDefault="003F489E" w:rsidP="003F489E">
            <w:pPr>
              <w:jc w:val="left"/>
              <w:rPr>
                <w:rFonts w:hint="eastAsia"/>
              </w:rPr>
            </w:pPr>
            <w:r>
              <w:rPr>
                <w:rFonts w:hint="eastAsia"/>
              </w:rPr>
              <w:t>浙商证券</w:t>
            </w:r>
          </w:p>
        </w:tc>
        <w:tc>
          <w:tcPr>
            <w:tcW w:w="1718" w:type="dxa"/>
          </w:tcPr>
          <w:p w:rsidR="003F489E" w:rsidRDefault="003F489E" w:rsidP="003F489E">
            <w:pPr>
              <w:jc w:val="right"/>
              <w:rPr>
                <w:rFonts w:hint="eastAsia"/>
              </w:rPr>
            </w:pPr>
            <w:r>
              <w:t>241,900</w:t>
            </w:r>
          </w:p>
        </w:tc>
        <w:tc>
          <w:tcPr>
            <w:tcW w:w="1718" w:type="dxa"/>
          </w:tcPr>
          <w:p w:rsidR="003F489E" w:rsidRDefault="003F489E" w:rsidP="003F489E">
            <w:pPr>
              <w:jc w:val="right"/>
              <w:rPr>
                <w:rFonts w:hint="eastAsia"/>
              </w:rPr>
            </w:pPr>
            <w:r>
              <w:t>4,284,049.00</w:t>
            </w:r>
          </w:p>
        </w:tc>
        <w:tc>
          <w:tcPr>
            <w:tcW w:w="1718" w:type="dxa"/>
          </w:tcPr>
          <w:p w:rsidR="003F489E" w:rsidRDefault="003F489E" w:rsidP="003F489E">
            <w:pPr>
              <w:jc w:val="right"/>
              <w:rPr>
                <w:rFonts w:hint="eastAsia"/>
              </w:rPr>
            </w:pPr>
            <w:r>
              <w:t>1.50</w:t>
            </w:r>
          </w:p>
        </w:tc>
      </w:tr>
      <w:tr w:rsidR="003F489E" w:rsidTr="003F489E">
        <w:tc>
          <w:tcPr>
            <w:tcW w:w="652" w:type="dxa"/>
          </w:tcPr>
          <w:p w:rsidR="003F489E" w:rsidRDefault="003F489E" w:rsidP="003F489E">
            <w:pPr>
              <w:jc w:val="center"/>
              <w:rPr>
                <w:rFonts w:hint="eastAsia"/>
              </w:rPr>
            </w:pPr>
            <w:r>
              <w:t>9</w:t>
            </w:r>
          </w:p>
        </w:tc>
        <w:tc>
          <w:tcPr>
            <w:tcW w:w="1349" w:type="dxa"/>
          </w:tcPr>
          <w:p w:rsidR="003F489E" w:rsidRDefault="003F489E" w:rsidP="003F489E">
            <w:pPr>
              <w:jc w:val="left"/>
              <w:rPr>
                <w:rFonts w:hint="eastAsia"/>
              </w:rPr>
            </w:pPr>
            <w:r>
              <w:t>603236</w:t>
            </w:r>
          </w:p>
        </w:tc>
        <w:tc>
          <w:tcPr>
            <w:tcW w:w="1349" w:type="dxa"/>
          </w:tcPr>
          <w:p w:rsidR="003F489E" w:rsidRDefault="003F489E" w:rsidP="003F489E">
            <w:pPr>
              <w:jc w:val="left"/>
              <w:rPr>
                <w:rFonts w:hint="eastAsia"/>
              </w:rPr>
            </w:pPr>
            <w:r>
              <w:rPr>
                <w:rFonts w:hint="eastAsia"/>
              </w:rPr>
              <w:t>移远通信</w:t>
            </w:r>
          </w:p>
        </w:tc>
        <w:tc>
          <w:tcPr>
            <w:tcW w:w="1718" w:type="dxa"/>
          </w:tcPr>
          <w:p w:rsidR="003F489E" w:rsidRDefault="003F489E" w:rsidP="003F489E">
            <w:pPr>
              <w:jc w:val="right"/>
              <w:rPr>
                <w:rFonts w:hint="eastAsia"/>
              </w:rPr>
            </w:pPr>
            <w:r>
              <w:t>21,488</w:t>
            </w:r>
          </w:p>
        </w:tc>
        <w:tc>
          <w:tcPr>
            <w:tcW w:w="1718" w:type="dxa"/>
          </w:tcPr>
          <w:p w:rsidR="003F489E" w:rsidRDefault="003F489E" w:rsidP="003F489E">
            <w:pPr>
              <w:jc w:val="right"/>
              <w:rPr>
                <w:rFonts w:hint="eastAsia"/>
              </w:rPr>
            </w:pPr>
            <w:r>
              <w:t>4,270,095.36</w:t>
            </w:r>
          </w:p>
        </w:tc>
        <w:tc>
          <w:tcPr>
            <w:tcW w:w="1718" w:type="dxa"/>
          </w:tcPr>
          <w:p w:rsidR="003F489E" w:rsidRDefault="003F489E" w:rsidP="003F489E">
            <w:pPr>
              <w:jc w:val="right"/>
              <w:rPr>
                <w:rFonts w:hint="eastAsia"/>
              </w:rPr>
            </w:pPr>
            <w:r>
              <w:t>1.49</w:t>
            </w:r>
          </w:p>
        </w:tc>
      </w:tr>
      <w:tr w:rsidR="003F489E" w:rsidTr="003F489E">
        <w:tc>
          <w:tcPr>
            <w:tcW w:w="652" w:type="dxa"/>
          </w:tcPr>
          <w:p w:rsidR="003F489E" w:rsidRDefault="003F489E" w:rsidP="003F489E">
            <w:pPr>
              <w:jc w:val="center"/>
              <w:rPr>
                <w:rFonts w:hint="eastAsia"/>
              </w:rPr>
            </w:pPr>
            <w:r>
              <w:t>10</w:t>
            </w:r>
          </w:p>
        </w:tc>
        <w:tc>
          <w:tcPr>
            <w:tcW w:w="1349" w:type="dxa"/>
          </w:tcPr>
          <w:p w:rsidR="003F489E" w:rsidRDefault="003F489E" w:rsidP="003F489E">
            <w:pPr>
              <w:jc w:val="left"/>
              <w:rPr>
                <w:rFonts w:hint="eastAsia"/>
              </w:rPr>
            </w:pPr>
            <w:r>
              <w:t>601888</w:t>
            </w:r>
          </w:p>
        </w:tc>
        <w:tc>
          <w:tcPr>
            <w:tcW w:w="1349" w:type="dxa"/>
          </w:tcPr>
          <w:p w:rsidR="003F489E" w:rsidRDefault="003F489E" w:rsidP="003F489E">
            <w:pPr>
              <w:jc w:val="left"/>
              <w:rPr>
                <w:rFonts w:hint="eastAsia"/>
              </w:rPr>
            </w:pPr>
            <w:r>
              <w:rPr>
                <w:rFonts w:hint="eastAsia"/>
              </w:rPr>
              <w:t>中国中免</w:t>
            </w:r>
          </w:p>
        </w:tc>
        <w:tc>
          <w:tcPr>
            <w:tcW w:w="1718" w:type="dxa"/>
          </w:tcPr>
          <w:p w:rsidR="003F489E" w:rsidRDefault="003F489E" w:rsidP="003F489E">
            <w:pPr>
              <w:jc w:val="right"/>
              <w:rPr>
                <w:rFonts w:hint="eastAsia"/>
              </w:rPr>
            </w:pPr>
            <w:r>
              <w:t>18,750</w:t>
            </w:r>
          </w:p>
        </w:tc>
        <w:tc>
          <w:tcPr>
            <w:tcW w:w="1718" w:type="dxa"/>
          </w:tcPr>
          <w:p w:rsidR="003F489E" w:rsidRDefault="003F489E" w:rsidP="003F489E">
            <w:pPr>
              <w:jc w:val="right"/>
              <w:rPr>
                <w:rFonts w:hint="eastAsia"/>
              </w:rPr>
            </w:pPr>
            <w:r>
              <w:t>4,180,125.00</w:t>
            </w:r>
          </w:p>
        </w:tc>
        <w:tc>
          <w:tcPr>
            <w:tcW w:w="1718" w:type="dxa"/>
          </w:tcPr>
          <w:p w:rsidR="003F489E" w:rsidRDefault="003F489E" w:rsidP="003F489E">
            <w:pPr>
              <w:jc w:val="right"/>
              <w:rPr>
                <w:rFonts w:hint="eastAsia"/>
              </w:rPr>
            </w:pPr>
            <w:r>
              <w:t>1.46</w:t>
            </w:r>
          </w:p>
        </w:tc>
      </w:tr>
    </w:tbl>
    <w:p w:rsidR="003F489E" w:rsidRDefault="003F489E" w:rsidP="003F489E">
      <w:pPr>
        <w:pStyle w:val="-2"/>
        <w:spacing w:before="312"/>
        <w:rPr>
          <w:rFonts w:hint="eastAsia"/>
        </w:rPr>
      </w:pPr>
      <w:r>
        <w:rPr>
          <w:rFonts w:hint="eastAsia"/>
        </w:rPr>
        <w:t>报告期末按债券品种分类的债券投资组合</w:t>
      </w:r>
    </w:p>
    <w:p w:rsidR="003F489E" w:rsidRDefault="003F489E" w:rsidP="003F489E">
      <w:pPr>
        <w:pStyle w:val="-"/>
        <w:ind w:firstLine="420"/>
        <w:rPr>
          <w:rFonts w:hint="eastAsia"/>
        </w:rPr>
      </w:pPr>
      <w:r>
        <w:rPr>
          <w:rFonts w:hint="eastAsia"/>
        </w:rPr>
        <w:t>本基金本报告期末未持有债券。</w:t>
      </w:r>
    </w:p>
    <w:p w:rsidR="003F489E" w:rsidRDefault="003F489E" w:rsidP="003F489E">
      <w:pPr>
        <w:pStyle w:val="-2"/>
        <w:spacing w:before="312"/>
        <w:rPr>
          <w:rFonts w:hint="eastAsia"/>
        </w:rPr>
      </w:pPr>
      <w:r>
        <w:rPr>
          <w:rFonts w:hint="eastAsia"/>
        </w:rPr>
        <w:t>报告期末按公允价值占基金资产净值比例大小排名的前五名债券投资明细</w:t>
      </w:r>
    </w:p>
    <w:p w:rsidR="003F489E" w:rsidRDefault="003F489E" w:rsidP="003F489E">
      <w:pPr>
        <w:pStyle w:val="-"/>
        <w:ind w:firstLine="420"/>
        <w:rPr>
          <w:rFonts w:hint="eastAsia"/>
        </w:rPr>
      </w:pPr>
      <w:r>
        <w:rPr>
          <w:rFonts w:hint="eastAsia"/>
        </w:rPr>
        <w:t>本基金本报告期末未持有债券。</w:t>
      </w:r>
    </w:p>
    <w:p w:rsidR="003F489E" w:rsidRDefault="003F489E" w:rsidP="003F489E">
      <w:pPr>
        <w:pStyle w:val="-2"/>
        <w:spacing w:before="312"/>
        <w:rPr>
          <w:rFonts w:hint="eastAsia"/>
        </w:rPr>
      </w:pPr>
      <w:r>
        <w:rPr>
          <w:rFonts w:hint="eastAsia"/>
        </w:rPr>
        <w:t>报告期末按公允价值占基金资产净值比例大小排名的前十名资产支持证券投资明细</w:t>
      </w:r>
    </w:p>
    <w:p w:rsidR="003F489E" w:rsidRDefault="003F489E" w:rsidP="003F489E">
      <w:pPr>
        <w:pStyle w:val="-"/>
        <w:ind w:firstLine="420"/>
        <w:rPr>
          <w:rFonts w:hint="eastAsia"/>
        </w:rPr>
      </w:pPr>
      <w:r>
        <w:rPr>
          <w:rFonts w:hint="eastAsia"/>
        </w:rPr>
        <w:t>本基金本报告期末未持有资产支持证券。</w:t>
      </w:r>
    </w:p>
    <w:p w:rsidR="003F489E" w:rsidRDefault="003F489E" w:rsidP="003F489E">
      <w:pPr>
        <w:pStyle w:val="-2"/>
        <w:spacing w:before="312"/>
        <w:rPr>
          <w:rFonts w:hint="eastAsia"/>
        </w:rPr>
      </w:pPr>
      <w:r>
        <w:rPr>
          <w:rFonts w:hint="eastAsia"/>
        </w:rPr>
        <w:lastRenderedPageBreak/>
        <w:t>报告期末按公允价值占基金资产净值比例大小排序的前五名贵金属投资明细</w:t>
      </w:r>
    </w:p>
    <w:p w:rsidR="003F489E" w:rsidRDefault="003F489E" w:rsidP="003F489E">
      <w:pPr>
        <w:pStyle w:val="-"/>
        <w:ind w:firstLine="420"/>
        <w:rPr>
          <w:rFonts w:hint="eastAsia"/>
        </w:rPr>
      </w:pPr>
      <w:r>
        <w:rPr>
          <w:rFonts w:hint="eastAsia"/>
        </w:rPr>
        <w:t>本基金本报告期末未持有贵金属。</w:t>
      </w:r>
    </w:p>
    <w:p w:rsidR="003F489E" w:rsidRDefault="003F489E" w:rsidP="003F489E">
      <w:pPr>
        <w:pStyle w:val="-2"/>
        <w:spacing w:before="312"/>
        <w:rPr>
          <w:rFonts w:hint="eastAsia"/>
        </w:rPr>
      </w:pPr>
      <w:r>
        <w:rPr>
          <w:rFonts w:hint="eastAsia"/>
        </w:rPr>
        <w:t>报告期末按公允价值占基金资产净值比例大小排名的前五名权证投资明细</w:t>
      </w:r>
    </w:p>
    <w:p w:rsidR="003F489E" w:rsidRDefault="003F489E" w:rsidP="003F489E">
      <w:pPr>
        <w:pStyle w:val="-"/>
        <w:ind w:firstLine="420"/>
        <w:rPr>
          <w:rFonts w:hint="eastAsia"/>
        </w:rPr>
      </w:pPr>
      <w:r>
        <w:rPr>
          <w:rFonts w:hint="eastAsia"/>
        </w:rPr>
        <w:t>本基金本报告期末未持有权证。</w:t>
      </w:r>
    </w:p>
    <w:p w:rsidR="003F489E" w:rsidRDefault="003F489E" w:rsidP="003F489E">
      <w:pPr>
        <w:pStyle w:val="-2"/>
        <w:spacing w:before="312"/>
        <w:rPr>
          <w:rFonts w:hint="eastAsia"/>
        </w:rPr>
      </w:pPr>
      <w:r>
        <w:rPr>
          <w:rFonts w:hint="eastAsia"/>
        </w:rPr>
        <w:t>报告期末本基金投资的股指期货交易情况说明</w:t>
      </w:r>
    </w:p>
    <w:p w:rsidR="003F489E" w:rsidRDefault="003F489E" w:rsidP="003F489E">
      <w:pPr>
        <w:pStyle w:val="-3"/>
        <w:spacing w:before="156" w:after="156"/>
        <w:rPr>
          <w:rFonts w:hint="eastAsia"/>
        </w:rPr>
      </w:pPr>
      <w:r>
        <w:rPr>
          <w:rFonts w:hint="eastAsia"/>
        </w:rPr>
        <w:t>报告期末本基金投资的股指期货持仓和损益明细</w:t>
      </w:r>
    </w:p>
    <w:p w:rsidR="003F489E" w:rsidRDefault="003F489E" w:rsidP="003F489E">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3F489E" w:rsidTr="003F489E">
        <w:tc>
          <w:p w:rsidR="003F489E" w:rsidRDefault="003F489E" w:rsidP="003F489E">
            <w:pPr>
              <w:jc w:val="left"/>
              <w:rPr>
                <w:rFonts w:hint="eastAsia"/>
              </w:rPr>
            </w:pPr>
            <w:r>
              <w:rPr>
                <w:rFonts w:hint="eastAsia"/>
              </w:rPr>
              <w:t>代码</w:t>
            </w:r>
          </w:p>
        </w:tc>
        <w:tc>
          <w:p w:rsidR="003F489E" w:rsidRDefault="003F489E" w:rsidP="003F489E">
            <w:pPr>
              <w:jc w:val="left"/>
              <w:rPr>
                <w:rFonts w:hint="eastAsia"/>
              </w:rPr>
            </w:pPr>
            <w:r>
              <w:rPr>
                <w:rFonts w:hint="eastAsia"/>
              </w:rPr>
              <w:t>名称</w:t>
            </w:r>
          </w:p>
        </w:tc>
        <w:tc>
          <w:p w:rsidR="003F489E" w:rsidRDefault="003F489E" w:rsidP="003F489E">
            <w:pPr>
              <w:jc w:val="left"/>
              <w:rPr>
                <w:rFonts w:hint="eastAsia"/>
              </w:rPr>
            </w:pPr>
            <w:r>
              <w:rPr>
                <w:rFonts w:hint="eastAsia"/>
              </w:rPr>
              <w:t>持仓量（买</w:t>
            </w:r>
            <w:r>
              <w:rPr>
                <w:rFonts w:hint="eastAsia"/>
              </w:rPr>
              <w:t>/</w:t>
            </w:r>
            <w:r>
              <w:rPr>
                <w:rFonts w:hint="eastAsia"/>
              </w:rPr>
              <w:t>卖）</w:t>
            </w:r>
          </w:p>
        </w:tc>
        <w:tc>
          <w:p w:rsidR="003F489E" w:rsidRDefault="003F489E" w:rsidP="003F489E">
            <w:pPr>
              <w:jc w:val="left"/>
              <w:rPr>
                <w:rFonts w:hint="eastAsia"/>
              </w:rPr>
            </w:pPr>
            <w:r>
              <w:rPr>
                <w:rFonts w:hint="eastAsia"/>
              </w:rPr>
              <w:t>合约市值（元）</w:t>
            </w:r>
          </w:p>
        </w:tc>
        <w:tc>
          <w:p w:rsidR="003F489E" w:rsidRDefault="003F489E" w:rsidP="003F489E">
            <w:pPr>
              <w:jc w:val="left"/>
              <w:rPr>
                <w:rFonts w:hint="eastAsia"/>
              </w:rPr>
            </w:pPr>
            <w:r>
              <w:rPr>
                <w:rFonts w:hint="eastAsia"/>
              </w:rPr>
              <w:t>公允价值变动（元）</w:t>
            </w:r>
          </w:p>
        </w:tc>
        <w:tc>
          <w:p w:rsidR="003F489E" w:rsidRDefault="003F489E" w:rsidP="003F489E">
            <w:pPr>
              <w:jc w:val="left"/>
              <w:rPr>
                <w:rFonts w:hint="eastAsia"/>
              </w:rPr>
            </w:pPr>
            <w:r>
              <w:rPr>
                <w:rFonts w:hint="eastAsia"/>
              </w:rPr>
              <w:t>风险说明</w:t>
            </w:r>
          </w:p>
        </w:tc>
      </w:tr>
      <w:tr w:rsidR="003F489E" w:rsidTr="003F489E">
        <w:tc>
          <w:p w:rsidR="003F489E" w:rsidRDefault="003F489E" w:rsidP="003F489E">
            <w:pPr>
              <w:jc w:val="left"/>
              <w:rPr>
                <w:rFonts w:hint="eastAsia"/>
              </w:rPr>
            </w:pPr>
            <w:r>
              <w:t>IC2012</w:t>
            </w:r>
          </w:p>
        </w:tc>
        <w:tc>
          <w:p w:rsidR="003F489E" w:rsidRDefault="003F489E" w:rsidP="003F489E">
            <w:pPr>
              <w:jc w:val="left"/>
              <w:rPr>
                <w:rFonts w:hint="eastAsia"/>
              </w:rPr>
            </w:pPr>
            <w:r>
              <w:t>IC2012</w:t>
            </w:r>
          </w:p>
        </w:tc>
        <w:tc>
          <w:p w:rsidR="003F489E" w:rsidRDefault="003F489E" w:rsidP="003F489E">
            <w:pPr>
              <w:jc w:val="right"/>
              <w:rPr>
                <w:rFonts w:hint="eastAsia"/>
              </w:rPr>
            </w:pPr>
            <w:r>
              <w:t>22</w:t>
            </w:r>
          </w:p>
        </w:tc>
        <w:tc>
          <w:p w:rsidR="003F489E" w:rsidRDefault="003F489E" w:rsidP="003F489E">
            <w:pPr>
              <w:jc w:val="right"/>
              <w:rPr>
                <w:rFonts w:hint="eastAsia"/>
              </w:rPr>
            </w:pPr>
            <w:r>
              <w:t>26,401,760.00</w:t>
            </w:r>
          </w:p>
        </w:tc>
        <w:tc>
          <w:p w:rsidR="003F489E" w:rsidRDefault="003F489E" w:rsidP="003F489E">
            <w:pPr>
              <w:jc w:val="right"/>
              <w:rPr>
                <w:rFonts w:hint="eastAsia"/>
              </w:rPr>
            </w:pPr>
            <w:r>
              <w:t>-385,880.00</w:t>
            </w:r>
          </w:p>
        </w:tc>
        <w:tc>
          <w:p w:rsidR="003F489E" w:rsidRDefault="003F489E" w:rsidP="003F489E">
            <w:pPr>
              <w:jc w:val="right"/>
              <w:rPr>
                <w:rFonts w:hint="eastAsia"/>
              </w:rPr>
            </w:pPr>
            <w:r>
              <w:t>-</w:t>
            </w:r>
          </w:p>
        </w:tc>
      </w:tr>
      <w:tr w:rsidR="003F489E" w:rsidTr="0007118D">
        <w:tc>
          <w:tcPr>
            <w:gridSpan w:val="5"/>
          </w:tcPr>
          <w:p w:rsidR="003F489E" w:rsidRDefault="003F489E" w:rsidP="003F489E">
            <w:pPr>
              <w:jc w:val="left"/>
              <w:rPr>
                <w:rFonts w:hint="eastAsia"/>
              </w:rPr>
            </w:pPr>
            <w:r>
              <w:rPr>
                <w:rFonts w:hint="eastAsia"/>
              </w:rPr>
              <w:t>公允价值变动总额合计（元）</w:t>
            </w:r>
          </w:p>
        </w:tc>
        <w:tc>
          <w:p w:rsidR="003F489E" w:rsidRDefault="003F489E" w:rsidP="003F489E">
            <w:pPr>
              <w:jc w:val="right"/>
              <w:rPr>
                <w:rFonts w:hint="eastAsia"/>
              </w:rPr>
            </w:pPr>
            <w:r>
              <w:t>-385,880.00</w:t>
            </w:r>
          </w:p>
        </w:tc>
      </w:tr>
      <w:tr w:rsidR="003F489E" w:rsidTr="00DB3206">
        <w:tc>
          <w:tcPr>
            <w:gridSpan w:val="5"/>
          </w:tcPr>
          <w:p w:rsidR="003F489E" w:rsidRDefault="003F489E" w:rsidP="003F489E">
            <w:pPr>
              <w:jc w:val="left"/>
              <w:rPr>
                <w:rFonts w:hint="eastAsia"/>
              </w:rPr>
            </w:pPr>
            <w:r>
              <w:rPr>
                <w:rFonts w:hint="eastAsia"/>
              </w:rPr>
              <w:t>股指期货投资本期收益（元）</w:t>
            </w:r>
          </w:p>
        </w:tc>
        <w:tc>
          <w:p w:rsidR="003F489E" w:rsidRDefault="003F489E" w:rsidP="003F489E">
            <w:pPr>
              <w:jc w:val="right"/>
              <w:rPr>
                <w:rFonts w:hint="eastAsia"/>
              </w:rPr>
            </w:pPr>
            <w:r>
              <w:t>3,261,320.38</w:t>
            </w:r>
          </w:p>
        </w:tc>
      </w:tr>
      <w:tr w:rsidR="003F489E" w:rsidTr="00740F82">
        <w:tc>
          <w:tcPr>
            <w:gridSpan w:val="5"/>
          </w:tcPr>
          <w:p w:rsidR="003F489E" w:rsidRDefault="003F489E" w:rsidP="003F489E">
            <w:pPr>
              <w:jc w:val="left"/>
              <w:rPr>
                <w:rFonts w:hint="eastAsia"/>
              </w:rPr>
            </w:pPr>
            <w:r>
              <w:rPr>
                <w:rFonts w:hint="eastAsia"/>
              </w:rPr>
              <w:t>股指期货投资本期公允价值变动（元）</w:t>
            </w:r>
          </w:p>
        </w:tc>
        <w:tc>
          <w:p w:rsidR="003F489E" w:rsidRDefault="003F489E" w:rsidP="003F489E">
            <w:pPr>
              <w:jc w:val="right"/>
              <w:rPr>
                <w:rFonts w:hint="eastAsia"/>
              </w:rPr>
            </w:pPr>
            <w:r>
              <w:t>-385,880.00</w:t>
            </w:r>
          </w:p>
        </w:tc>
      </w:tr>
    </w:tbl>
    <w:p w:rsidR="003F489E" w:rsidRDefault="003F489E" w:rsidP="003F489E">
      <w:pPr>
        <w:pStyle w:val="-3"/>
        <w:spacing w:before="156" w:after="156"/>
        <w:rPr>
          <w:rFonts w:hint="eastAsia"/>
        </w:rPr>
      </w:pPr>
      <w:r>
        <w:rPr>
          <w:rFonts w:hint="eastAsia"/>
        </w:rPr>
        <w:t>本基金投资股指期货的投资政策</w:t>
      </w:r>
    </w:p>
    <w:p w:rsidR="003F489E" w:rsidRDefault="003F489E" w:rsidP="003F489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F489E" w:rsidRDefault="003F489E" w:rsidP="003F489E">
      <w:pPr>
        <w:pStyle w:val="-2"/>
        <w:spacing w:before="312"/>
        <w:rPr>
          <w:rFonts w:hint="eastAsia"/>
        </w:rPr>
      </w:pPr>
      <w:r>
        <w:rPr>
          <w:rFonts w:hint="eastAsia"/>
        </w:rPr>
        <w:t>报告期末本基金投资的国债期货交易情况说明</w:t>
      </w:r>
    </w:p>
    <w:p w:rsidR="003F489E" w:rsidRDefault="003F489E" w:rsidP="003F489E">
      <w:pPr>
        <w:pStyle w:val="-3"/>
        <w:spacing w:before="156" w:after="156"/>
        <w:rPr>
          <w:rFonts w:hint="eastAsia"/>
        </w:rPr>
      </w:pPr>
      <w:r>
        <w:rPr>
          <w:rFonts w:hint="eastAsia"/>
        </w:rPr>
        <w:t>本期国债期货投资政策</w:t>
      </w:r>
    </w:p>
    <w:p w:rsidR="003F489E" w:rsidRDefault="003F489E" w:rsidP="003F489E">
      <w:pPr>
        <w:pStyle w:val="-"/>
        <w:ind w:firstLine="420"/>
        <w:rPr>
          <w:rFonts w:hint="eastAsia"/>
        </w:rPr>
      </w:pPr>
      <w:r>
        <w:rPr>
          <w:rFonts w:hint="eastAsia"/>
        </w:rPr>
        <w:t>无。</w:t>
      </w:r>
    </w:p>
    <w:p w:rsidR="003F489E" w:rsidRDefault="003F489E" w:rsidP="003F489E">
      <w:pPr>
        <w:pStyle w:val="-3"/>
        <w:spacing w:before="156" w:after="156"/>
        <w:rPr>
          <w:rFonts w:hint="eastAsia"/>
        </w:rPr>
      </w:pPr>
      <w:r>
        <w:rPr>
          <w:rFonts w:hint="eastAsia"/>
        </w:rPr>
        <w:t>报告期末本基金投资的国债期货持仓和损益明细</w:t>
      </w:r>
    </w:p>
    <w:p w:rsidR="003F489E" w:rsidRDefault="003F489E" w:rsidP="003F489E">
      <w:pPr>
        <w:pStyle w:val="-"/>
        <w:ind w:firstLine="420"/>
        <w:rPr>
          <w:rFonts w:hint="eastAsia"/>
        </w:rPr>
      </w:pPr>
      <w:r>
        <w:rPr>
          <w:rFonts w:hint="eastAsia"/>
        </w:rPr>
        <w:t>无。</w:t>
      </w:r>
    </w:p>
    <w:p w:rsidR="003F489E" w:rsidRDefault="003F489E" w:rsidP="003F489E">
      <w:pPr>
        <w:pStyle w:val="-3"/>
        <w:spacing w:before="156" w:after="156"/>
        <w:rPr>
          <w:rFonts w:hint="eastAsia"/>
        </w:rPr>
      </w:pPr>
      <w:r>
        <w:rPr>
          <w:rFonts w:hint="eastAsia"/>
        </w:rPr>
        <w:t>本期国债期货投资评价</w:t>
      </w:r>
    </w:p>
    <w:p w:rsidR="003F489E" w:rsidRDefault="003F489E" w:rsidP="003F489E">
      <w:pPr>
        <w:pStyle w:val="-"/>
        <w:ind w:firstLine="420"/>
        <w:rPr>
          <w:rFonts w:hint="eastAsia"/>
        </w:rPr>
      </w:pPr>
      <w:r>
        <w:rPr>
          <w:rFonts w:hint="eastAsia"/>
        </w:rPr>
        <w:t>无。</w:t>
      </w:r>
    </w:p>
    <w:p w:rsidR="003F489E" w:rsidRDefault="003F489E" w:rsidP="003F489E">
      <w:pPr>
        <w:pStyle w:val="-2"/>
        <w:spacing w:before="312"/>
        <w:rPr>
          <w:rFonts w:hint="eastAsia"/>
        </w:rPr>
      </w:pPr>
      <w:r>
        <w:rPr>
          <w:rFonts w:hint="eastAsia"/>
        </w:rPr>
        <w:t>投资组合报告附注</w:t>
      </w:r>
    </w:p>
    <w:p w:rsidR="003F489E" w:rsidRDefault="003F489E" w:rsidP="003F489E">
      <w:pPr>
        <w:pStyle w:val="-3"/>
        <w:spacing w:before="156" w:after="156"/>
        <w:rPr>
          <w:rFonts w:hint="eastAsia"/>
        </w:rPr>
      </w:pPr>
      <w:r>
        <w:rPr>
          <w:rFonts w:hint="eastAsia"/>
        </w:rPr>
        <w:lastRenderedPageBreak/>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3F489E" w:rsidRDefault="003F489E" w:rsidP="003F489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3F489E" w:rsidRDefault="003F489E" w:rsidP="003F489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3F489E" w:rsidRDefault="003F489E" w:rsidP="003F489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3F489E" w:rsidRDefault="003F489E" w:rsidP="003F489E">
      <w:pPr>
        <w:pStyle w:val="-3"/>
        <w:spacing w:before="156" w:after="156"/>
        <w:rPr>
          <w:rFonts w:hint="eastAsia"/>
        </w:rPr>
      </w:pPr>
      <w:r>
        <w:rPr>
          <w:rFonts w:hint="eastAsia"/>
        </w:rPr>
        <w:t>其他资产构成</w:t>
      </w:r>
    </w:p>
    <w:p w:rsidR="003F489E" w:rsidRDefault="003F489E" w:rsidP="003F489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3F489E" w:rsidTr="003F489E">
        <w:trPr>
          <w:cnfStyle w:val="100000000000" w:firstRow="1" w:lastRow="0" w:firstColumn="0" w:lastColumn="0" w:oddVBand="0" w:evenVBand="0" w:oddHBand="0" w:evenHBand="0" w:firstRowFirstColumn="0" w:firstRowLastColumn="0" w:lastRowFirstColumn="0" w:lastRowLastColumn="0"/>
        </w:trPr>
        <w:tc>
          <w:tcPr>
            <w:tcW w:w="743" w:type="dxa"/>
          </w:tcPr>
          <w:p w:rsidR="003F489E" w:rsidRDefault="003F489E" w:rsidP="003F489E">
            <w:pPr>
              <w:jc w:val="center"/>
              <w:rPr>
                <w:rFonts w:hint="eastAsia"/>
              </w:rPr>
            </w:pPr>
            <w:r>
              <w:rPr>
                <w:rFonts w:hint="eastAsia"/>
              </w:rPr>
              <w:t>序号</w:t>
            </w:r>
          </w:p>
        </w:tc>
        <w:tc>
          <w:tcPr>
            <w:tcW w:w="2977" w:type="dxa"/>
          </w:tcPr>
          <w:p w:rsidR="003F489E" w:rsidRDefault="003F489E" w:rsidP="003F489E">
            <w:pPr>
              <w:jc w:val="center"/>
              <w:rPr>
                <w:rFonts w:hint="eastAsia"/>
              </w:rPr>
            </w:pPr>
            <w:r>
              <w:rPr>
                <w:rFonts w:hint="eastAsia"/>
              </w:rPr>
              <w:t>名称</w:t>
            </w:r>
          </w:p>
        </w:tc>
        <w:tc>
          <w:tcPr>
            <w:tcW w:w="4785" w:type="dxa"/>
          </w:tcPr>
          <w:p w:rsidR="003F489E" w:rsidRDefault="003F489E" w:rsidP="003F489E">
            <w:pPr>
              <w:jc w:val="center"/>
              <w:rPr>
                <w:rFonts w:hint="eastAsia"/>
              </w:rPr>
            </w:pPr>
            <w:r>
              <w:rPr>
                <w:rFonts w:hint="eastAsia"/>
              </w:rPr>
              <w:t>金额（元）</w:t>
            </w:r>
          </w:p>
        </w:tc>
      </w:tr>
      <w:tr w:rsidR="003F489E" w:rsidTr="003F489E">
        <w:tc>
          <w:tcPr>
            <w:tcW w:w="743" w:type="dxa"/>
          </w:tcPr>
          <w:p w:rsidR="003F489E" w:rsidRDefault="003F489E" w:rsidP="003F489E">
            <w:pPr>
              <w:jc w:val="center"/>
              <w:rPr>
                <w:rFonts w:hint="eastAsia"/>
              </w:rPr>
            </w:pPr>
            <w:r>
              <w:t>1</w:t>
            </w:r>
          </w:p>
        </w:tc>
        <w:tc>
          <w:tcPr>
            <w:tcW w:w="2977" w:type="dxa"/>
          </w:tcPr>
          <w:p w:rsidR="003F489E" w:rsidRDefault="003F489E" w:rsidP="003F489E">
            <w:pPr>
              <w:jc w:val="left"/>
              <w:rPr>
                <w:rFonts w:hint="eastAsia"/>
              </w:rPr>
            </w:pPr>
            <w:r>
              <w:rPr>
                <w:rFonts w:hint="eastAsia"/>
              </w:rPr>
              <w:t>存出保证金</w:t>
            </w:r>
          </w:p>
        </w:tc>
        <w:tc>
          <w:tcPr>
            <w:tcW w:w="4785" w:type="dxa"/>
          </w:tcPr>
          <w:p w:rsidR="003F489E" w:rsidRDefault="003F489E" w:rsidP="003F489E">
            <w:pPr>
              <w:jc w:val="right"/>
              <w:rPr>
                <w:rFonts w:hint="eastAsia"/>
              </w:rPr>
            </w:pPr>
            <w:r>
              <w:t>3,534,602.18</w:t>
            </w:r>
          </w:p>
        </w:tc>
      </w:tr>
      <w:tr w:rsidR="003F489E" w:rsidTr="003F489E">
        <w:tc>
          <w:tcPr>
            <w:tcW w:w="743" w:type="dxa"/>
          </w:tcPr>
          <w:p w:rsidR="003F489E" w:rsidRDefault="003F489E" w:rsidP="003F489E">
            <w:pPr>
              <w:jc w:val="center"/>
              <w:rPr>
                <w:rFonts w:hint="eastAsia"/>
              </w:rPr>
            </w:pPr>
            <w:r>
              <w:t>2</w:t>
            </w:r>
          </w:p>
        </w:tc>
        <w:tc>
          <w:tcPr>
            <w:tcW w:w="2977" w:type="dxa"/>
          </w:tcPr>
          <w:p w:rsidR="003F489E" w:rsidRDefault="003F489E" w:rsidP="003F489E">
            <w:pPr>
              <w:jc w:val="left"/>
              <w:rPr>
                <w:rFonts w:hint="eastAsia"/>
              </w:rPr>
            </w:pPr>
            <w:r>
              <w:rPr>
                <w:rFonts w:hint="eastAsia"/>
              </w:rPr>
              <w:t>应收证券清算款</w:t>
            </w:r>
          </w:p>
        </w:tc>
        <w:tc>
          <w:tcPr>
            <w:tcW w:w="4785" w:type="dxa"/>
          </w:tcPr>
          <w:p w:rsidR="003F489E" w:rsidRDefault="003F489E" w:rsidP="003F489E">
            <w:pPr>
              <w:jc w:val="right"/>
              <w:rPr>
                <w:rFonts w:hint="eastAsia"/>
              </w:rPr>
            </w:pPr>
            <w:r>
              <w:t>1,491,399.63</w:t>
            </w:r>
          </w:p>
        </w:tc>
      </w:tr>
      <w:tr w:rsidR="003F489E" w:rsidTr="003F489E">
        <w:tc>
          <w:tcPr>
            <w:tcW w:w="743" w:type="dxa"/>
          </w:tcPr>
          <w:p w:rsidR="003F489E" w:rsidRDefault="003F489E" w:rsidP="003F489E">
            <w:pPr>
              <w:jc w:val="center"/>
              <w:rPr>
                <w:rFonts w:hint="eastAsia"/>
              </w:rPr>
            </w:pPr>
            <w:r>
              <w:t>3</w:t>
            </w:r>
          </w:p>
        </w:tc>
        <w:tc>
          <w:tcPr>
            <w:tcW w:w="2977" w:type="dxa"/>
          </w:tcPr>
          <w:p w:rsidR="003F489E" w:rsidRDefault="003F489E" w:rsidP="003F489E">
            <w:pPr>
              <w:jc w:val="left"/>
              <w:rPr>
                <w:rFonts w:hint="eastAsia"/>
              </w:rPr>
            </w:pPr>
            <w:r>
              <w:rPr>
                <w:rFonts w:hint="eastAsia"/>
              </w:rPr>
              <w:t>应收股利</w:t>
            </w:r>
          </w:p>
        </w:tc>
        <w:tc>
          <w:tcPr>
            <w:tcW w:w="4785" w:type="dxa"/>
          </w:tcPr>
          <w:p w:rsidR="003F489E" w:rsidRDefault="003F489E" w:rsidP="003F489E">
            <w:pPr>
              <w:jc w:val="right"/>
              <w:rPr>
                <w:rFonts w:hint="eastAsia"/>
              </w:rPr>
            </w:pPr>
            <w:r>
              <w:t>-</w:t>
            </w:r>
          </w:p>
        </w:tc>
      </w:tr>
      <w:tr w:rsidR="003F489E" w:rsidTr="003F489E">
        <w:tc>
          <w:tcPr>
            <w:tcW w:w="743" w:type="dxa"/>
          </w:tcPr>
          <w:p w:rsidR="003F489E" w:rsidRDefault="003F489E" w:rsidP="003F489E">
            <w:pPr>
              <w:jc w:val="center"/>
              <w:rPr>
                <w:rFonts w:hint="eastAsia"/>
              </w:rPr>
            </w:pPr>
            <w:r>
              <w:t>4</w:t>
            </w:r>
          </w:p>
        </w:tc>
        <w:tc>
          <w:tcPr>
            <w:tcW w:w="2977" w:type="dxa"/>
          </w:tcPr>
          <w:p w:rsidR="003F489E" w:rsidRDefault="003F489E" w:rsidP="003F489E">
            <w:pPr>
              <w:jc w:val="left"/>
              <w:rPr>
                <w:rFonts w:hint="eastAsia"/>
              </w:rPr>
            </w:pPr>
            <w:r>
              <w:rPr>
                <w:rFonts w:hint="eastAsia"/>
              </w:rPr>
              <w:t>应收利息</w:t>
            </w:r>
          </w:p>
        </w:tc>
        <w:tc>
          <w:tcPr>
            <w:tcW w:w="4785" w:type="dxa"/>
          </w:tcPr>
          <w:p w:rsidR="003F489E" w:rsidRDefault="003F489E" w:rsidP="003F489E">
            <w:pPr>
              <w:jc w:val="right"/>
              <w:rPr>
                <w:rFonts w:hint="eastAsia"/>
              </w:rPr>
            </w:pPr>
            <w:r>
              <w:t>7,245.79</w:t>
            </w:r>
          </w:p>
        </w:tc>
      </w:tr>
      <w:tr w:rsidR="003F489E" w:rsidTr="003F489E">
        <w:tc>
          <w:tcPr>
            <w:tcW w:w="743" w:type="dxa"/>
          </w:tcPr>
          <w:p w:rsidR="003F489E" w:rsidRDefault="003F489E" w:rsidP="003F489E">
            <w:pPr>
              <w:jc w:val="center"/>
              <w:rPr>
                <w:rFonts w:hint="eastAsia"/>
              </w:rPr>
            </w:pPr>
            <w:r>
              <w:t>5</w:t>
            </w:r>
          </w:p>
        </w:tc>
        <w:tc>
          <w:tcPr>
            <w:tcW w:w="2977" w:type="dxa"/>
          </w:tcPr>
          <w:p w:rsidR="003F489E" w:rsidRDefault="003F489E" w:rsidP="003F489E">
            <w:pPr>
              <w:jc w:val="left"/>
              <w:rPr>
                <w:rFonts w:hint="eastAsia"/>
              </w:rPr>
            </w:pPr>
            <w:r>
              <w:rPr>
                <w:rFonts w:hint="eastAsia"/>
              </w:rPr>
              <w:t>应收申购款</w:t>
            </w:r>
          </w:p>
        </w:tc>
        <w:tc>
          <w:tcPr>
            <w:tcW w:w="4785" w:type="dxa"/>
          </w:tcPr>
          <w:p w:rsidR="003F489E" w:rsidRDefault="003F489E" w:rsidP="003F489E">
            <w:pPr>
              <w:jc w:val="right"/>
              <w:rPr>
                <w:rFonts w:hint="eastAsia"/>
              </w:rPr>
            </w:pPr>
            <w:r>
              <w:t>59,778.50</w:t>
            </w:r>
          </w:p>
        </w:tc>
      </w:tr>
      <w:tr w:rsidR="003F489E" w:rsidTr="003F489E">
        <w:tc>
          <w:tcPr>
            <w:tcW w:w="743" w:type="dxa"/>
          </w:tcPr>
          <w:p w:rsidR="003F489E" w:rsidRDefault="003F489E" w:rsidP="003F489E">
            <w:pPr>
              <w:jc w:val="center"/>
              <w:rPr>
                <w:rFonts w:hint="eastAsia"/>
              </w:rPr>
            </w:pPr>
            <w:r>
              <w:t>6</w:t>
            </w:r>
          </w:p>
        </w:tc>
        <w:tc>
          <w:tcPr>
            <w:tcW w:w="2977" w:type="dxa"/>
          </w:tcPr>
          <w:p w:rsidR="003F489E" w:rsidRDefault="003F489E" w:rsidP="003F489E">
            <w:pPr>
              <w:jc w:val="left"/>
              <w:rPr>
                <w:rFonts w:hint="eastAsia"/>
              </w:rPr>
            </w:pPr>
            <w:r>
              <w:rPr>
                <w:rFonts w:hint="eastAsia"/>
              </w:rPr>
              <w:t>其他应收款</w:t>
            </w:r>
          </w:p>
        </w:tc>
        <w:tc>
          <w:tcPr>
            <w:tcW w:w="4785" w:type="dxa"/>
          </w:tcPr>
          <w:p w:rsidR="003F489E" w:rsidRDefault="003F489E" w:rsidP="003F489E">
            <w:pPr>
              <w:jc w:val="right"/>
              <w:rPr>
                <w:rFonts w:hint="eastAsia"/>
              </w:rPr>
            </w:pPr>
            <w:r>
              <w:t>-</w:t>
            </w:r>
          </w:p>
        </w:tc>
      </w:tr>
      <w:tr w:rsidR="003F489E" w:rsidTr="003F489E">
        <w:tc>
          <w:tcPr>
            <w:tcW w:w="743" w:type="dxa"/>
          </w:tcPr>
          <w:p w:rsidR="003F489E" w:rsidRDefault="003F489E" w:rsidP="003F489E">
            <w:pPr>
              <w:jc w:val="center"/>
              <w:rPr>
                <w:rFonts w:hint="eastAsia"/>
              </w:rPr>
            </w:pPr>
            <w:r>
              <w:t>7</w:t>
            </w:r>
          </w:p>
        </w:tc>
        <w:tc>
          <w:tcPr>
            <w:tcW w:w="2977" w:type="dxa"/>
          </w:tcPr>
          <w:p w:rsidR="003F489E" w:rsidRDefault="003F489E" w:rsidP="003F489E">
            <w:pPr>
              <w:jc w:val="left"/>
              <w:rPr>
                <w:rFonts w:hint="eastAsia"/>
              </w:rPr>
            </w:pPr>
            <w:r>
              <w:rPr>
                <w:rFonts w:hint="eastAsia"/>
              </w:rPr>
              <w:t>待摊费用</w:t>
            </w:r>
          </w:p>
        </w:tc>
        <w:tc>
          <w:tcPr>
            <w:tcW w:w="4785" w:type="dxa"/>
          </w:tcPr>
          <w:p w:rsidR="003F489E" w:rsidRDefault="003F489E" w:rsidP="003F489E">
            <w:pPr>
              <w:jc w:val="right"/>
              <w:rPr>
                <w:rFonts w:hint="eastAsia"/>
              </w:rPr>
            </w:pPr>
            <w:r>
              <w:t>-</w:t>
            </w:r>
          </w:p>
        </w:tc>
      </w:tr>
      <w:tr w:rsidR="003F489E" w:rsidTr="003F489E">
        <w:tc>
          <w:tcPr>
            <w:tcW w:w="743" w:type="dxa"/>
          </w:tcPr>
          <w:p w:rsidR="003F489E" w:rsidRDefault="003F489E" w:rsidP="003F489E">
            <w:pPr>
              <w:jc w:val="center"/>
              <w:rPr>
                <w:rFonts w:hint="eastAsia"/>
              </w:rPr>
            </w:pPr>
            <w:r>
              <w:t>8</w:t>
            </w:r>
          </w:p>
        </w:tc>
        <w:tc>
          <w:tcPr>
            <w:tcW w:w="2977" w:type="dxa"/>
          </w:tcPr>
          <w:p w:rsidR="003F489E" w:rsidRDefault="003F489E" w:rsidP="003F489E">
            <w:pPr>
              <w:jc w:val="left"/>
              <w:rPr>
                <w:rFonts w:hint="eastAsia"/>
              </w:rPr>
            </w:pPr>
            <w:r>
              <w:rPr>
                <w:rFonts w:hint="eastAsia"/>
              </w:rPr>
              <w:t>其他</w:t>
            </w:r>
          </w:p>
        </w:tc>
        <w:tc>
          <w:tcPr>
            <w:tcW w:w="4785" w:type="dxa"/>
          </w:tcPr>
          <w:p w:rsidR="003F489E" w:rsidRDefault="003F489E" w:rsidP="003F489E">
            <w:pPr>
              <w:jc w:val="right"/>
              <w:rPr>
                <w:rFonts w:hint="eastAsia"/>
              </w:rPr>
            </w:pPr>
            <w:r>
              <w:t>-</w:t>
            </w:r>
          </w:p>
        </w:tc>
      </w:tr>
      <w:tr w:rsidR="003F489E" w:rsidTr="003F489E">
        <w:tc>
          <w:tcPr>
            <w:tcW w:w="743" w:type="dxa"/>
          </w:tcPr>
          <w:p w:rsidR="003F489E" w:rsidRDefault="003F489E" w:rsidP="003F489E">
            <w:pPr>
              <w:jc w:val="center"/>
              <w:rPr>
                <w:rFonts w:hint="eastAsia"/>
              </w:rPr>
            </w:pPr>
            <w:r>
              <w:t>9</w:t>
            </w:r>
          </w:p>
        </w:tc>
        <w:tc>
          <w:tcPr>
            <w:tcW w:w="2977" w:type="dxa"/>
          </w:tcPr>
          <w:p w:rsidR="003F489E" w:rsidRDefault="003F489E" w:rsidP="003F489E">
            <w:pPr>
              <w:jc w:val="left"/>
              <w:rPr>
                <w:rFonts w:hint="eastAsia"/>
              </w:rPr>
            </w:pPr>
            <w:r>
              <w:rPr>
                <w:rFonts w:hint="eastAsia"/>
              </w:rPr>
              <w:t>合计</w:t>
            </w:r>
          </w:p>
        </w:tc>
        <w:tc>
          <w:tcPr>
            <w:tcW w:w="4785" w:type="dxa"/>
          </w:tcPr>
          <w:p w:rsidR="003F489E" w:rsidRDefault="003F489E" w:rsidP="003F489E">
            <w:pPr>
              <w:jc w:val="right"/>
              <w:rPr>
                <w:rFonts w:hint="eastAsia"/>
              </w:rPr>
            </w:pPr>
            <w:r>
              <w:t>5,093,026.10</w:t>
            </w:r>
          </w:p>
        </w:tc>
      </w:tr>
    </w:tbl>
    <w:p w:rsidR="003F489E" w:rsidRDefault="003F489E" w:rsidP="003F489E">
      <w:pPr>
        <w:pStyle w:val="-3"/>
        <w:spacing w:before="156" w:after="156"/>
        <w:rPr>
          <w:rFonts w:hint="eastAsia"/>
        </w:rPr>
      </w:pPr>
      <w:r>
        <w:rPr>
          <w:rFonts w:hint="eastAsia"/>
        </w:rPr>
        <w:t>报告期末持有的处于转股期的可转换债券明细</w:t>
      </w:r>
    </w:p>
    <w:p w:rsidR="003F489E" w:rsidRDefault="003F489E" w:rsidP="003F489E">
      <w:pPr>
        <w:pStyle w:val="-"/>
        <w:ind w:firstLine="420"/>
        <w:rPr>
          <w:rFonts w:hint="eastAsia"/>
        </w:rPr>
      </w:pPr>
      <w:r>
        <w:rPr>
          <w:rFonts w:hint="eastAsia"/>
        </w:rPr>
        <w:t>本基金本报告期末未持有债券。</w:t>
      </w:r>
    </w:p>
    <w:p w:rsidR="003F489E" w:rsidRDefault="003F489E" w:rsidP="003F489E">
      <w:pPr>
        <w:pStyle w:val="-3"/>
        <w:spacing w:before="156" w:after="156"/>
        <w:rPr>
          <w:rFonts w:hint="eastAsia"/>
        </w:rPr>
      </w:pPr>
      <w:r>
        <w:rPr>
          <w:rFonts w:hint="eastAsia"/>
        </w:rPr>
        <w:t>报告期末前十名股票中存在流通受限情况的说明</w:t>
      </w:r>
    </w:p>
    <w:p w:rsidR="003F489E" w:rsidRDefault="003F489E" w:rsidP="003F489E">
      <w:pPr>
        <w:pStyle w:val="-"/>
        <w:ind w:firstLine="420"/>
        <w:rPr>
          <w:rFonts w:hint="eastAsia"/>
        </w:rPr>
      </w:pPr>
      <w:r>
        <w:rPr>
          <w:rFonts w:hint="eastAsia"/>
        </w:rPr>
        <w:t>本基金本报告期末投资前十名股票中不存在流通受限情况。</w:t>
      </w:r>
    </w:p>
    <w:p w:rsidR="003F489E" w:rsidRDefault="003F489E" w:rsidP="003F489E">
      <w:pPr>
        <w:pStyle w:val="-1"/>
        <w:ind w:left="281" w:hanging="281"/>
        <w:rPr>
          <w:rFonts w:hint="eastAsia"/>
        </w:rPr>
      </w:pPr>
      <w:r>
        <w:rPr>
          <w:rFonts w:hint="eastAsia"/>
        </w:rPr>
        <w:t>开放式基金份额变动</w:t>
      </w:r>
    </w:p>
    <w:p w:rsidR="003F489E" w:rsidRDefault="003F489E" w:rsidP="003F489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3F489E" w:rsidTr="003F489E">
        <w:tc>
          <w:tcPr>
            <w:tcW w:w="8505" w:type="nil"/>
          </w:tcPr>
          <w:p w:rsidR="003F489E" w:rsidRDefault="003F489E" w:rsidP="003F489E">
            <w:pPr>
              <w:jc w:val="left"/>
              <w:rPr>
                <w:rFonts w:hint="eastAsia"/>
              </w:rPr>
            </w:pPr>
            <w:r>
              <w:rPr>
                <w:rFonts w:hint="eastAsia"/>
              </w:rPr>
              <w:t>报告期期初基金份额总额</w:t>
            </w:r>
          </w:p>
        </w:tc>
        <w:tc>
          <w:tcPr>
            <w:tcW w:w="8505" w:type="nil"/>
          </w:tcPr>
          <w:p w:rsidR="003F489E" w:rsidRDefault="003F489E" w:rsidP="003F489E">
            <w:pPr>
              <w:jc w:val="right"/>
              <w:rPr>
                <w:rFonts w:hint="eastAsia"/>
              </w:rPr>
            </w:pPr>
            <w:r>
              <w:t>285,379,245.38</w:t>
            </w:r>
          </w:p>
        </w:tc>
      </w:tr>
      <w:tr w:rsidR="003F489E" w:rsidTr="003F489E">
        <w:tc>
          <w:tcPr>
            <w:tcW w:w="8505" w:type="nil"/>
          </w:tcPr>
          <w:p w:rsidR="003F489E" w:rsidRDefault="003F489E" w:rsidP="003F489E">
            <w:pPr>
              <w:jc w:val="left"/>
              <w:rPr>
                <w:rFonts w:hint="eastAsia"/>
              </w:rPr>
            </w:pPr>
            <w:r>
              <w:rPr>
                <w:rFonts w:hint="eastAsia"/>
              </w:rPr>
              <w:t>报告期期间基金总申购份额</w:t>
            </w:r>
          </w:p>
        </w:tc>
        <w:tc>
          <w:tcPr>
            <w:tcW w:w="8505" w:type="nil"/>
          </w:tcPr>
          <w:p w:rsidR="003F489E" w:rsidRDefault="003F489E" w:rsidP="003F489E">
            <w:pPr>
              <w:jc w:val="right"/>
              <w:rPr>
                <w:rFonts w:hint="eastAsia"/>
              </w:rPr>
            </w:pPr>
            <w:r>
              <w:t>35,651,137.90</w:t>
            </w:r>
          </w:p>
        </w:tc>
      </w:tr>
      <w:tr w:rsidR="003F489E" w:rsidTr="003F489E">
        <w:tc>
          <w:tcPr>
            <w:tcW w:w="8505" w:type="nil"/>
          </w:tcPr>
          <w:p w:rsidR="003F489E" w:rsidRDefault="003F489E" w:rsidP="003F489E">
            <w:pPr>
              <w:jc w:val="left"/>
              <w:rPr>
                <w:rFonts w:hint="eastAsia"/>
              </w:rPr>
            </w:pPr>
            <w:r>
              <w:rPr>
                <w:rFonts w:hint="eastAsia"/>
              </w:rPr>
              <w:t>减：报告期期间基金总赎回份额</w:t>
            </w:r>
          </w:p>
        </w:tc>
        <w:tc>
          <w:tcPr>
            <w:tcW w:w="8505" w:type="nil"/>
          </w:tcPr>
          <w:p w:rsidR="003F489E" w:rsidRDefault="003F489E" w:rsidP="003F489E">
            <w:pPr>
              <w:jc w:val="right"/>
              <w:rPr>
                <w:rFonts w:hint="eastAsia"/>
              </w:rPr>
            </w:pPr>
            <w:r>
              <w:t>112,387,340.81</w:t>
            </w:r>
          </w:p>
        </w:tc>
      </w:tr>
      <w:tr w:rsidR="003F489E" w:rsidTr="003F489E">
        <w:tc>
          <w:tcPr>
            <w:tcW w:w="8505" w:type="nil"/>
          </w:tcPr>
          <w:p w:rsidR="003F489E" w:rsidRDefault="003F489E" w:rsidP="003F489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3F489E" w:rsidRDefault="003F489E" w:rsidP="003F489E">
            <w:pPr>
              <w:jc w:val="right"/>
              <w:rPr>
                <w:rFonts w:hint="eastAsia"/>
              </w:rPr>
            </w:pPr>
            <w:r>
              <w:t>-</w:t>
            </w:r>
          </w:p>
        </w:tc>
      </w:tr>
      <w:tr w:rsidR="003F489E" w:rsidTr="003F489E">
        <w:tc>
          <w:tcPr>
            <w:tcW w:w="8505" w:type="nil"/>
          </w:tcPr>
          <w:p w:rsidR="003F489E" w:rsidRDefault="003F489E" w:rsidP="003F489E">
            <w:pPr>
              <w:jc w:val="left"/>
              <w:rPr>
                <w:rFonts w:hint="eastAsia"/>
              </w:rPr>
            </w:pPr>
            <w:r>
              <w:rPr>
                <w:rFonts w:hint="eastAsia"/>
              </w:rPr>
              <w:t>报告期期末基金份额总额</w:t>
            </w:r>
          </w:p>
        </w:tc>
        <w:tc>
          <w:tcPr>
            <w:tcW w:w="8505" w:type="nil"/>
          </w:tcPr>
          <w:p w:rsidR="003F489E" w:rsidRDefault="003F489E" w:rsidP="003F489E">
            <w:pPr>
              <w:jc w:val="right"/>
              <w:rPr>
                <w:rFonts w:hint="eastAsia"/>
              </w:rPr>
            </w:pPr>
            <w:r>
              <w:t>208,643,042.47</w:t>
            </w:r>
          </w:p>
        </w:tc>
      </w:tr>
    </w:tbl>
    <w:p w:rsidR="003F489E" w:rsidRDefault="003F489E" w:rsidP="003F489E">
      <w:pPr>
        <w:pStyle w:val="-1"/>
        <w:ind w:left="281" w:hanging="281"/>
        <w:rPr>
          <w:rFonts w:hint="eastAsia"/>
        </w:rPr>
      </w:pPr>
      <w:r>
        <w:rPr>
          <w:rFonts w:hint="eastAsia"/>
        </w:rPr>
        <w:t>基金管理人运用固有资金投资本基金情况</w:t>
      </w:r>
    </w:p>
    <w:p w:rsidR="003F489E" w:rsidRDefault="003F489E" w:rsidP="003F489E">
      <w:pPr>
        <w:pStyle w:val="-2"/>
        <w:spacing w:before="312"/>
        <w:rPr>
          <w:rFonts w:hint="eastAsia"/>
        </w:rPr>
      </w:pPr>
      <w:r>
        <w:rPr>
          <w:rFonts w:hint="eastAsia"/>
        </w:rPr>
        <w:lastRenderedPageBreak/>
        <w:t>基金管理人持有本基金份额变动情况</w:t>
      </w:r>
    </w:p>
    <w:p w:rsidR="003F489E" w:rsidRDefault="003F489E" w:rsidP="003F489E">
      <w:pPr>
        <w:pStyle w:val="-"/>
        <w:ind w:firstLine="420"/>
        <w:rPr>
          <w:rFonts w:hint="eastAsia"/>
        </w:rPr>
      </w:pPr>
      <w:r>
        <w:rPr>
          <w:rFonts w:hint="eastAsia"/>
        </w:rPr>
        <w:t>本报告期末，基金管理人未持有本基金份额。</w:t>
      </w:r>
    </w:p>
    <w:p w:rsidR="003F489E" w:rsidRDefault="003F489E" w:rsidP="003F489E">
      <w:pPr>
        <w:pStyle w:val="-2"/>
        <w:spacing w:before="312"/>
        <w:rPr>
          <w:rFonts w:hint="eastAsia"/>
        </w:rPr>
      </w:pPr>
      <w:r>
        <w:rPr>
          <w:rFonts w:hint="eastAsia"/>
        </w:rPr>
        <w:t>基金管理人运用固有资金投资本基金交易明细</w:t>
      </w:r>
    </w:p>
    <w:p w:rsidR="003F489E" w:rsidRDefault="003F489E" w:rsidP="003F489E">
      <w:pPr>
        <w:pStyle w:val="-"/>
        <w:ind w:firstLine="420"/>
        <w:rPr>
          <w:rFonts w:hint="eastAsia"/>
        </w:rPr>
      </w:pPr>
      <w:r>
        <w:rPr>
          <w:rFonts w:hint="eastAsia"/>
        </w:rPr>
        <w:t>本报告期内，基金管理人不存在申购、赎回或买卖本基金的情况。</w:t>
      </w:r>
    </w:p>
    <w:p w:rsidR="003F489E" w:rsidRDefault="003F489E" w:rsidP="003F489E">
      <w:pPr>
        <w:pStyle w:val="-1"/>
        <w:ind w:left="281" w:hanging="281"/>
        <w:rPr>
          <w:rFonts w:hint="eastAsia"/>
        </w:rPr>
      </w:pPr>
      <w:r>
        <w:rPr>
          <w:rFonts w:hint="eastAsia"/>
        </w:rPr>
        <w:t>影响投资者决策的其他重要信息</w:t>
      </w:r>
    </w:p>
    <w:p w:rsidR="003F489E" w:rsidRDefault="003F489E" w:rsidP="003F489E">
      <w:pPr>
        <w:pStyle w:val="-2"/>
        <w:spacing w:before="312"/>
        <w:rPr>
          <w:rFonts w:hint="eastAsia"/>
        </w:rPr>
      </w:pPr>
      <w:r>
        <w:rPr>
          <w:rFonts w:hint="eastAsia"/>
        </w:rPr>
        <w:t>报告期内单一投资者持有基金份额比例达到或超过20%的情况</w:t>
      </w:r>
    </w:p>
    <w:p w:rsidR="003F489E" w:rsidRDefault="003F489E" w:rsidP="003F489E">
      <w:pPr>
        <w:pStyle w:val="-"/>
        <w:ind w:firstLine="420"/>
        <w:rPr>
          <w:rFonts w:hint="eastAsia"/>
        </w:rPr>
      </w:pPr>
      <w:r>
        <w:rPr>
          <w:rFonts w:hint="eastAsia"/>
        </w:rPr>
        <w:t>报告期内单一投资者持有基金份额比例不存在达到或超过20%的情况。</w:t>
      </w:r>
    </w:p>
    <w:p w:rsidR="003F489E" w:rsidRDefault="003F489E" w:rsidP="003F489E">
      <w:pPr>
        <w:pStyle w:val="-2"/>
        <w:spacing w:before="312"/>
        <w:rPr>
          <w:rFonts w:hint="eastAsia"/>
        </w:rPr>
      </w:pPr>
      <w:r>
        <w:rPr>
          <w:rFonts w:hint="eastAsia"/>
        </w:rPr>
        <w:t>影响投资者决策的其他重要信息</w:t>
      </w:r>
    </w:p>
    <w:p w:rsidR="003F489E" w:rsidRDefault="003F489E" w:rsidP="003F489E">
      <w:pPr>
        <w:pStyle w:val="-"/>
        <w:ind w:firstLine="420"/>
        <w:rPr>
          <w:rFonts w:hint="eastAsia"/>
        </w:rPr>
      </w:pPr>
      <w:r>
        <w:rPr>
          <w:rFonts w:hint="eastAsia"/>
        </w:rPr>
        <w:t>无。</w:t>
      </w:r>
    </w:p>
    <w:p w:rsidR="003F489E" w:rsidRDefault="003F489E" w:rsidP="003F489E">
      <w:pPr>
        <w:pStyle w:val="-1"/>
        <w:ind w:left="281" w:hanging="281"/>
        <w:rPr>
          <w:rFonts w:hint="eastAsia"/>
        </w:rPr>
      </w:pPr>
      <w:r>
        <w:rPr>
          <w:rFonts w:hint="eastAsia"/>
        </w:rPr>
        <w:t>备查文件目录</w:t>
      </w:r>
    </w:p>
    <w:p w:rsidR="003F489E" w:rsidRDefault="003F489E" w:rsidP="003F489E">
      <w:pPr>
        <w:pStyle w:val="-2"/>
        <w:spacing w:before="312"/>
        <w:rPr>
          <w:rFonts w:hint="eastAsia"/>
        </w:rPr>
      </w:pPr>
      <w:r>
        <w:rPr>
          <w:rFonts w:hint="eastAsia"/>
        </w:rPr>
        <w:t>备查文件目录</w:t>
      </w:r>
    </w:p>
    <w:p w:rsidR="003F489E" w:rsidRDefault="003F489E" w:rsidP="003F489E">
      <w:pPr>
        <w:pStyle w:val="-"/>
        <w:ind w:firstLine="420"/>
        <w:rPr>
          <w:rFonts w:hint="eastAsia"/>
        </w:rPr>
      </w:pPr>
      <w:r>
        <w:rPr>
          <w:rFonts w:hint="eastAsia"/>
        </w:rPr>
        <w:t>1、《南方量化成长股票型证券投资基金基金合同》；</w:t>
      </w:r>
    </w:p>
    <w:p w:rsidR="003F489E" w:rsidRDefault="003F489E" w:rsidP="003F489E">
      <w:pPr>
        <w:pStyle w:val="-"/>
        <w:ind w:firstLine="420"/>
        <w:rPr>
          <w:rFonts w:hint="eastAsia"/>
        </w:rPr>
      </w:pPr>
      <w:r>
        <w:rPr>
          <w:rFonts w:hint="eastAsia"/>
        </w:rPr>
        <w:t>2、《南方量化成长股票型证券投资基金托管协议》；</w:t>
      </w:r>
    </w:p>
    <w:p w:rsidR="003F489E" w:rsidRDefault="003F489E" w:rsidP="003F489E">
      <w:pPr>
        <w:pStyle w:val="-"/>
        <w:ind w:firstLine="420"/>
        <w:rPr>
          <w:rFonts w:hint="eastAsia"/>
        </w:rPr>
      </w:pPr>
      <w:r>
        <w:rPr>
          <w:rFonts w:hint="eastAsia"/>
        </w:rPr>
        <w:t>3、南方量化成长股票型证券投资基金2020年3季度报告原文。</w:t>
      </w:r>
    </w:p>
    <w:p w:rsidR="003F489E" w:rsidRDefault="003F489E" w:rsidP="003F489E">
      <w:pPr>
        <w:pStyle w:val="-2"/>
        <w:spacing w:before="312"/>
        <w:rPr>
          <w:rFonts w:hint="eastAsia"/>
        </w:rPr>
      </w:pPr>
      <w:r>
        <w:rPr>
          <w:rFonts w:hint="eastAsia"/>
        </w:rPr>
        <w:t>存放地点</w:t>
      </w:r>
    </w:p>
    <w:p w:rsidR="003F489E" w:rsidRDefault="003F489E" w:rsidP="003F489E">
      <w:pPr>
        <w:pStyle w:val="-"/>
        <w:ind w:firstLine="420"/>
        <w:rPr>
          <w:rFonts w:hint="eastAsia"/>
        </w:rPr>
      </w:pPr>
      <w:r>
        <w:rPr>
          <w:rFonts w:hint="eastAsia"/>
        </w:rPr>
        <w:t>深圳市福田区莲花街道益田路5999号基金大厦32-42楼。</w:t>
      </w:r>
    </w:p>
    <w:p w:rsidR="003F489E" w:rsidRDefault="003F489E" w:rsidP="003F489E">
      <w:pPr>
        <w:pStyle w:val="-2"/>
        <w:spacing w:before="312"/>
        <w:rPr>
          <w:rFonts w:hint="eastAsia"/>
        </w:rPr>
      </w:pPr>
      <w:r>
        <w:rPr>
          <w:rFonts w:hint="eastAsia"/>
        </w:rPr>
        <w:t>查阅方式</w:t>
      </w:r>
    </w:p>
    <w:p w:rsidR="003F489E" w:rsidRDefault="003F489E" w:rsidP="003F489E">
      <w:pPr>
        <w:pStyle w:val="-"/>
        <w:ind w:firstLine="420"/>
        <w:rPr>
          <w:rFonts w:hint="eastAsia"/>
        </w:rPr>
      </w:pPr>
      <w:bookmarkStart w:id="2" w:name="_GoBack"/>
      <w:bookmarkEnd w:id="2"/>
      <w:r>
        <w:rPr>
          <w:rFonts w:hint="eastAsia"/>
        </w:rPr>
        <w:t>网站：http://www.nffund.com</w:t>
      </w:r>
    </w:p>
    <w:p w:rsidR="003F489E" w:rsidRDefault="003F489E" w:rsidP="003F489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9E" w:rsidRDefault="003F489E" w:rsidP="00D17C56">
      <w:r>
        <w:separator/>
      </w:r>
    </w:p>
  </w:endnote>
  <w:endnote w:type="continuationSeparator" w:id="0">
    <w:p w:rsidR="003F489E" w:rsidRDefault="003F489E"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9E" w:rsidRDefault="003F48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F489E" w:rsidRPr="003F489E">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F489E">
      <w:rPr>
        <w:rFonts w:ascii="宋体" w:hAnsi="宋体"/>
        <w:bCs/>
        <w:noProof/>
      </w:rPr>
      <w:instrText>10</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F489E">
      <w:rPr>
        <w:rFonts w:ascii="宋体" w:hAnsi="宋体"/>
        <w:bCs/>
        <w:noProof/>
      </w:rPr>
      <w:t>9</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9E" w:rsidRDefault="003F48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9E" w:rsidRDefault="003F489E" w:rsidP="00D17C56">
      <w:r>
        <w:separator/>
      </w:r>
    </w:p>
  </w:footnote>
  <w:footnote w:type="continuationSeparator" w:id="0">
    <w:p w:rsidR="003F489E" w:rsidRDefault="003F489E"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9E" w:rsidRDefault="003F48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3F489E" w:rsidP="00AE3F5B">
    <w:pPr>
      <w:pStyle w:val="a6"/>
      <w:pBdr>
        <w:bottom w:val="single" w:sz="4" w:space="1" w:color="auto"/>
      </w:pBdr>
      <w:jc w:val="right"/>
    </w:pPr>
    <w:r>
      <w:rPr>
        <w:rFonts w:hint="eastAsia"/>
      </w:rPr>
      <w:t>南方量化成长股票型证券投资基金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3F48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7EF3-1CE9-4A51-A4AE-D2542865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911</Words>
  <Characters>5199</Characters>
  <Application>Microsoft Office Word</Application>
  <DocSecurity>0</DocSecurity>
  <Lines>43</Lines>
  <Paragraphs>12</Paragraphs>
  <ScaleCrop>false</ScaleCrop>
  <Company>MC SYSTEM</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2020-10-26T03:24:00Z</dcterms:created>
  <dcterms:modified xsi:type="dcterms:W3CDTF">2020-10-26T03:24:00Z</dcterms:modified>
</cp:coreProperties>
</file>