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BA19FD" w14:textId="166E304C" w:rsidR="00341FA3" w:rsidRPr="00944DEC" w:rsidRDefault="00341FA3" w:rsidP="00944DEC">
      <w:pPr>
        <w:spacing w:before="100" w:beforeAutospacing="1"/>
        <w:jc w:val="center"/>
        <w:rPr>
          <w:rFonts w:ascii="黑体" w:eastAsia="黑体" w:hAnsi="宋体"/>
          <w:b/>
          <w:bCs/>
          <w:color w:val="000000"/>
          <w:sz w:val="28"/>
          <w:szCs w:val="28"/>
        </w:rPr>
      </w:pPr>
      <w:bookmarkStart w:id="0" w:name="_Toc123112223"/>
      <w:bookmarkStart w:id="1" w:name="_Toc123112262"/>
      <w:bookmarkStart w:id="2" w:name="_Toc123701382"/>
      <w:bookmarkStart w:id="3" w:name="_Toc139991725"/>
      <w:bookmarkStart w:id="4" w:name="_Toc139992300"/>
      <w:r w:rsidRPr="00944DEC">
        <w:rPr>
          <w:rFonts w:ascii="黑体" w:eastAsia="黑体" w:hAnsi="宋体" w:hint="eastAsia"/>
          <w:b/>
          <w:bCs/>
          <w:color w:val="000000"/>
          <w:sz w:val="28"/>
          <w:szCs w:val="28"/>
        </w:rPr>
        <w:t>景顺长城中证</w:t>
      </w:r>
      <w:r w:rsidRPr="00944DEC">
        <w:rPr>
          <w:rFonts w:ascii="黑体" w:eastAsia="黑体" w:hAnsi="宋体"/>
          <w:b/>
          <w:bCs/>
          <w:color w:val="000000"/>
          <w:sz w:val="28"/>
          <w:szCs w:val="28"/>
        </w:rPr>
        <w:t>TMT 150交易型开放式指数证券投资基金2020</w:t>
      </w:r>
      <w:r w:rsidRPr="00944DEC">
        <w:rPr>
          <w:rFonts w:ascii="黑体" w:eastAsia="黑体" w:hAnsi="宋体" w:hint="eastAsia"/>
          <w:b/>
          <w:bCs/>
          <w:color w:val="000000"/>
          <w:sz w:val="28"/>
          <w:szCs w:val="28"/>
        </w:rPr>
        <w:t>年第</w:t>
      </w:r>
      <w:r w:rsidR="00E4662F">
        <w:rPr>
          <w:rFonts w:ascii="黑体" w:eastAsia="黑体" w:hAnsi="宋体" w:hint="eastAsia"/>
          <w:b/>
          <w:bCs/>
          <w:color w:val="000000"/>
          <w:sz w:val="28"/>
          <w:szCs w:val="28"/>
        </w:rPr>
        <w:t>3</w:t>
      </w:r>
      <w:r w:rsidRPr="00944DEC">
        <w:rPr>
          <w:rFonts w:ascii="黑体" w:eastAsia="黑体" w:hAnsi="宋体" w:hint="eastAsia"/>
          <w:b/>
          <w:bCs/>
          <w:color w:val="000000"/>
          <w:sz w:val="28"/>
          <w:szCs w:val="28"/>
        </w:rPr>
        <w:t>号更新招募说明书摘要</w:t>
      </w:r>
    </w:p>
    <w:bookmarkEnd w:id="0"/>
    <w:bookmarkEnd w:id="1"/>
    <w:bookmarkEnd w:id="2"/>
    <w:bookmarkEnd w:id="3"/>
    <w:bookmarkEnd w:id="4"/>
    <w:p w14:paraId="6A83E6AF" w14:textId="77777777" w:rsidR="00803009" w:rsidRPr="00310BB9" w:rsidRDefault="00B5433E" w:rsidP="00465DAB">
      <w:pPr>
        <w:widowControl/>
        <w:tabs>
          <w:tab w:val="left" w:pos="1080"/>
          <w:tab w:val="left" w:pos="1260"/>
        </w:tabs>
        <w:jc w:val="center"/>
        <w:rPr>
          <w:rFonts w:ascii="宋体" w:hAnsi="宋体" w:cs="宋体"/>
          <w:bCs/>
          <w:color w:val="000000"/>
          <w:kern w:val="0"/>
          <w:sz w:val="16"/>
          <w:szCs w:val="18"/>
        </w:rPr>
      </w:pPr>
      <w:r w:rsidRPr="00310BB9">
        <w:rPr>
          <w:rFonts w:ascii="黑体" w:eastAsia="黑体" w:hAnsi="黑体" w:cs="宋体" w:hint="eastAsia"/>
          <w:b/>
          <w:bCs/>
          <w:color w:val="000000"/>
          <w:sz w:val="22"/>
        </w:rPr>
        <w:t>重要提示</w:t>
      </w:r>
    </w:p>
    <w:p w14:paraId="6135B75E" w14:textId="77777777" w:rsidR="00E35BA0" w:rsidRPr="00310BB9" w:rsidRDefault="00803009" w:rsidP="00937329">
      <w:pPr>
        <w:widowControl/>
        <w:tabs>
          <w:tab w:val="left" w:pos="1080"/>
          <w:tab w:val="left" w:pos="1620"/>
        </w:tabs>
        <w:spacing w:line="240" w:lineRule="exact"/>
        <w:jc w:val="left"/>
        <w:rPr>
          <w:rFonts w:ascii="宋体" w:hAnsi="宋体" w:cs="宋体"/>
          <w:bCs/>
          <w:color w:val="000000"/>
          <w:kern w:val="0"/>
          <w:sz w:val="18"/>
          <w:szCs w:val="18"/>
        </w:rPr>
      </w:pPr>
      <w:r w:rsidRPr="00310BB9">
        <w:rPr>
          <w:rFonts w:ascii="宋体" w:hAnsi="宋体" w:cs="宋体" w:hint="eastAsia"/>
          <w:bCs/>
          <w:color w:val="000000"/>
          <w:kern w:val="0"/>
          <w:sz w:val="18"/>
          <w:szCs w:val="18"/>
        </w:rPr>
        <w:t>（一）景顺长城中证TMT 150交易型开放式指数证券投资基金（以下简称“本基金”）由基金管理人依照《中华人民共和国证券投资基金法》（以下简称“《基金法》”）、《</w:t>
      </w:r>
      <w:r w:rsidR="00BE7776" w:rsidRPr="00310BB9">
        <w:rPr>
          <w:rFonts w:ascii="宋体" w:hAnsi="宋体" w:cs="宋体" w:hint="eastAsia"/>
          <w:bCs/>
          <w:color w:val="000000"/>
          <w:kern w:val="0"/>
          <w:sz w:val="18"/>
          <w:szCs w:val="18"/>
        </w:rPr>
        <w:t>公开募集</w:t>
      </w:r>
      <w:r w:rsidRPr="00310BB9">
        <w:rPr>
          <w:rFonts w:ascii="宋体" w:hAnsi="宋体" w:cs="宋体" w:hint="eastAsia"/>
          <w:bCs/>
          <w:color w:val="000000"/>
          <w:kern w:val="0"/>
          <w:sz w:val="18"/>
          <w:szCs w:val="18"/>
        </w:rPr>
        <w:t>证券投资基金运作管理办法》（以下简称“《运作办法》”）、《证券投资基金销售管理办法》（以下简称“《销售办法》”）、《</w:t>
      </w:r>
      <w:r w:rsidR="00710101" w:rsidRPr="00310BB9">
        <w:rPr>
          <w:rFonts w:ascii="宋体" w:hAnsi="宋体" w:cs="宋体" w:hint="eastAsia"/>
          <w:bCs/>
          <w:color w:val="000000"/>
          <w:kern w:val="0"/>
          <w:sz w:val="18"/>
          <w:szCs w:val="18"/>
        </w:rPr>
        <w:t>公开募集</w:t>
      </w:r>
      <w:r w:rsidRPr="00310BB9">
        <w:rPr>
          <w:rFonts w:ascii="宋体" w:hAnsi="宋体" w:cs="宋体" w:hint="eastAsia"/>
          <w:bCs/>
          <w:color w:val="000000"/>
          <w:kern w:val="0"/>
          <w:sz w:val="18"/>
          <w:szCs w:val="18"/>
        </w:rPr>
        <w:t>证券投资基金信息披露管理办法》（以下简称“《信息披露办法》”）、</w:t>
      </w:r>
      <w:r w:rsidR="00357CEB" w:rsidRPr="00310BB9">
        <w:rPr>
          <w:rFonts w:ascii="宋体" w:hAnsi="宋体" w:cs="宋体" w:hint="eastAsia"/>
          <w:bCs/>
          <w:color w:val="000000"/>
          <w:kern w:val="0"/>
          <w:sz w:val="18"/>
          <w:szCs w:val="18"/>
        </w:rPr>
        <w:t>《公开募集开放式证券投资基金流动性风险管理规定》 （以下简称“《流动性</w:t>
      </w:r>
      <w:r w:rsidR="00357CEB" w:rsidRPr="00310BB9">
        <w:rPr>
          <w:rFonts w:ascii="宋体" w:hAnsi="宋体" w:cs="宋体"/>
          <w:bCs/>
          <w:color w:val="000000"/>
          <w:kern w:val="0"/>
          <w:sz w:val="18"/>
          <w:szCs w:val="18"/>
        </w:rPr>
        <w:t>规定</w:t>
      </w:r>
      <w:r w:rsidR="00357CEB" w:rsidRPr="00310BB9">
        <w:rPr>
          <w:rFonts w:ascii="宋体" w:hAnsi="宋体" w:cs="宋体" w:hint="eastAsia"/>
          <w:bCs/>
          <w:color w:val="000000"/>
          <w:kern w:val="0"/>
          <w:sz w:val="18"/>
          <w:szCs w:val="18"/>
        </w:rPr>
        <w:t>》”）、</w:t>
      </w:r>
      <w:r w:rsidRPr="00310BB9">
        <w:rPr>
          <w:rFonts w:ascii="宋体" w:hAnsi="宋体" w:cs="宋体" w:hint="eastAsia"/>
          <w:bCs/>
          <w:color w:val="000000"/>
          <w:kern w:val="0"/>
          <w:sz w:val="18"/>
          <w:szCs w:val="18"/>
        </w:rPr>
        <w:t>《景顺长城中证TMT 150交易型开放式指数证券投资基金基金合同》（以下简称“基金合同”）及其他有关规定募集，并经中国证监会</w:t>
      </w:r>
      <w:r w:rsidRPr="00310BB9">
        <w:rPr>
          <w:rFonts w:ascii="宋体" w:hAnsi="宋体" w:cs="宋体"/>
          <w:bCs/>
          <w:color w:val="000000"/>
          <w:kern w:val="0"/>
          <w:sz w:val="18"/>
          <w:szCs w:val="18"/>
        </w:rPr>
        <w:t>20</w:t>
      </w:r>
      <w:r w:rsidRPr="00310BB9">
        <w:rPr>
          <w:rFonts w:ascii="宋体" w:hAnsi="宋体" w:cs="宋体" w:hint="eastAsia"/>
          <w:bCs/>
          <w:color w:val="000000"/>
          <w:kern w:val="0"/>
          <w:sz w:val="18"/>
          <w:szCs w:val="18"/>
        </w:rPr>
        <w:t>14年6月3日证监许可【</w:t>
      </w:r>
      <w:r w:rsidRPr="00310BB9">
        <w:rPr>
          <w:rFonts w:ascii="宋体" w:hAnsi="宋体" w:cs="宋体"/>
          <w:bCs/>
          <w:color w:val="000000"/>
          <w:kern w:val="0"/>
          <w:sz w:val="18"/>
          <w:szCs w:val="18"/>
        </w:rPr>
        <w:t>20</w:t>
      </w:r>
      <w:r w:rsidRPr="00310BB9">
        <w:rPr>
          <w:rFonts w:ascii="宋体" w:hAnsi="宋体" w:cs="宋体" w:hint="eastAsia"/>
          <w:bCs/>
          <w:color w:val="000000"/>
          <w:kern w:val="0"/>
          <w:sz w:val="18"/>
          <w:szCs w:val="18"/>
        </w:rPr>
        <w:t xml:space="preserve">14】546号文准予募集注册，本基金的基金合同于2014年7月18日正式生效。    </w:t>
      </w:r>
    </w:p>
    <w:p w14:paraId="64C86B49" w14:textId="77777777" w:rsidR="00803009" w:rsidRPr="00310BB9" w:rsidRDefault="00803009" w:rsidP="00937329">
      <w:pPr>
        <w:widowControl/>
        <w:tabs>
          <w:tab w:val="left" w:pos="1080"/>
          <w:tab w:val="left" w:pos="1620"/>
        </w:tabs>
        <w:spacing w:line="240" w:lineRule="exact"/>
        <w:jc w:val="left"/>
        <w:rPr>
          <w:rFonts w:ascii="宋体" w:hAnsi="宋体" w:cs="宋体"/>
          <w:bCs/>
          <w:color w:val="000000"/>
          <w:kern w:val="0"/>
          <w:sz w:val="18"/>
          <w:szCs w:val="18"/>
        </w:rPr>
      </w:pPr>
      <w:r w:rsidRPr="00310BB9">
        <w:rPr>
          <w:rFonts w:ascii="宋体" w:hAnsi="宋体" w:cs="宋体" w:hint="eastAsia"/>
          <w:bCs/>
          <w:color w:val="000000"/>
          <w:kern w:val="0"/>
          <w:sz w:val="18"/>
          <w:szCs w:val="18"/>
        </w:rPr>
        <w:t>（二）基金管理人保证招募说明书的内容真实、准确、完整。本</w:t>
      </w:r>
      <w:r w:rsidR="009E5F6B" w:rsidRPr="00310BB9">
        <w:rPr>
          <w:rFonts w:ascii="宋体" w:hAnsi="宋体" w:cs="宋体" w:hint="eastAsia"/>
          <w:bCs/>
          <w:color w:val="000000"/>
          <w:kern w:val="0"/>
          <w:sz w:val="18"/>
          <w:szCs w:val="18"/>
        </w:rPr>
        <w:t>摘要根据基金合同和基金招募说明书编写，并</w:t>
      </w:r>
      <w:r w:rsidRPr="00310BB9">
        <w:rPr>
          <w:rFonts w:ascii="宋体" w:hAnsi="宋体" w:cs="宋体" w:hint="eastAsia"/>
          <w:bCs/>
          <w:color w:val="000000"/>
          <w:kern w:val="0"/>
          <w:sz w:val="18"/>
          <w:szCs w:val="18"/>
        </w:rPr>
        <w:t>经中国证券监督管理委员会（以下简称“中国证监会”）注册，但中国证监会对本基金募集的注册，并不表明其对本基金的价值和收益作出实质性判断或保证，也不表明投资于本基金没有风险。</w:t>
      </w:r>
    </w:p>
    <w:p w14:paraId="77C8BD10" w14:textId="77777777" w:rsidR="00803009" w:rsidRPr="00310BB9" w:rsidRDefault="00803009" w:rsidP="00937329">
      <w:pPr>
        <w:widowControl/>
        <w:tabs>
          <w:tab w:val="left" w:pos="1080"/>
          <w:tab w:val="left" w:pos="1620"/>
        </w:tabs>
        <w:spacing w:line="240" w:lineRule="exact"/>
        <w:jc w:val="left"/>
        <w:rPr>
          <w:rFonts w:ascii="宋体" w:hAnsi="宋体" w:cs="宋体"/>
          <w:bCs/>
          <w:color w:val="000000"/>
          <w:kern w:val="0"/>
          <w:sz w:val="18"/>
          <w:szCs w:val="18"/>
        </w:rPr>
      </w:pPr>
      <w:r w:rsidRPr="00310BB9">
        <w:rPr>
          <w:rFonts w:ascii="宋体" w:hAnsi="宋体" w:cs="宋体" w:hint="eastAsia"/>
          <w:bCs/>
          <w:color w:val="000000"/>
          <w:kern w:val="0"/>
          <w:sz w:val="18"/>
          <w:szCs w:val="18"/>
        </w:rPr>
        <w:t>（三）基金的过往业绩并不预示其未来表现。</w:t>
      </w:r>
    </w:p>
    <w:p w14:paraId="6B09FE14" w14:textId="77777777" w:rsidR="00803009" w:rsidRPr="00310BB9" w:rsidRDefault="00803009" w:rsidP="00937329">
      <w:pPr>
        <w:widowControl/>
        <w:tabs>
          <w:tab w:val="left" w:pos="1080"/>
          <w:tab w:val="left" w:pos="1620"/>
        </w:tabs>
        <w:spacing w:line="240" w:lineRule="exact"/>
        <w:jc w:val="left"/>
        <w:rPr>
          <w:rFonts w:ascii="宋体" w:hAnsi="宋体" w:cs="宋体"/>
          <w:bCs/>
          <w:color w:val="000000"/>
          <w:kern w:val="0"/>
          <w:sz w:val="18"/>
          <w:szCs w:val="18"/>
        </w:rPr>
      </w:pPr>
      <w:r w:rsidRPr="00310BB9">
        <w:rPr>
          <w:rFonts w:ascii="宋体" w:hAnsi="宋体" w:cs="宋体" w:hint="eastAsia"/>
          <w:bCs/>
          <w:color w:val="000000"/>
          <w:kern w:val="0"/>
          <w:sz w:val="18"/>
          <w:szCs w:val="18"/>
        </w:rPr>
        <w:t>（四）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9653B6D" w14:textId="77777777" w:rsidR="00803009" w:rsidRPr="00310BB9" w:rsidRDefault="00803009" w:rsidP="00937329">
      <w:pPr>
        <w:widowControl/>
        <w:tabs>
          <w:tab w:val="left" w:pos="1080"/>
          <w:tab w:val="left" w:pos="1620"/>
        </w:tabs>
        <w:spacing w:line="240" w:lineRule="exact"/>
        <w:jc w:val="left"/>
        <w:rPr>
          <w:rFonts w:ascii="宋体" w:hAnsi="宋体" w:cs="宋体"/>
          <w:bCs/>
          <w:color w:val="000000"/>
          <w:kern w:val="0"/>
          <w:sz w:val="18"/>
          <w:szCs w:val="18"/>
        </w:rPr>
      </w:pPr>
      <w:r w:rsidRPr="00310BB9">
        <w:rPr>
          <w:rFonts w:ascii="宋体" w:hAnsi="宋体" w:cs="宋体" w:hint="eastAsia"/>
          <w:bCs/>
          <w:color w:val="000000"/>
          <w:kern w:val="0"/>
          <w:sz w:val="18"/>
          <w:szCs w:val="18"/>
        </w:rPr>
        <w:t>（五）基金管理人依照恪尽职守、诚实信用、谨慎勤勉的原则管理和运用基金财产，但不保证投资本基金一定盈利，也不保证最低收益。</w:t>
      </w:r>
    </w:p>
    <w:p w14:paraId="3BA5AFAC" w14:textId="77777777" w:rsidR="00803009" w:rsidRPr="00310BB9" w:rsidRDefault="00803009" w:rsidP="00937329">
      <w:pPr>
        <w:widowControl/>
        <w:tabs>
          <w:tab w:val="left" w:pos="1080"/>
          <w:tab w:val="left" w:pos="1620"/>
        </w:tabs>
        <w:spacing w:line="240" w:lineRule="exact"/>
        <w:jc w:val="left"/>
        <w:rPr>
          <w:rFonts w:ascii="宋体" w:hAnsi="宋体" w:cs="宋体"/>
          <w:bCs/>
          <w:color w:val="000000"/>
          <w:kern w:val="0"/>
          <w:sz w:val="18"/>
          <w:szCs w:val="18"/>
        </w:rPr>
      </w:pPr>
      <w:r w:rsidRPr="00310BB9">
        <w:rPr>
          <w:rFonts w:ascii="宋体" w:hAnsi="宋体" w:cs="宋体" w:hint="eastAsia"/>
          <w:bCs/>
          <w:color w:val="000000"/>
          <w:kern w:val="0"/>
          <w:sz w:val="18"/>
          <w:szCs w:val="18"/>
        </w:rPr>
        <w:t>（六）本基金投资于证券市场，基金净值会因为证券市场波动等因素产生波动，投资人根据所持有的基金份额享受基金收益，同时承担相应的投资风险。</w:t>
      </w:r>
      <w:r w:rsidR="00272E59" w:rsidRPr="00272E59">
        <w:rPr>
          <w:rFonts w:ascii="宋体" w:hAnsi="宋体" w:cs="宋体" w:hint="eastAsia"/>
          <w:bCs/>
          <w:color w:val="000000"/>
          <w:kern w:val="0"/>
          <w:sz w:val="18"/>
          <w:szCs w:val="18"/>
        </w:rPr>
        <w:t>本基金可以投资科创板股票，会面临科创板机制下因投资标的、市场制度以及交易规则等差异带来的特有风险，包括但不限于市场风险、流动性风险、退市风险、集中度风险、系统性风险、政策风险等。</w:t>
      </w:r>
      <w:r w:rsidRPr="00310BB9">
        <w:rPr>
          <w:rFonts w:ascii="宋体" w:hAnsi="宋体" w:cs="宋体" w:hint="eastAsia"/>
          <w:bCs/>
          <w:color w:val="000000"/>
          <w:kern w:val="0"/>
          <w:sz w:val="18"/>
          <w:szCs w:val="18"/>
        </w:rPr>
        <w:t>本基金为交易型开放式指数证券投资基金（</w:t>
      </w:r>
      <w:r w:rsidRPr="00310BB9">
        <w:rPr>
          <w:rFonts w:ascii="宋体" w:hAnsi="宋体" w:cs="宋体"/>
          <w:bCs/>
          <w:color w:val="000000"/>
          <w:kern w:val="0"/>
          <w:sz w:val="18"/>
          <w:szCs w:val="18"/>
        </w:rPr>
        <w:t>ETF</w:t>
      </w:r>
      <w:r w:rsidRPr="00310BB9">
        <w:rPr>
          <w:rFonts w:ascii="宋体" w:hAnsi="宋体" w:cs="宋体" w:hint="eastAsia"/>
          <w:bCs/>
          <w:color w:val="000000"/>
          <w:kern w:val="0"/>
          <w:sz w:val="18"/>
          <w:szCs w:val="18"/>
        </w:rPr>
        <w:t>），</w:t>
      </w:r>
      <w:r w:rsidR="002E56E5" w:rsidRPr="00310BB9">
        <w:rPr>
          <w:rFonts w:ascii="宋体" w:hAnsi="宋体" w:cs="宋体" w:hint="eastAsia"/>
          <w:bCs/>
          <w:color w:val="000000"/>
          <w:kern w:val="0"/>
          <w:sz w:val="18"/>
          <w:szCs w:val="18"/>
        </w:rPr>
        <w:t>已于2014年8月19日起在</w:t>
      </w:r>
      <w:r w:rsidRPr="00310BB9">
        <w:rPr>
          <w:rFonts w:ascii="宋体" w:hAnsi="宋体" w:cs="宋体" w:hint="eastAsia"/>
          <w:bCs/>
          <w:color w:val="000000"/>
          <w:kern w:val="0"/>
          <w:sz w:val="18"/>
          <w:szCs w:val="18"/>
        </w:rPr>
        <w:t>上海证券交易所上市。本基金的标的指数组合证券横跨上海及深圳两个证券交易所。</w:t>
      </w:r>
      <w:r w:rsidR="005312BA" w:rsidRPr="00310BB9">
        <w:rPr>
          <w:rFonts w:ascii="宋体" w:hAnsi="宋体" w:cs="宋体" w:hint="eastAsia"/>
          <w:bCs/>
          <w:color w:val="000000"/>
          <w:kern w:val="0"/>
          <w:sz w:val="18"/>
          <w:szCs w:val="18"/>
        </w:rPr>
        <w:t>通常情况下，</w:t>
      </w:r>
      <w:r w:rsidR="00F16F43" w:rsidRPr="00310BB9">
        <w:rPr>
          <w:rFonts w:ascii="宋体" w:hAnsi="宋体" w:cs="宋体" w:hint="eastAsia"/>
          <w:bCs/>
          <w:color w:val="000000"/>
          <w:kern w:val="0"/>
          <w:sz w:val="18"/>
          <w:szCs w:val="18"/>
        </w:rPr>
        <w:t>投资者申购的基金份额当日起可卖出，投资者赎回获得的股票当日起可卖出</w:t>
      </w:r>
      <w:r w:rsidRPr="00310BB9">
        <w:rPr>
          <w:rFonts w:ascii="宋体" w:hAnsi="宋体" w:cs="宋体"/>
          <w:bCs/>
          <w:color w:val="000000"/>
          <w:kern w:val="0"/>
          <w:sz w:val="18"/>
          <w:szCs w:val="18"/>
        </w:rPr>
        <w:t>。投资人投资本基金时需具有上海证券账户，但需注意，使用上海证券交易所基金账户只能进行基金的现金认购和二级市场交易，如投资人需要使用</w:t>
      </w:r>
      <w:r w:rsidRPr="00310BB9">
        <w:rPr>
          <w:rFonts w:ascii="宋体" w:hAnsi="宋体" w:cs="宋体" w:hint="eastAsia"/>
          <w:bCs/>
          <w:color w:val="000000"/>
          <w:kern w:val="0"/>
          <w:sz w:val="18"/>
          <w:szCs w:val="18"/>
        </w:rPr>
        <w:t>标的</w:t>
      </w:r>
      <w:r w:rsidRPr="00310BB9">
        <w:rPr>
          <w:rFonts w:ascii="宋体" w:hAnsi="宋体" w:cs="宋体"/>
          <w:bCs/>
          <w:color w:val="000000"/>
          <w:kern w:val="0"/>
          <w:sz w:val="18"/>
          <w:szCs w:val="18"/>
        </w:rPr>
        <w:t>指数成份股中的上海证券交易所上市股票参与网下股票认购或基金的申购、赎回，则应开立上海证券交易所A股账户；如投资人需要使用</w:t>
      </w:r>
      <w:r w:rsidRPr="00310BB9">
        <w:rPr>
          <w:rFonts w:ascii="宋体" w:hAnsi="宋体" w:cs="宋体" w:hint="eastAsia"/>
          <w:bCs/>
          <w:color w:val="000000"/>
          <w:kern w:val="0"/>
          <w:sz w:val="18"/>
          <w:szCs w:val="18"/>
        </w:rPr>
        <w:t>标的</w:t>
      </w:r>
      <w:r w:rsidRPr="00310BB9">
        <w:rPr>
          <w:rFonts w:ascii="宋体" w:hAnsi="宋体" w:cs="宋体"/>
          <w:bCs/>
          <w:color w:val="000000"/>
          <w:kern w:val="0"/>
          <w:sz w:val="18"/>
          <w:szCs w:val="18"/>
        </w:rPr>
        <w:t>指数成份股中的深圳证券交易所上市股票参与网下股票认购，则还应开立深圳证券交易所A股账户。</w:t>
      </w:r>
    </w:p>
    <w:p w14:paraId="5E5122B0" w14:textId="77777777" w:rsidR="00803009" w:rsidRPr="00310BB9" w:rsidRDefault="00803009" w:rsidP="00937329">
      <w:pPr>
        <w:widowControl/>
        <w:tabs>
          <w:tab w:val="left" w:pos="1080"/>
          <w:tab w:val="left" w:pos="1620"/>
        </w:tabs>
        <w:spacing w:line="240" w:lineRule="exact"/>
        <w:jc w:val="left"/>
        <w:rPr>
          <w:rFonts w:ascii="宋体" w:hAnsi="宋体" w:cs="宋体"/>
          <w:bCs/>
          <w:color w:val="000000"/>
          <w:kern w:val="0"/>
          <w:sz w:val="18"/>
          <w:szCs w:val="18"/>
        </w:rPr>
      </w:pPr>
      <w:r w:rsidRPr="00310BB9">
        <w:rPr>
          <w:rFonts w:ascii="宋体" w:hAnsi="宋体" w:cs="宋体" w:hint="eastAsia"/>
          <w:bCs/>
          <w:color w:val="000000"/>
          <w:kern w:val="0"/>
          <w:sz w:val="18"/>
          <w:szCs w:val="18"/>
        </w:rPr>
        <w:t>（七）投资人在投资本基金前，请认真阅读本招募说明书，全面认识本基金产品的风险收益特征和产品特性，充分考虑自身的风险承受能力，理性判断市场，对认购和/或申购基金的意愿、时机、数量等投资行为作出独立决策，获得基金投资收益，亦承担基金投资中出现的各类风险。投资本基金可能遇到的风险包括但不限于：市场风险、信用风险、管理风险、流动性风险、操作或技术风险、合规风险、本基金的特有风险和其他风险等。</w:t>
      </w:r>
    </w:p>
    <w:p w14:paraId="69ACA588" w14:textId="77777777" w:rsidR="001606BB" w:rsidRPr="00310BB9" w:rsidRDefault="00803009" w:rsidP="00937329">
      <w:pPr>
        <w:widowControl/>
        <w:tabs>
          <w:tab w:val="left" w:pos="1080"/>
          <w:tab w:val="left" w:pos="1620"/>
        </w:tabs>
        <w:spacing w:line="240" w:lineRule="exact"/>
        <w:jc w:val="left"/>
        <w:rPr>
          <w:rFonts w:ascii="宋体" w:hAnsi="宋体" w:cs="宋体"/>
          <w:bCs/>
          <w:color w:val="000000"/>
          <w:kern w:val="0"/>
          <w:sz w:val="18"/>
          <w:szCs w:val="18"/>
        </w:rPr>
      </w:pPr>
      <w:r w:rsidRPr="00310BB9">
        <w:rPr>
          <w:rFonts w:ascii="宋体" w:hAnsi="宋体" w:cs="宋体" w:hint="eastAsia"/>
          <w:bCs/>
          <w:color w:val="000000"/>
          <w:kern w:val="0"/>
          <w:sz w:val="18"/>
          <w:szCs w:val="18"/>
        </w:rPr>
        <w:t>（八）</w:t>
      </w:r>
      <w:r w:rsidR="00272E59" w:rsidRPr="00272E59">
        <w:rPr>
          <w:rFonts w:ascii="宋体" w:hAnsi="宋体" w:cs="宋体" w:hint="eastAsia"/>
          <w:bCs/>
          <w:color w:val="000000"/>
          <w:kern w:val="0"/>
          <w:sz w:val="18"/>
          <w:szCs w:val="18"/>
        </w:rPr>
        <w:t>本招募说明书已经本基金托管人复核。</w:t>
      </w:r>
      <w:r w:rsidR="005D7E72">
        <w:rPr>
          <w:rFonts w:ascii="宋体" w:cs="宋体" w:hint="eastAsia"/>
          <w:color w:val="000000"/>
          <w:kern w:val="0"/>
          <w:sz w:val="18"/>
          <w:szCs w:val="18"/>
          <w:lang w:val="zh-CN"/>
        </w:rPr>
        <w:t>本基金管理人根据</w:t>
      </w:r>
      <w:r w:rsidR="005D7E72">
        <w:rPr>
          <w:rFonts w:ascii="宋体" w:cs="宋体"/>
          <w:color w:val="000000"/>
          <w:kern w:val="0"/>
          <w:sz w:val="18"/>
          <w:szCs w:val="18"/>
          <w:lang w:val="zh-CN"/>
        </w:rPr>
        <w:t>2020</w:t>
      </w:r>
      <w:r w:rsidR="005D7E72">
        <w:rPr>
          <w:rFonts w:ascii="宋体" w:cs="宋体" w:hint="eastAsia"/>
          <w:color w:val="000000"/>
          <w:kern w:val="0"/>
          <w:sz w:val="18"/>
          <w:szCs w:val="18"/>
          <w:lang w:val="zh-CN"/>
        </w:rPr>
        <w:t>年</w:t>
      </w:r>
      <w:r w:rsidR="005D7E72">
        <w:rPr>
          <w:rFonts w:ascii="宋体" w:cs="宋体"/>
          <w:color w:val="000000"/>
          <w:kern w:val="0"/>
          <w:sz w:val="18"/>
          <w:szCs w:val="18"/>
          <w:lang w:val="zh-CN"/>
        </w:rPr>
        <w:t>7</w:t>
      </w:r>
      <w:r w:rsidR="005D7E72">
        <w:rPr>
          <w:rFonts w:ascii="宋体" w:cs="宋体" w:hint="eastAsia"/>
          <w:color w:val="000000"/>
          <w:kern w:val="0"/>
          <w:sz w:val="18"/>
          <w:szCs w:val="18"/>
          <w:lang w:val="zh-CN"/>
        </w:rPr>
        <w:t>月</w:t>
      </w:r>
      <w:r w:rsidR="005D7E72">
        <w:rPr>
          <w:rFonts w:ascii="宋体" w:cs="宋体"/>
          <w:color w:val="000000"/>
          <w:kern w:val="0"/>
          <w:sz w:val="18"/>
          <w:szCs w:val="18"/>
          <w:lang w:val="zh-CN"/>
        </w:rPr>
        <w:t>25</w:t>
      </w:r>
      <w:r w:rsidR="005D7E72">
        <w:rPr>
          <w:rFonts w:ascii="宋体" w:cs="宋体" w:hint="eastAsia"/>
          <w:color w:val="000000"/>
          <w:kern w:val="0"/>
          <w:sz w:val="18"/>
          <w:szCs w:val="18"/>
          <w:lang w:val="zh-CN"/>
        </w:rPr>
        <w:t>日发布的《景顺长城基金管理有限公司关于景顺长城中证</w:t>
      </w:r>
      <w:r w:rsidR="005D7E72">
        <w:rPr>
          <w:rFonts w:ascii="宋体" w:cs="宋体"/>
          <w:color w:val="000000"/>
          <w:kern w:val="0"/>
          <w:sz w:val="18"/>
          <w:szCs w:val="18"/>
          <w:lang w:val="zh-CN"/>
        </w:rPr>
        <w:t>TMT150</w:t>
      </w:r>
      <w:r w:rsidR="005D7E72">
        <w:rPr>
          <w:rFonts w:ascii="宋体" w:cs="宋体" w:hint="eastAsia"/>
          <w:color w:val="000000"/>
          <w:kern w:val="0"/>
          <w:sz w:val="18"/>
          <w:szCs w:val="18"/>
          <w:lang w:val="zh-CN"/>
        </w:rPr>
        <w:t>交易型开放式指数证券投资基金基金经理变更公告》更新了本基金基金经理的相关信息，同时更新了基金管理人主要人员情况</w:t>
      </w:r>
      <w:r w:rsidR="002D7EA0">
        <w:rPr>
          <w:rFonts w:ascii="宋体" w:cs="宋体" w:hint="eastAsia"/>
          <w:color w:val="000000"/>
          <w:kern w:val="0"/>
          <w:sz w:val="18"/>
          <w:szCs w:val="18"/>
          <w:lang w:val="zh-CN"/>
        </w:rPr>
        <w:t>和基金托管人信息</w:t>
      </w:r>
      <w:r w:rsidR="005D7E72">
        <w:rPr>
          <w:rFonts w:ascii="宋体" w:cs="宋体" w:hint="eastAsia"/>
          <w:color w:val="000000"/>
          <w:kern w:val="0"/>
          <w:sz w:val="18"/>
          <w:szCs w:val="18"/>
          <w:lang w:val="zh-CN"/>
        </w:rPr>
        <w:t>。除上述事项外，</w:t>
      </w:r>
      <w:r w:rsidR="00272E59" w:rsidRPr="00272E59">
        <w:rPr>
          <w:rFonts w:ascii="宋体" w:hAnsi="宋体" w:cs="宋体" w:hint="eastAsia"/>
          <w:bCs/>
          <w:color w:val="000000"/>
          <w:kern w:val="0"/>
          <w:sz w:val="18"/>
          <w:szCs w:val="18"/>
        </w:rPr>
        <w:t>本招募说明书所载内容截止日为</w:t>
      </w:r>
      <w:r w:rsidR="00272E59" w:rsidRPr="00272E59">
        <w:rPr>
          <w:rFonts w:ascii="宋体" w:hAnsi="宋体" w:cs="宋体"/>
          <w:bCs/>
          <w:color w:val="000000"/>
          <w:kern w:val="0"/>
          <w:sz w:val="18"/>
          <w:szCs w:val="18"/>
        </w:rPr>
        <w:t>2020</w:t>
      </w:r>
      <w:r w:rsidR="00272E59" w:rsidRPr="00272E59">
        <w:rPr>
          <w:rFonts w:ascii="宋体" w:hAnsi="宋体" w:cs="宋体" w:hint="eastAsia"/>
          <w:bCs/>
          <w:color w:val="000000"/>
          <w:kern w:val="0"/>
          <w:sz w:val="18"/>
          <w:szCs w:val="18"/>
        </w:rPr>
        <w:t>年</w:t>
      </w:r>
      <w:r w:rsidR="00272E59" w:rsidRPr="00272E59">
        <w:rPr>
          <w:rFonts w:ascii="宋体" w:hAnsi="宋体" w:cs="宋体"/>
          <w:bCs/>
          <w:color w:val="000000"/>
          <w:kern w:val="0"/>
          <w:sz w:val="18"/>
          <w:szCs w:val="18"/>
        </w:rPr>
        <w:t>3</w:t>
      </w:r>
      <w:r w:rsidR="00272E59" w:rsidRPr="00272E59">
        <w:rPr>
          <w:rFonts w:ascii="宋体" w:hAnsi="宋体" w:cs="宋体" w:hint="eastAsia"/>
          <w:bCs/>
          <w:color w:val="000000"/>
          <w:kern w:val="0"/>
          <w:sz w:val="18"/>
          <w:szCs w:val="18"/>
        </w:rPr>
        <w:t>月</w:t>
      </w:r>
      <w:r w:rsidR="00272E59" w:rsidRPr="00272E59">
        <w:rPr>
          <w:rFonts w:ascii="宋体" w:hAnsi="宋体" w:cs="宋体"/>
          <w:bCs/>
          <w:color w:val="000000"/>
          <w:kern w:val="0"/>
          <w:sz w:val="18"/>
          <w:szCs w:val="18"/>
        </w:rPr>
        <w:t>31</w:t>
      </w:r>
      <w:r w:rsidR="00272E59" w:rsidRPr="00272E59">
        <w:rPr>
          <w:rFonts w:ascii="宋体" w:hAnsi="宋体" w:cs="宋体" w:hint="eastAsia"/>
          <w:bCs/>
          <w:color w:val="000000"/>
          <w:kern w:val="0"/>
          <w:sz w:val="18"/>
          <w:szCs w:val="18"/>
        </w:rPr>
        <w:t>日，有关财务数据和净值表现截止日为</w:t>
      </w:r>
      <w:r w:rsidR="00272E59" w:rsidRPr="00272E59">
        <w:rPr>
          <w:rFonts w:ascii="宋体" w:hAnsi="宋体" w:cs="宋体"/>
          <w:bCs/>
          <w:color w:val="000000"/>
          <w:kern w:val="0"/>
          <w:sz w:val="18"/>
          <w:szCs w:val="18"/>
        </w:rPr>
        <w:t>2019</w:t>
      </w:r>
      <w:r w:rsidR="00272E59" w:rsidRPr="00272E59">
        <w:rPr>
          <w:rFonts w:ascii="宋体" w:hAnsi="宋体" w:cs="宋体" w:hint="eastAsia"/>
          <w:bCs/>
          <w:color w:val="000000"/>
          <w:kern w:val="0"/>
          <w:sz w:val="18"/>
          <w:szCs w:val="18"/>
        </w:rPr>
        <w:t>年</w:t>
      </w:r>
      <w:r w:rsidR="00272E59" w:rsidRPr="00272E59">
        <w:rPr>
          <w:rFonts w:ascii="宋体" w:hAnsi="宋体" w:cs="宋体"/>
          <w:bCs/>
          <w:color w:val="000000"/>
          <w:kern w:val="0"/>
          <w:sz w:val="18"/>
          <w:szCs w:val="18"/>
        </w:rPr>
        <w:t>12</w:t>
      </w:r>
      <w:r w:rsidR="00272E59" w:rsidRPr="00272E59">
        <w:rPr>
          <w:rFonts w:ascii="宋体" w:hAnsi="宋体" w:cs="宋体" w:hint="eastAsia"/>
          <w:bCs/>
          <w:color w:val="000000"/>
          <w:kern w:val="0"/>
          <w:sz w:val="18"/>
          <w:szCs w:val="18"/>
        </w:rPr>
        <w:t>月</w:t>
      </w:r>
      <w:r w:rsidR="00272E59" w:rsidRPr="00272E59">
        <w:rPr>
          <w:rFonts w:ascii="宋体" w:hAnsi="宋体" w:cs="宋体"/>
          <w:bCs/>
          <w:color w:val="000000"/>
          <w:kern w:val="0"/>
          <w:sz w:val="18"/>
          <w:szCs w:val="18"/>
        </w:rPr>
        <w:t>31</w:t>
      </w:r>
      <w:r w:rsidR="00272E59" w:rsidRPr="00272E59">
        <w:rPr>
          <w:rFonts w:ascii="宋体" w:hAnsi="宋体" w:cs="宋体" w:hint="eastAsia"/>
          <w:bCs/>
          <w:color w:val="000000"/>
          <w:kern w:val="0"/>
          <w:sz w:val="18"/>
          <w:szCs w:val="18"/>
        </w:rPr>
        <w:t>日。如本基金发生重大期后事项的，本招募说明书也对相应内容进行了更新。本更新招募说明书中财务数据已经审计。</w:t>
      </w:r>
    </w:p>
    <w:p w14:paraId="1F574C51" w14:textId="77777777" w:rsidR="00062AE8" w:rsidRPr="00310BB9" w:rsidRDefault="001606BB" w:rsidP="0050568F">
      <w:pPr>
        <w:widowControl/>
        <w:tabs>
          <w:tab w:val="left" w:pos="360"/>
          <w:tab w:val="left" w:pos="1620"/>
        </w:tabs>
        <w:spacing w:line="240" w:lineRule="exact"/>
        <w:jc w:val="left"/>
        <w:rPr>
          <w:rFonts w:ascii="宋体" w:hAnsi="宋体" w:cs="宋体"/>
          <w:bCs/>
          <w:color w:val="000000"/>
          <w:kern w:val="0"/>
          <w:sz w:val="18"/>
          <w:szCs w:val="18"/>
        </w:rPr>
      </w:pPr>
      <w:r w:rsidRPr="00310BB9">
        <w:rPr>
          <w:rFonts w:ascii="宋体" w:hAnsi="宋体" w:cs="宋体"/>
          <w:bCs/>
          <w:color w:val="000000"/>
          <w:kern w:val="0"/>
          <w:sz w:val="18"/>
          <w:szCs w:val="18"/>
        </w:rPr>
        <w:tab/>
      </w:r>
      <w:r w:rsidR="00D52D51" w:rsidRPr="00310BB9">
        <w:rPr>
          <w:rFonts w:ascii="宋体" w:hAnsi="宋体" w:cs="宋体" w:hint="eastAsia"/>
          <w:bCs/>
          <w:color w:val="000000"/>
          <w:kern w:val="0"/>
          <w:sz w:val="18"/>
          <w:szCs w:val="18"/>
        </w:rPr>
        <w:t>本基金为股票型基金，其长期平均风险和预期收益率高于混合型基金、债券型基金及货币市场基金。</w:t>
      </w:r>
      <w:r w:rsidR="00657D94" w:rsidRPr="00310BB9">
        <w:rPr>
          <w:rFonts w:ascii="宋体" w:hAnsi="宋体" w:cs="宋体" w:hint="eastAsia"/>
          <w:bCs/>
          <w:color w:val="000000"/>
          <w:kern w:val="0"/>
          <w:sz w:val="18"/>
          <w:szCs w:val="18"/>
        </w:rPr>
        <w:t>根据2017年7月1日施行的《证券期货投资者适当性管理办法》，基金管理人和销售机构已对本基金重新进行风险评级，风险评级行为不改变本基金的实际性风险收益特征，但由于风险等级分类标准的变化，本基金的风险等级表述可能有相应变化，具体风险评级结果应当以基金管理人和销售机构提供的评级结果为准。</w:t>
      </w:r>
    </w:p>
    <w:p w14:paraId="73178734" w14:textId="77777777" w:rsidR="00803009" w:rsidRPr="00310BB9" w:rsidRDefault="00803009" w:rsidP="00505BAB">
      <w:pPr>
        <w:widowControl/>
        <w:tabs>
          <w:tab w:val="left" w:pos="1080"/>
          <w:tab w:val="left" w:pos="1620"/>
        </w:tabs>
        <w:spacing w:line="240" w:lineRule="exact"/>
        <w:ind w:firstLineChars="200" w:firstLine="360"/>
        <w:jc w:val="left"/>
        <w:rPr>
          <w:rFonts w:ascii="宋体" w:hAnsi="宋体" w:cs="宋体"/>
          <w:bCs/>
          <w:color w:val="000000"/>
          <w:kern w:val="0"/>
          <w:sz w:val="18"/>
          <w:szCs w:val="18"/>
        </w:rPr>
      </w:pPr>
      <w:r w:rsidRPr="00310BB9">
        <w:rPr>
          <w:rFonts w:ascii="宋体" w:hAnsi="宋体" w:cs="宋体" w:hint="eastAsia"/>
          <w:bCs/>
          <w:color w:val="000000"/>
          <w:kern w:val="0"/>
          <w:sz w:val="18"/>
          <w:szCs w:val="18"/>
        </w:rPr>
        <w:t>本基金为指数型基金，被动跟踪标的指数的表现，具有与标的指数以及标的指数所代表的股票市场相似的风险收益特征。基金管理人提醒投资人基金投资的“买者自负”原则，在投资人作出投资决策后，基金运营状况与基金净值变化引致的投资风险，由投资人自行负责。</w:t>
      </w:r>
    </w:p>
    <w:p w14:paraId="68AAD68A" w14:textId="77777777" w:rsidR="00B5433E" w:rsidRPr="00310BB9" w:rsidRDefault="001C1176" w:rsidP="0050568F">
      <w:pPr>
        <w:widowControl/>
        <w:tabs>
          <w:tab w:val="left" w:pos="1080"/>
          <w:tab w:val="left" w:pos="1620"/>
        </w:tabs>
        <w:spacing w:line="240" w:lineRule="exact"/>
        <w:jc w:val="left"/>
        <w:rPr>
          <w:color w:val="000000"/>
        </w:rPr>
      </w:pPr>
      <w:r w:rsidRPr="00310BB9">
        <w:rPr>
          <w:rFonts w:ascii="宋体" w:hAnsi="宋体" w:cs="宋体" w:hint="eastAsia"/>
          <w:bCs/>
          <w:color w:val="000000"/>
          <w:kern w:val="0"/>
          <w:sz w:val="18"/>
          <w:szCs w:val="18"/>
        </w:rPr>
        <w:t>（九）本基金合同及招募说明书约定的基金产品资料概要编制、披露及更新等内容，将不晚于2020年9月1日起执行。</w:t>
      </w:r>
    </w:p>
    <w:p w14:paraId="7CF567B0" w14:textId="77777777" w:rsidR="00341FA3" w:rsidRPr="00944DEC" w:rsidRDefault="00341FA3" w:rsidP="00944DEC">
      <w:pPr>
        <w:pStyle w:val="Style10"/>
        <w:tabs>
          <w:tab w:val="left" w:pos="5175"/>
        </w:tabs>
        <w:spacing w:line="240" w:lineRule="auto"/>
        <w:ind w:firstLine="0"/>
        <w:jc w:val="center"/>
        <w:rPr>
          <w:rFonts w:hAnsi="宋体"/>
          <w:color w:val="000000"/>
          <w:szCs w:val="28"/>
        </w:rPr>
      </w:pPr>
      <w:r w:rsidRPr="00944DEC">
        <w:rPr>
          <w:rFonts w:hAnsi="宋体" w:hint="eastAsia"/>
          <w:color w:val="000000"/>
          <w:szCs w:val="28"/>
        </w:rPr>
        <w:t>基金管理人：景顺长城基金管理有限公司</w:t>
      </w:r>
    </w:p>
    <w:p w14:paraId="6D97B8EE" w14:textId="77777777" w:rsidR="00341FA3" w:rsidRPr="00944DEC" w:rsidRDefault="00341FA3" w:rsidP="00944DEC">
      <w:pPr>
        <w:pStyle w:val="Style10"/>
        <w:tabs>
          <w:tab w:val="left" w:pos="5175"/>
        </w:tabs>
        <w:spacing w:line="240" w:lineRule="auto"/>
        <w:ind w:firstLine="0"/>
        <w:jc w:val="center"/>
        <w:rPr>
          <w:rFonts w:ascii="宋体" w:hAnsi="宋体"/>
          <w:bCs/>
          <w:color w:val="000000"/>
          <w:kern w:val="44"/>
          <w:szCs w:val="28"/>
        </w:rPr>
      </w:pPr>
      <w:r w:rsidRPr="00944DEC">
        <w:rPr>
          <w:rFonts w:hAnsi="宋体" w:hint="eastAsia"/>
          <w:color w:val="000000"/>
          <w:szCs w:val="28"/>
        </w:rPr>
        <w:t>基金托管人：</w:t>
      </w:r>
      <w:r w:rsidRPr="00944DEC">
        <w:rPr>
          <w:rFonts w:hAnsi="宋体"/>
          <w:color w:val="000000"/>
          <w:szCs w:val="28"/>
        </w:rPr>
        <w:t>中国银行股份有限公司</w:t>
      </w:r>
      <w:bookmarkStart w:id="5" w:name="_Toc377219571"/>
      <w:r w:rsidRPr="00944DEC">
        <w:rPr>
          <w:rFonts w:ascii="宋体" w:hAnsi="宋体"/>
          <w:color w:val="000000"/>
          <w:szCs w:val="28"/>
        </w:rPr>
        <w:br w:type="page"/>
      </w:r>
    </w:p>
    <w:p w14:paraId="709E752C" w14:textId="77777777" w:rsidR="000B3949" w:rsidRPr="00310BB9" w:rsidRDefault="00474B62" w:rsidP="001C61B7">
      <w:pPr>
        <w:pStyle w:val="1"/>
        <w:spacing w:line="240" w:lineRule="auto"/>
        <w:ind w:firstLineChars="146" w:firstLine="352"/>
        <w:rPr>
          <w:rFonts w:ascii="宋体" w:hAnsi="宋体"/>
          <w:color w:val="000000"/>
          <w:sz w:val="24"/>
          <w:szCs w:val="24"/>
        </w:rPr>
      </w:pPr>
      <w:r w:rsidRPr="00310BB9">
        <w:rPr>
          <w:rFonts w:ascii="宋体" w:hAnsi="宋体" w:hint="eastAsia"/>
          <w:color w:val="000000"/>
          <w:sz w:val="24"/>
          <w:szCs w:val="24"/>
        </w:rPr>
        <w:lastRenderedPageBreak/>
        <w:t>一、基金管理人</w:t>
      </w:r>
      <w:bookmarkEnd w:id="5"/>
    </w:p>
    <w:p w14:paraId="0A021CC9" w14:textId="77777777" w:rsidR="00B5433E" w:rsidRPr="00310BB9" w:rsidRDefault="00B22A07" w:rsidP="000D3ADD">
      <w:pPr>
        <w:spacing w:line="360" w:lineRule="auto"/>
        <w:ind w:firstLineChars="200" w:firstLine="480"/>
        <w:rPr>
          <w:rFonts w:ascii="宋体" w:hAnsi="宋体"/>
          <w:color w:val="000000"/>
          <w:sz w:val="24"/>
        </w:rPr>
      </w:pPr>
      <w:r w:rsidRPr="00310BB9">
        <w:rPr>
          <w:rFonts w:ascii="宋体" w:hAnsi="宋体" w:hint="eastAsia"/>
          <w:color w:val="000000"/>
          <w:sz w:val="24"/>
        </w:rPr>
        <w:t>（</w:t>
      </w:r>
      <w:r w:rsidR="00B5433E" w:rsidRPr="00310BB9">
        <w:rPr>
          <w:rFonts w:ascii="宋体" w:hAnsi="宋体" w:hint="eastAsia"/>
          <w:color w:val="000000"/>
          <w:sz w:val="24"/>
        </w:rPr>
        <w:t>一</w:t>
      </w:r>
      <w:r w:rsidRPr="00310BB9">
        <w:rPr>
          <w:rFonts w:ascii="宋体" w:hAnsi="宋体" w:hint="eastAsia"/>
          <w:color w:val="000000"/>
          <w:sz w:val="24"/>
        </w:rPr>
        <w:t>）</w:t>
      </w:r>
      <w:r w:rsidR="00B5433E" w:rsidRPr="00310BB9">
        <w:rPr>
          <w:rFonts w:ascii="宋体" w:hAnsi="宋体" w:hint="eastAsia"/>
          <w:color w:val="000000"/>
          <w:sz w:val="24"/>
        </w:rPr>
        <w:t>基金管理人概况</w:t>
      </w:r>
    </w:p>
    <w:p w14:paraId="0E1711FB"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名称：景顺长城基金管理有限公司</w:t>
      </w:r>
    </w:p>
    <w:p w14:paraId="26197E30"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住所：深圳市福田区中心四路</w:t>
      </w:r>
      <w:r w:rsidRPr="00310BB9">
        <w:rPr>
          <w:rFonts w:ascii="宋体" w:hAnsi="宋体"/>
          <w:color w:val="000000"/>
          <w:sz w:val="24"/>
        </w:rPr>
        <w:t>1号嘉里建设广场第1座21层</w:t>
      </w:r>
    </w:p>
    <w:p w14:paraId="3B0AAD29"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设立日期：</w:t>
      </w:r>
      <w:smartTag w:uri="urn:schemas-microsoft-com:office:smarttags" w:element="chsdate">
        <w:smartTagPr>
          <w:attr w:name="Year" w:val="2003"/>
          <w:attr w:name="Month" w:val="6"/>
          <w:attr w:name="Day" w:val="12"/>
          <w:attr w:name="IsLunarDate" w:val="False"/>
          <w:attr w:name="IsROCDate" w:val="False"/>
        </w:smartTagPr>
        <w:r w:rsidRPr="00310BB9">
          <w:rPr>
            <w:rFonts w:ascii="宋体" w:hAnsi="宋体"/>
            <w:color w:val="000000"/>
            <w:sz w:val="24"/>
          </w:rPr>
          <w:t>2003年6月12日</w:t>
        </w:r>
      </w:smartTag>
    </w:p>
    <w:p w14:paraId="23A1E0CD"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法定代表人：</w:t>
      </w:r>
      <w:r w:rsidR="00D52D51" w:rsidRPr="00310BB9">
        <w:rPr>
          <w:rFonts w:ascii="宋体" w:hAnsi="宋体" w:hint="eastAsia"/>
          <w:color w:val="000000"/>
          <w:sz w:val="24"/>
        </w:rPr>
        <w:t>丁益</w:t>
      </w:r>
    </w:p>
    <w:p w14:paraId="1439E953"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注册资本：</w:t>
      </w:r>
      <w:r w:rsidRPr="00310BB9">
        <w:rPr>
          <w:rFonts w:ascii="宋体" w:hAnsi="宋体"/>
          <w:color w:val="000000"/>
          <w:sz w:val="24"/>
        </w:rPr>
        <w:t>1.3亿元人民币</w:t>
      </w:r>
    </w:p>
    <w:p w14:paraId="0CB8C842"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批准设立文号：证监基金字［</w:t>
      </w:r>
      <w:r w:rsidRPr="00310BB9">
        <w:rPr>
          <w:rFonts w:ascii="宋体" w:hAnsi="宋体"/>
          <w:color w:val="000000"/>
          <w:sz w:val="24"/>
        </w:rPr>
        <w:t>2003］76号</w:t>
      </w:r>
    </w:p>
    <w:p w14:paraId="27E73ACF"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办公地址：深圳市福田区中心四路</w:t>
      </w:r>
      <w:r w:rsidRPr="00310BB9">
        <w:rPr>
          <w:rFonts w:ascii="宋体" w:hAnsi="宋体"/>
          <w:color w:val="000000"/>
          <w:sz w:val="24"/>
        </w:rPr>
        <w:t>1号嘉里建设广场第1座21层</w:t>
      </w:r>
    </w:p>
    <w:p w14:paraId="6CC7DED4"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电话：</w:t>
      </w:r>
      <w:r w:rsidRPr="00310BB9">
        <w:rPr>
          <w:rFonts w:ascii="宋体" w:hAnsi="宋体"/>
          <w:color w:val="000000"/>
          <w:sz w:val="24"/>
        </w:rPr>
        <w:t>0755-82370388</w:t>
      </w:r>
    </w:p>
    <w:p w14:paraId="4ABC5DBB"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客户服务电话：</w:t>
      </w:r>
      <w:r w:rsidRPr="00310BB9">
        <w:rPr>
          <w:rFonts w:ascii="宋体" w:hAnsi="宋体"/>
          <w:color w:val="000000"/>
          <w:sz w:val="24"/>
        </w:rPr>
        <w:t>400 8888 606</w:t>
      </w:r>
    </w:p>
    <w:p w14:paraId="3764AC5F"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传真：</w:t>
      </w:r>
      <w:r w:rsidRPr="00310BB9">
        <w:rPr>
          <w:rFonts w:ascii="宋体" w:hAnsi="宋体"/>
          <w:color w:val="000000"/>
          <w:sz w:val="24"/>
        </w:rPr>
        <w:t>0755-22381339</w:t>
      </w:r>
    </w:p>
    <w:p w14:paraId="2C357F65"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联系人：杨皞阳</w:t>
      </w:r>
    </w:p>
    <w:p w14:paraId="1B651917" w14:textId="77777777" w:rsidR="009E7E60" w:rsidRPr="00310BB9" w:rsidRDefault="009E7E60" w:rsidP="000D3ADD">
      <w:pPr>
        <w:spacing w:line="360" w:lineRule="auto"/>
        <w:ind w:firstLineChars="200" w:firstLine="480"/>
        <w:rPr>
          <w:rFonts w:ascii="宋体" w:hAnsi="宋体"/>
          <w:color w:val="000000"/>
          <w:sz w:val="24"/>
        </w:rPr>
      </w:pPr>
      <w:r w:rsidRPr="00310BB9">
        <w:rPr>
          <w:rFonts w:ascii="宋体" w:hAnsi="宋体" w:hint="eastAsia"/>
          <w:color w:val="000000"/>
          <w:sz w:val="24"/>
        </w:rPr>
        <w:t>股东名称及出资比例：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155"/>
        <w:gridCol w:w="1678"/>
      </w:tblGrid>
      <w:tr w:rsidR="00192DD8" w:rsidRPr="00F81605" w14:paraId="688A6AFE" w14:textId="77777777" w:rsidTr="00FD2A78">
        <w:tc>
          <w:tcPr>
            <w:tcW w:w="914" w:type="dxa"/>
            <w:shd w:val="clear" w:color="auto" w:fill="auto"/>
          </w:tcPr>
          <w:p w14:paraId="10804134" w14:textId="77777777" w:rsidR="009E7E60" w:rsidRPr="00310BB9" w:rsidRDefault="009E7E60" w:rsidP="00FD2A78">
            <w:pPr>
              <w:spacing w:line="360" w:lineRule="auto"/>
              <w:jc w:val="center"/>
              <w:rPr>
                <w:rFonts w:ascii="宋体" w:hAnsi="宋体"/>
                <w:color w:val="000000"/>
                <w:sz w:val="24"/>
              </w:rPr>
            </w:pPr>
            <w:r w:rsidRPr="00310BB9">
              <w:rPr>
                <w:rFonts w:ascii="宋体" w:hAnsi="宋体" w:hint="eastAsia"/>
                <w:color w:val="000000"/>
                <w:sz w:val="24"/>
              </w:rPr>
              <w:t>序号</w:t>
            </w:r>
          </w:p>
        </w:tc>
        <w:tc>
          <w:tcPr>
            <w:tcW w:w="4155" w:type="dxa"/>
            <w:shd w:val="clear" w:color="auto" w:fill="auto"/>
          </w:tcPr>
          <w:p w14:paraId="2352240F" w14:textId="77777777" w:rsidR="009E7E60" w:rsidRPr="00310BB9" w:rsidRDefault="009E7E60" w:rsidP="00FD2A78">
            <w:pPr>
              <w:spacing w:line="360" w:lineRule="auto"/>
              <w:jc w:val="center"/>
              <w:rPr>
                <w:rFonts w:ascii="宋体" w:hAnsi="宋体"/>
                <w:color w:val="000000"/>
                <w:sz w:val="24"/>
              </w:rPr>
            </w:pPr>
            <w:r w:rsidRPr="00310BB9">
              <w:rPr>
                <w:rFonts w:ascii="宋体" w:hAnsi="宋体" w:hint="eastAsia"/>
                <w:color w:val="000000"/>
                <w:sz w:val="24"/>
              </w:rPr>
              <w:t>股东名称</w:t>
            </w:r>
          </w:p>
        </w:tc>
        <w:tc>
          <w:tcPr>
            <w:tcW w:w="1678" w:type="dxa"/>
            <w:shd w:val="clear" w:color="auto" w:fill="auto"/>
          </w:tcPr>
          <w:p w14:paraId="213E27D2" w14:textId="77777777" w:rsidR="009E7E60" w:rsidRPr="00310BB9" w:rsidRDefault="009E7E60" w:rsidP="00FD2A78">
            <w:pPr>
              <w:spacing w:line="360" w:lineRule="auto"/>
              <w:jc w:val="center"/>
              <w:rPr>
                <w:rFonts w:ascii="宋体" w:hAnsi="宋体"/>
                <w:color w:val="000000"/>
                <w:sz w:val="24"/>
              </w:rPr>
            </w:pPr>
            <w:r w:rsidRPr="00310BB9">
              <w:rPr>
                <w:rFonts w:ascii="宋体" w:hAnsi="宋体" w:hint="eastAsia"/>
                <w:color w:val="000000"/>
                <w:sz w:val="24"/>
              </w:rPr>
              <w:t>出资比例</w:t>
            </w:r>
          </w:p>
        </w:tc>
      </w:tr>
      <w:tr w:rsidR="00192DD8" w:rsidRPr="00F81605" w14:paraId="3A51267E" w14:textId="77777777" w:rsidTr="00FD2A78">
        <w:tc>
          <w:tcPr>
            <w:tcW w:w="914" w:type="dxa"/>
            <w:shd w:val="clear" w:color="auto" w:fill="auto"/>
          </w:tcPr>
          <w:p w14:paraId="21378BF6" w14:textId="77777777" w:rsidR="009E7E60" w:rsidRPr="00310BB9" w:rsidRDefault="009E7E60" w:rsidP="00CE214B">
            <w:pPr>
              <w:spacing w:line="360" w:lineRule="auto"/>
              <w:jc w:val="center"/>
              <w:rPr>
                <w:rFonts w:ascii="宋体" w:hAnsi="宋体"/>
                <w:color w:val="000000"/>
                <w:sz w:val="24"/>
              </w:rPr>
            </w:pPr>
            <w:r w:rsidRPr="00310BB9">
              <w:rPr>
                <w:rFonts w:ascii="宋体" w:hAnsi="宋体"/>
                <w:color w:val="000000"/>
                <w:sz w:val="24"/>
              </w:rPr>
              <w:t>1</w:t>
            </w:r>
          </w:p>
        </w:tc>
        <w:tc>
          <w:tcPr>
            <w:tcW w:w="4155" w:type="dxa"/>
            <w:shd w:val="clear" w:color="auto" w:fill="auto"/>
          </w:tcPr>
          <w:p w14:paraId="6B010F3E"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hint="eastAsia"/>
                <w:color w:val="000000"/>
                <w:sz w:val="24"/>
              </w:rPr>
              <w:t>长城证券股份有限公司</w:t>
            </w:r>
          </w:p>
        </w:tc>
        <w:tc>
          <w:tcPr>
            <w:tcW w:w="1678" w:type="dxa"/>
            <w:shd w:val="clear" w:color="auto" w:fill="auto"/>
          </w:tcPr>
          <w:p w14:paraId="22B2A42D"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color w:val="000000"/>
                <w:sz w:val="24"/>
              </w:rPr>
              <w:t>49%</w:t>
            </w:r>
          </w:p>
        </w:tc>
      </w:tr>
      <w:tr w:rsidR="00192DD8" w:rsidRPr="00F81605" w14:paraId="0BA0C1D8" w14:textId="77777777" w:rsidTr="00FD2A78">
        <w:tc>
          <w:tcPr>
            <w:tcW w:w="914" w:type="dxa"/>
            <w:shd w:val="clear" w:color="auto" w:fill="auto"/>
          </w:tcPr>
          <w:p w14:paraId="563E88F0" w14:textId="77777777" w:rsidR="00A50AEF" w:rsidRDefault="009E7E60">
            <w:pPr>
              <w:spacing w:line="360" w:lineRule="auto"/>
              <w:jc w:val="center"/>
              <w:rPr>
                <w:rFonts w:ascii="宋体" w:hAnsi="宋体"/>
                <w:color w:val="000000"/>
                <w:sz w:val="24"/>
              </w:rPr>
            </w:pPr>
            <w:r w:rsidRPr="00310BB9">
              <w:rPr>
                <w:rFonts w:ascii="宋体" w:hAnsi="宋体"/>
                <w:color w:val="000000"/>
                <w:sz w:val="24"/>
              </w:rPr>
              <w:t>2</w:t>
            </w:r>
          </w:p>
        </w:tc>
        <w:tc>
          <w:tcPr>
            <w:tcW w:w="4155" w:type="dxa"/>
            <w:shd w:val="clear" w:color="auto" w:fill="auto"/>
          </w:tcPr>
          <w:p w14:paraId="38183EDF"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hint="eastAsia"/>
                <w:color w:val="000000"/>
                <w:sz w:val="24"/>
              </w:rPr>
              <w:t>景顺资产管理有限公司</w:t>
            </w:r>
          </w:p>
        </w:tc>
        <w:tc>
          <w:tcPr>
            <w:tcW w:w="1678" w:type="dxa"/>
            <w:shd w:val="clear" w:color="auto" w:fill="auto"/>
          </w:tcPr>
          <w:p w14:paraId="1530C921"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color w:val="000000"/>
                <w:sz w:val="24"/>
              </w:rPr>
              <w:t>49%</w:t>
            </w:r>
          </w:p>
        </w:tc>
      </w:tr>
      <w:tr w:rsidR="00192DD8" w:rsidRPr="00F81605" w14:paraId="097BD5FB" w14:textId="77777777" w:rsidTr="00FD2A78">
        <w:tc>
          <w:tcPr>
            <w:tcW w:w="914" w:type="dxa"/>
            <w:shd w:val="clear" w:color="auto" w:fill="auto"/>
          </w:tcPr>
          <w:p w14:paraId="3139408E" w14:textId="77777777" w:rsidR="00A50AEF" w:rsidRDefault="009E7E60">
            <w:pPr>
              <w:spacing w:line="360" w:lineRule="auto"/>
              <w:jc w:val="center"/>
              <w:rPr>
                <w:rFonts w:ascii="宋体" w:hAnsi="宋体"/>
                <w:color w:val="000000"/>
                <w:sz w:val="24"/>
              </w:rPr>
            </w:pPr>
            <w:r w:rsidRPr="00310BB9">
              <w:rPr>
                <w:rFonts w:ascii="宋体" w:hAnsi="宋体"/>
                <w:color w:val="000000"/>
                <w:sz w:val="24"/>
              </w:rPr>
              <w:t>3</w:t>
            </w:r>
          </w:p>
        </w:tc>
        <w:tc>
          <w:tcPr>
            <w:tcW w:w="4155" w:type="dxa"/>
            <w:shd w:val="clear" w:color="auto" w:fill="auto"/>
          </w:tcPr>
          <w:p w14:paraId="7C6E4D31"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hint="eastAsia"/>
                <w:color w:val="000000"/>
                <w:sz w:val="24"/>
              </w:rPr>
              <w:t>开滦（集团）有限责任公司</w:t>
            </w:r>
          </w:p>
        </w:tc>
        <w:tc>
          <w:tcPr>
            <w:tcW w:w="1678" w:type="dxa"/>
            <w:shd w:val="clear" w:color="auto" w:fill="auto"/>
          </w:tcPr>
          <w:p w14:paraId="2E944730"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color w:val="000000"/>
                <w:sz w:val="24"/>
              </w:rPr>
              <w:t>1%</w:t>
            </w:r>
          </w:p>
        </w:tc>
      </w:tr>
      <w:tr w:rsidR="00192DD8" w:rsidRPr="00F81605" w14:paraId="2B84520F" w14:textId="77777777" w:rsidTr="00FD2A78">
        <w:tc>
          <w:tcPr>
            <w:tcW w:w="914" w:type="dxa"/>
            <w:shd w:val="clear" w:color="auto" w:fill="auto"/>
          </w:tcPr>
          <w:p w14:paraId="6ECCB3FB" w14:textId="77777777" w:rsidR="00A50AEF" w:rsidRDefault="009E7E60">
            <w:pPr>
              <w:spacing w:line="360" w:lineRule="auto"/>
              <w:jc w:val="center"/>
              <w:rPr>
                <w:rFonts w:ascii="宋体" w:hAnsi="宋体"/>
                <w:color w:val="000000"/>
                <w:sz w:val="24"/>
              </w:rPr>
            </w:pPr>
            <w:r w:rsidRPr="00310BB9">
              <w:rPr>
                <w:rFonts w:ascii="宋体" w:hAnsi="宋体"/>
                <w:color w:val="000000"/>
                <w:sz w:val="24"/>
              </w:rPr>
              <w:t>4</w:t>
            </w:r>
          </w:p>
        </w:tc>
        <w:tc>
          <w:tcPr>
            <w:tcW w:w="4155" w:type="dxa"/>
            <w:shd w:val="clear" w:color="auto" w:fill="auto"/>
          </w:tcPr>
          <w:p w14:paraId="3E218E0F"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hint="eastAsia"/>
                <w:color w:val="000000"/>
                <w:sz w:val="24"/>
              </w:rPr>
              <w:t>大连实德集团有限公司</w:t>
            </w:r>
          </w:p>
        </w:tc>
        <w:tc>
          <w:tcPr>
            <w:tcW w:w="1678" w:type="dxa"/>
            <w:shd w:val="clear" w:color="auto" w:fill="auto"/>
          </w:tcPr>
          <w:p w14:paraId="2853A241"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color w:val="000000"/>
                <w:sz w:val="24"/>
              </w:rPr>
              <w:t>1%</w:t>
            </w:r>
          </w:p>
        </w:tc>
      </w:tr>
      <w:tr w:rsidR="00192DD8" w:rsidRPr="00F81605" w14:paraId="351ACDE8" w14:textId="77777777" w:rsidTr="00FD2A78">
        <w:tc>
          <w:tcPr>
            <w:tcW w:w="5069" w:type="dxa"/>
            <w:gridSpan w:val="2"/>
            <w:shd w:val="clear" w:color="auto" w:fill="auto"/>
          </w:tcPr>
          <w:p w14:paraId="0E4CD701"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hint="eastAsia"/>
                <w:color w:val="000000"/>
                <w:sz w:val="24"/>
              </w:rPr>
              <w:t>合计</w:t>
            </w:r>
          </w:p>
        </w:tc>
        <w:tc>
          <w:tcPr>
            <w:tcW w:w="1678" w:type="dxa"/>
            <w:shd w:val="clear" w:color="auto" w:fill="auto"/>
          </w:tcPr>
          <w:p w14:paraId="34E0F4C4" w14:textId="77777777" w:rsidR="009E7E60" w:rsidRPr="00310BB9" w:rsidRDefault="009E7E60" w:rsidP="00FD2A78">
            <w:pPr>
              <w:spacing w:line="360" w:lineRule="auto"/>
              <w:ind w:left="840"/>
              <w:jc w:val="center"/>
              <w:rPr>
                <w:rFonts w:ascii="宋体" w:hAnsi="宋体"/>
                <w:color w:val="000000"/>
                <w:sz w:val="24"/>
              </w:rPr>
            </w:pPr>
            <w:r w:rsidRPr="00310BB9">
              <w:rPr>
                <w:rFonts w:ascii="宋体" w:hAnsi="宋体"/>
                <w:color w:val="000000"/>
                <w:sz w:val="24"/>
              </w:rPr>
              <w:t>100%</w:t>
            </w:r>
          </w:p>
        </w:tc>
      </w:tr>
    </w:tbl>
    <w:p w14:paraId="605A1ACA" w14:textId="77777777" w:rsidR="00FA1B49" w:rsidRPr="00310BB9" w:rsidRDefault="00FA1B49" w:rsidP="000D3ADD">
      <w:pPr>
        <w:spacing w:line="360" w:lineRule="auto"/>
        <w:ind w:firstLineChars="200" w:firstLine="480"/>
        <w:rPr>
          <w:rFonts w:ascii="宋体" w:hAnsi="宋体"/>
          <w:color w:val="000000"/>
          <w:sz w:val="24"/>
        </w:rPr>
      </w:pPr>
      <w:r w:rsidRPr="00310BB9">
        <w:rPr>
          <w:rFonts w:ascii="宋体" w:hAnsi="宋体" w:hint="eastAsia"/>
          <w:color w:val="000000"/>
          <w:sz w:val="24"/>
        </w:rPr>
        <w:t>（</w:t>
      </w:r>
      <w:r w:rsidR="009E7E60" w:rsidRPr="00310BB9">
        <w:rPr>
          <w:rFonts w:ascii="宋体" w:hAnsi="宋体" w:hint="eastAsia"/>
          <w:color w:val="000000"/>
          <w:sz w:val="24"/>
        </w:rPr>
        <w:t>二</w:t>
      </w:r>
      <w:r w:rsidRPr="00310BB9">
        <w:rPr>
          <w:rFonts w:ascii="宋体" w:hAnsi="宋体" w:hint="eastAsia"/>
          <w:color w:val="000000"/>
          <w:sz w:val="24"/>
        </w:rPr>
        <w:t>）主要人员情况</w:t>
      </w:r>
    </w:p>
    <w:p w14:paraId="7BC2AB98" w14:textId="77777777" w:rsidR="00A50AEF" w:rsidRDefault="00272E59">
      <w:pPr>
        <w:spacing w:line="360" w:lineRule="auto"/>
        <w:ind w:firstLineChars="200" w:firstLine="480"/>
        <w:rPr>
          <w:rFonts w:hAnsi="宋体"/>
          <w:color w:val="000000"/>
          <w:sz w:val="24"/>
        </w:rPr>
      </w:pPr>
      <w:r w:rsidRPr="00272E59">
        <w:rPr>
          <w:rFonts w:ascii="宋体" w:hAnsi="宋体"/>
          <w:color w:val="000000"/>
          <w:sz w:val="24"/>
        </w:rPr>
        <w:t>1、基金管理人董事会成员</w:t>
      </w:r>
    </w:p>
    <w:p w14:paraId="763DDBDA" w14:textId="77777777" w:rsidR="00A50AEF" w:rsidRDefault="00272E59">
      <w:pPr>
        <w:spacing w:line="360" w:lineRule="auto"/>
        <w:ind w:firstLineChars="200" w:firstLine="480"/>
        <w:rPr>
          <w:rFonts w:hAnsi="宋体"/>
        </w:rPr>
      </w:pPr>
      <w:r w:rsidRPr="00272E59">
        <w:rPr>
          <w:rFonts w:ascii="宋体" w:hAnsi="宋体" w:hint="eastAsia"/>
          <w:color w:val="000000"/>
          <w:sz w:val="24"/>
        </w:rPr>
        <w:t>康乐先生，代行董事长、董事、总经理，经济学硕士。曾任中国人寿资产管理有限公司研究部研究员、组合管理部投资经理、国际业务部投资经理，景顺投资管理有限公司市场销售部经理、北京代表处首席代表，中国国际金融有限公司销售交易部副总经理。</w:t>
      </w:r>
      <w:r w:rsidRPr="00272E59">
        <w:rPr>
          <w:rFonts w:ascii="宋体" w:hAnsi="宋体"/>
          <w:color w:val="000000"/>
          <w:sz w:val="24"/>
        </w:rPr>
        <w:t>2011</w:t>
      </w:r>
      <w:r w:rsidRPr="00272E59">
        <w:rPr>
          <w:rFonts w:ascii="宋体" w:hAnsi="宋体" w:hint="eastAsia"/>
          <w:color w:val="000000"/>
          <w:sz w:val="24"/>
        </w:rPr>
        <w:t>年</w:t>
      </w:r>
      <w:r w:rsidRPr="00272E59">
        <w:rPr>
          <w:rFonts w:ascii="宋体" w:hAnsi="宋体"/>
          <w:color w:val="000000"/>
          <w:sz w:val="24"/>
        </w:rPr>
        <w:t>7</w:t>
      </w:r>
      <w:r w:rsidRPr="00272E59">
        <w:rPr>
          <w:rFonts w:ascii="宋体" w:hAnsi="宋体" w:hint="eastAsia"/>
          <w:color w:val="000000"/>
          <w:sz w:val="24"/>
        </w:rPr>
        <w:t>月加入本公司，现任公司董事兼总经理。</w:t>
      </w:r>
    </w:p>
    <w:p w14:paraId="3E28414B" w14:textId="77777777" w:rsidR="00341FA3"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李进先生，董事，保险学硕士。曾任中国科技财务公司信贷部农业科技信贷处副处长兼印制科技信贷处副处长、投资信贷处副处长；中国华能财务公司上海营业部副主任、综合计划部副经理、计划部副经理、综合计划部经理、公司副总</w:t>
      </w:r>
      <w:r w:rsidRPr="00944DEC">
        <w:rPr>
          <w:rFonts w:ascii="宋体" w:hAnsi="宋体" w:hint="eastAsia"/>
          <w:color w:val="000000"/>
          <w:sz w:val="24"/>
        </w:rPr>
        <w:lastRenderedPageBreak/>
        <w:t>经理、副总经理兼党组成员、总经理兼党组成员，永诚财产保险股份有限公司总经理、总经理兼党委委员，华能资本服务有限公司副总经理兼党组成员、总法律顾问、纪检组组长、工会主席、总经理兼党组副书记、总经理兼党委副书记。现任华能资本服务有限公司副董事长兼党委书记。</w:t>
      </w:r>
    </w:p>
    <w:p w14:paraId="07F2A2C6" w14:textId="77777777" w:rsidR="00A50AEF" w:rsidRDefault="00272E59">
      <w:pPr>
        <w:spacing w:line="360" w:lineRule="auto"/>
        <w:ind w:firstLineChars="200" w:firstLine="480"/>
        <w:rPr>
          <w:rFonts w:hAnsi="宋体"/>
        </w:rPr>
      </w:pPr>
      <w:r w:rsidRPr="00272E59">
        <w:rPr>
          <w:rFonts w:ascii="宋体" w:hAnsi="宋体" w:hint="eastAsia"/>
          <w:color w:val="000000"/>
          <w:sz w:val="24"/>
        </w:rPr>
        <w:t>罗德城先生，董事，工商管理硕士。曾任大通银行信用分析师、花旗银行投资管理部副总裁、</w:t>
      </w:r>
      <w:r w:rsidRPr="00272E59">
        <w:rPr>
          <w:rFonts w:ascii="宋体" w:hAnsi="宋体"/>
          <w:color w:val="000000"/>
          <w:sz w:val="24"/>
        </w:rPr>
        <w:t>Capital House</w:t>
      </w:r>
      <w:r w:rsidRPr="00272E59">
        <w:rPr>
          <w:rFonts w:ascii="宋体" w:hAnsi="宋体" w:hint="eastAsia"/>
          <w:color w:val="000000"/>
          <w:sz w:val="24"/>
        </w:rPr>
        <w:t>亚洲分公司的董事总经理。</w:t>
      </w:r>
      <w:r w:rsidRPr="00272E59">
        <w:rPr>
          <w:rFonts w:ascii="宋体" w:hAnsi="宋体"/>
          <w:color w:val="000000"/>
          <w:sz w:val="24"/>
        </w:rPr>
        <w:t>1992</w:t>
      </w:r>
      <w:r w:rsidRPr="00272E59">
        <w:rPr>
          <w:rFonts w:ascii="宋体" w:hAnsi="宋体" w:hint="eastAsia"/>
          <w:color w:val="000000"/>
          <w:sz w:val="24"/>
        </w:rPr>
        <w:t>至</w:t>
      </w:r>
      <w:r w:rsidRPr="00272E59">
        <w:rPr>
          <w:rFonts w:ascii="宋体" w:hAnsi="宋体"/>
          <w:color w:val="000000"/>
          <w:sz w:val="24"/>
        </w:rPr>
        <w:t>1996</w:t>
      </w:r>
      <w:r w:rsidRPr="00272E59">
        <w:rPr>
          <w:rFonts w:ascii="宋体" w:hAnsi="宋体" w:hint="eastAsia"/>
          <w:color w:val="000000"/>
          <w:sz w:val="24"/>
        </w:rPr>
        <w:t>年间出任香港投资基金公会管理委员会成员，并于</w:t>
      </w:r>
      <w:r w:rsidRPr="00272E59">
        <w:rPr>
          <w:rFonts w:ascii="宋体" w:hAnsi="宋体"/>
          <w:color w:val="000000"/>
          <w:sz w:val="24"/>
        </w:rPr>
        <w:t>1996</w:t>
      </w:r>
      <w:r w:rsidRPr="00272E59">
        <w:rPr>
          <w:rFonts w:ascii="宋体" w:hAnsi="宋体" w:hint="eastAsia"/>
          <w:color w:val="000000"/>
          <w:sz w:val="24"/>
        </w:rPr>
        <w:t>至</w:t>
      </w:r>
      <w:r w:rsidRPr="00272E59">
        <w:rPr>
          <w:rFonts w:ascii="宋体" w:hAnsi="宋体"/>
          <w:color w:val="000000"/>
          <w:sz w:val="24"/>
        </w:rPr>
        <w:t>1997</w:t>
      </w:r>
      <w:r w:rsidRPr="00272E59">
        <w:rPr>
          <w:rFonts w:ascii="宋体" w:hAnsi="宋体" w:hint="eastAsia"/>
          <w:color w:val="000000"/>
          <w:sz w:val="24"/>
        </w:rPr>
        <w:t>年间担任公会主席。</w:t>
      </w:r>
      <w:r w:rsidRPr="00272E59">
        <w:rPr>
          <w:rFonts w:ascii="宋体" w:hAnsi="宋体"/>
          <w:color w:val="000000"/>
          <w:sz w:val="24"/>
        </w:rPr>
        <w:t>1997</w:t>
      </w:r>
      <w:r w:rsidRPr="00272E59">
        <w:rPr>
          <w:rFonts w:ascii="宋体" w:hAnsi="宋体" w:hint="eastAsia"/>
          <w:color w:val="000000"/>
          <w:sz w:val="24"/>
        </w:rPr>
        <w:t>至</w:t>
      </w:r>
      <w:r w:rsidRPr="00272E59">
        <w:rPr>
          <w:rFonts w:ascii="宋体" w:hAnsi="宋体"/>
          <w:color w:val="000000"/>
          <w:sz w:val="24"/>
        </w:rPr>
        <w:t>2000</w:t>
      </w:r>
      <w:r w:rsidRPr="00272E59">
        <w:rPr>
          <w:rFonts w:ascii="宋体" w:hAnsi="宋体" w:hint="eastAsia"/>
          <w:color w:val="000000"/>
          <w:sz w:val="24"/>
        </w:rPr>
        <w:t>年间，担任香港联交所委员会成员，并在</w:t>
      </w:r>
      <w:r w:rsidRPr="00272E59">
        <w:rPr>
          <w:rFonts w:ascii="宋体" w:hAnsi="宋体"/>
          <w:color w:val="000000"/>
          <w:sz w:val="24"/>
        </w:rPr>
        <w:t>1997</w:t>
      </w:r>
      <w:r w:rsidRPr="00272E59">
        <w:rPr>
          <w:rFonts w:ascii="宋体" w:hAnsi="宋体" w:hint="eastAsia"/>
          <w:color w:val="000000"/>
          <w:sz w:val="24"/>
        </w:rPr>
        <w:t>至</w:t>
      </w:r>
      <w:r w:rsidRPr="00272E59">
        <w:rPr>
          <w:rFonts w:ascii="宋体" w:hAnsi="宋体"/>
          <w:color w:val="000000"/>
          <w:sz w:val="24"/>
        </w:rPr>
        <w:t>2001</w:t>
      </w:r>
      <w:r w:rsidRPr="00272E59">
        <w:rPr>
          <w:rFonts w:ascii="宋体" w:hAnsi="宋体" w:hint="eastAsia"/>
          <w:color w:val="000000"/>
          <w:sz w:val="24"/>
        </w:rPr>
        <w:t>年间担任香港证监会顾问委员会成员。现任景顺集团亚太区首席执行官。</w:t>
      </w:r>
    </w:p>
    <w:p w14:paraId="025B4C24" w14:textId="77777777" w:rsidR="00A50AEF" w:rsidRDefault="00272E59">
      <w:pPr>
        <w:spacing w:line="360" w:lineRule="auto"/>
        <w:ind w:firstLineChars="200" w:firstLine="480"/>
        <w:rPr>
          <w:rFonts w:hAnsi="宋体"/>
        </w:rPr>
      </w:pPr>
      <w:r w:rsidRPr="00272E59">
        <w:rPr>
          <w:rFonts w:ascii="宋体" w:hAnsi="宋体" w:hint="eastAsia"/>
          <w:color w:val="000000"/>
          <w:sz w:val="24"/>
        </w:rPr>
        <w:t>李翔先生，董事，高级管理人员工商管理硕士。曾任长城证券股份有限公司人事部副总经理、人事监察部总经理、营业部总经理、公司营销总监、营销管理部总经理、副总裁兼党委委员，现任长城证券股份有限公司总裁兼党委副书记。</w:t>
      </w:r>
    </w:p>
    <w:p w14:paraId="0384BC20" w14:textId="77777777" w:rsidR="00A50AEF" w:rsidRDefault="00272E59">
      <w:pPr>
        <w:spacing w:line="360" w:lineRule="auto"/>
        <w:ind w:firstLineChars="200" w:firstLine="480"/>
        <w:rPr>
          <w:rFonts w:hAnsi="宋体"/>
        </w:rPr>
      </w:pPr>
      <w:r w:rsidRPr="00272E59">
        <w:rPr>
          <w:rFonts w:ascii="宋体" w:hAnsi="宋体" w:hint="eastAsia"/>
          <w:color w:val="000000"/>
          <w:sz w:val="24"/>
        </w:rPr>
        <w:t>伍同明先生，独立董事，文学学士。香港会计师公会会员（</w:t>
      </w:r>
      <w:r w:rsidRPr="00272E59">
        <w:rPr>
          <w:rFonts w:ascii="宋体" w:hAnsi="宋体"/>
          <w:color w:val="000000"/>
          <w:sz w:val="24"/>
        </w:rPr>
        <w:t>HKICPA</w:t>
      </w:r>
      <w:r w:rsidRPr="00272E59">
        <w:rPr>
          <w:rFonts w:ascii="宋体" w:hAnsi="宋体" w:hint="eastAsia"/>
          <w:color w:val="000000"/>
          <w:sz w:val="24"/>
        </w:rPr>
        <w:t>）、英国特许公认会计师（</w:t>
      </w:r>
      <w:r w:rsidRPr="00272E59">
        <w:rPr>
          <w:rFonts w:ascii="宋体" w:hAnsi="宋体"/>
          <w:color w:val="000000"/>
          <w:sz w:val="24"/>
        </w:rPr>
        <w:t>ACCA</w:t>
      </w:r>
      <w:r w:rsidRPr="00272E59">
        <w:rPr>
          <w:rFonts w:ascii="宋体" w:hAnsi="宋体" w:hint="eastAsia"/>
          <w:color w:val="000000"/>
          <w:sz w:val="24"/>
        </w:rPr>
        <w:t>）、香港执业会计师（</w:t>
      </w:r>
      <w:r w:rsidRPr="00272E59">
        <w:rPr>
          <w:rFonts w:ascii="宋体" w:hAnsi="宋体"/>
          <w:color w:val="000000"/>
          <w:sz w:val="24"/>
        </w:rPr>
        <w:t>CPA</w:t>
      </w:r>
      <w:r w:rsidRPr="00272E59">
        <w:rPr>
          <w:rFonts w:ascii="宋体" w:hAnsi="宋体" w:hint="eastAsia"/>
          <w:color w:val="000000"/>
          <w:sz w:val="24"/>
        </w:rPr>
        <w:t>）、加拿大公认管理会计师（</w:t>
      </w:r>
      <w:r w:rsidRPr="00272E59">
        <w:rPr>
          <w:rFonts w:ascii="宋体" w:hAnsi="宋体"/>
          <w:color w:val="000000"/>
          <w:sz w:val="24"/>
        </w:rPr>
        <w:t>CMA</w:t>
      </w:r>
      <w:r w:rsidRPr="00272E59">
        <w:rPr>
          <w:rFonts w:ascii="宋体" w:hAnsi="宋体" w:hint="eastAsia"/>
          <w:color w:val="000000"/>
          <w:sz w:val="24"/>
        </w:rPr>
        <w:t>）。拥有超过二十年以上的会计、审核、管治税务的专业经验及知识，</w:t>
      </w:r>
      <w:r w:rsidRPr="00272E59">
        <w:rPr>
          <w:rFonts w:ascii="宋体" w:hAnsi="宋体"/>
          <w:color w:val="000000"/>
          <w:sz w:val="24"/>
        </w:rPr>
        <w:t>1972-1977</w:t>
      </w:r>
      <w:r w:rsidRPr="00272E59">
        <w:rPr>
          <w:rFonts w:ascii="宋体" w:hAnsi="宋体" w:hint="eastAsia"/>
          <w:color w:val="000000"/>
          <w:sz w:val="24"/>
        </w:rPr>
        <w:t>受训于国际知名会计师楼“毕马威会计师行”</w:t>
      </w:r>
      <w:r w:rsidRPr="00272E59">
        <w:rPr>
          <w:rFonts w:ascii="宋体" w:hAnsi="宋体"/>
          <w:color w:val="000000"/>
          <w:sz w:val="24"/>
        </w:rPr>
        <w:t>[KPMG]</w:t>
      </w:r>
      <w:r w:rsidRPr="00272E59">
        <w:rPr>
          <w:rFonts w:ascii="宋体" w:hAnsi="宋体" w:hint="eastAsia"/>
          <w:color w:val="000000"/>
          <w:sz w:val="24"/>
        </w:rPr>
        <w:t>。现为“伍同明会计师行”所有者。</w:t>
      </w:r>
    </w:p>
    <w:p w14:paraId="1631D033" w14:textId="77777777" w:rsidR="00A50AEF" w:rsidRDefault="00272E59">
      <w:pPr>
        <w:spacing w:line="360" w:lineRule="auto"/>
        <w:ind w:firstLineChars="200" w:firstLine="480"/>
        <w:rPr>
          <w:rFonts w:hAnsi="宋体"/>
        </w:rPr>
      </w:pPr>
      <w:r w:rsidRPr="00272E59">
        <w:rPr>
          <w:rFonts w:ascii="宋体" w:hAnsi="宋体" w:hint="eastAsia"/>
          <w:color w:val="000000"/>
          <w:sz w:val="24"/>
        </w:rPr>
        <w:t>靳庆军先生，独立董事，法学硕士。曾任中信律师事务所涉外专职律师，在香港马士打律师行、英国律师行</w:t>
      </w:r>
      <w:r w:rsidRPr="00272E59">
        <w:rPr>
          <w:rFonts w:ascii="宋体" w:hAnsi="宋体"/>
          <w:color w:val="000000"/>
          <w:sz w:val="24"/>
        </w:rPr>
        <w:t>C1yde</w:t>
      </w:r>
      <w:r w:rsidRPr="00272E59">
        <w:rPr>
          <w:rFonts w:ascii="宋体" w:hAnsi="宋体" w:hint="eastAsia"/>
          <w:color w:val="000000"/>
          <w:sz w:val="24"/>
        </w:rPr>
        <w:t>＆</w:t>
      </w:r>
      <w:r w:rsidRPr="00272E59">
        <w:rPr>
          <w:rFonts w:ascii="宋体" w:hAnsi="宋体"/>
          <w:color w:val="000000"/>
          <w:sz w:val="24"/>
        </w:rPr>
        <w:t xml:space="preserve">Co. </w:t>
      </w:r>
      <w:r w:rsidRPr="00272E59">
        <w:rPr>
          <w:rFonts w:ascii="宋体" w:hAnsi="宋体" w:hint="eastAsia"/>
          <w:color w:val="000000"/>
          <w:sz w:val="24"/>
        </w:rPr>
        <w:t>从事律师工作，</w:t>
      </w:r>
      <w:r w:rsidRPr="00272E59">
        <w:rPr>
          <w:rFonts w:ascii="宋体" w:hAnsi="宋体"/>
          <w:color w:val="000000"/>
          <w:sz w:val="24"/>
        </w:rPr>
        <w:t>1993</w:t>
      </w:r>
      <w:r w:rsidRPr="00272E59">
        <w:rPr>
          <w:rFonts w:ascii="宋体" w:hAnsi="宋体" w:hint="eastAsia"/>
          <w:color w:val="000000"/>
          <w:sz w:val="24"/>
        </w:rPr>
        <w:t>年发起设立信达律师事务所，担任执行合伙人。现任金杜律师事务所合伙人。</w:t>
      </w:r>
    </w:p>
    <w:p w14:paraId="100D0452" w14:textId="77777777" w:rsidR="00F30A0E" w:rsidRPr="00310BB9" w:rsidRDefault="00272E59" w:rsidP="00F30A0E">
      <w:pPr>
        <w:spacing w:line="360" w:lineRule="auto"/>
        <w:ind w:firstLineChars="200" w:firstLine="480"/>
        <w:rPr>
          <w:rFonts w:ascii="宋体" w:hAnsi="宋体"/>
          <w:color w:val="000000"/>
          <w:sz w:val="24"/>
        </w:rPr>
      </w:pPr>
      <w:r w:rsidRPr="00272E59">
        <w:rPr>
          <w:rFonts w:ascii="宋体" w:hAnsi="宋体" w:hint="eastAsia"/>
          <w:color w:val="000000"/>
          <w:sz w:val="24"/>
        </w:rPr>
        <w:t>闵路浩先生，独立董事，经济学硕士。曾任中国人民银行金融管理公司科员、主任科员；中国人民银行非银行金融机构监管司副处长、处长；中国银行业监督管理委员会非银行金融机构监管部处长、副巡视员、巡视员；中国小额贷款公司协会会长；重庆富民银行行长。现任北京中泰创汇股权投资基金管理有限公司总裁。</w:t>
      </w:r>
    </w:p>
    <w:p w14:paraId="5E6B732D" w14:textId="77777777" w:rsidR="00A50AEF" w:rsidRDefault="00272E59">
      <w:pPr>
        <w:spacing w:line="360" w:lineRule="auto"/>
        <w:ind w:firstLineChars="200" w:firstLine="480"/>
        <w:rPr>
          <w:rFonts w:hAnsi="宋体"/>
          <w:color w:val="000000"/>
          <w:sz w:val="24"/>
        </w:rPr>
      </w:pPr>
      <w:r w:rsidRPr="00272E59">
        <w:rPr>
          <w:rFonts w:ascii="宋体" w:hAnsi="宋体"/>
          <w:color w:val="000000"/>
          <w:sz w:val="24"/>
        </w:rPr>
        <w:t>2</w:t>
      </w:r>
      <w:r w:rsidRPr="00272E59">
        <w:rPr>
          <w:rFonts w:ascii="宋体" w:hAnsi="宋体" w:hint="eastAsia"/>
          <w:color w:val="000000"/>
          <w:sz w:val="24"/>
        </w:rPr>
        <w:t>、基金管理人监事会成员</w:t>
      </w:r>
    </w:p>
    <w:p w14:paraId="5B2E5C13" w14:textId="77777777" w:rsidR="00A50AEF" w:rsidRDefault="00272E59">
      <w:pPr>
        <w:spacing w:line="360" w:lineRule="auto"/>
        <w:ind w:firstLineChars="200" w:firstLine="480"/>
        <w:rPr>
          <w:rFonts w:hAnsi="宋体"/>
        </w:rPr>
      </w:pPr>
      <w:r w:rsidRPr="00272E59">
        <w:rPr>
          <w:rFonts w:ascii="宋体" w:hAnsi="宋体" w:hint="eastAsia"/>
          <w:color w:val="000000"/>
          <w:sz w:val="24"/>
        </w:rPr>
        <w:t>阮惠仙女士，监事，会计学硕士。现任长城证券股份有限公司财务部总经理。</w:t>
      </w:r>
    </w:p>
    <w:p w14:paraId="1C8F3B71" w14:textId="77777777" w:rsidR="00A50AEF" w:rsidRDefault="00272E59">
      <w:pPr>
        <w:spacing w:line="360" w:lineRule="auto"/>
        <w:ind w:firstLineChars="200" w:firstLine="480"/>
        <w:rPr>
          <w:rFonts w:hAnsi="宋体"/>
        </w:rPr>
      </w:pPr>
      <w:r w:rsidRPr="00272E59">
        <w:rPr>
          <w:rFonts w:ascii="宋体" w:hAnsi="宋体" w:hint="eastAsia"/>
          <w:color w:val="000000"/>
          <w:sz w:val="24"/>
        </w:rPr>
        <w:t>郭慧娜女士，监事，管理理学硕士。曾任伦敦安永会计师事务所核数师，历任景顺投资管理有限公司项目主管、业务发展部副经理、企业发展部经理、亚太</w:t>
      </w:r>
      <w:r w:rsidRPr="00272E59">
        <w:rPr>
          <w:rFonts w:ascii="宋体" w:hAnsi="宋体" w:hint="eastAsia"/>
          <w:color w:val="000000"/>
          <w:sz w:val="24"/>
        </w:rPr>
        <w:lastRenderedPageBreak/>
        <w:t>区监察总监、亚太区首席行政官。现任景顺投资管理有限公司亚太区首席营运总监。</w:t>
      </w:r>
    </w:p>
    <w:p w14:paraId="3DE81F2A" w14:textId="77777777" w:rsidR="00A50AEF" w:rsidRDefault="00272E59">
      <w:pPr>
        <w:spacing w:line="360" w:lineRule="auto"/>
        <w:ind w:firstLineChars="200" w:firstLine="480"/>
        <w:rPr>
          <w:rFonts w:hAnsi="宋体"/>
        </w:rPr>
      </w:pPr>
      <w:r w:rsidRPr="00272E59">
        <w:rPr>
          <w:rFonts w:ascii="宋体" w:hAnsi="宋体" w:hint="eastAsia"/>
          <w:color w:val="000000"/>
          <w:sz w:val="24"/>
        </w:rPr>
        <w:t>邵媛媛女士，监事，管理学硕士。曾任职于深圳市天健（信德）会计师事务所、福建兴业银行深圳分行计财部。现任景顺长城基金管理有限公司基金事务部总监。</w:t>
      </w:r>
    </w:p>
    <w:p w14:paraId="0D00622E" w14:textId="77777777" w:rsidR="00A50AEF" w:rsidRDefault="00272E59">
      <w:pPr>
        <w:spacing w:line="360" w:lineRule="auto"/>
        <w:ind w:firstLineChars="200" w:firstLine="480"/>
        <w:rPr>
          <w:rFonts w:hAnsi="宋体"/>
        </w:rPr>
      </w:pPr>
      <w:r w:rsidRPr="00272E59">
        <w:rPr>
          <w:rFonts w:ascii="宋体" w:hAnsi="宋体" w:hint="eastAsia"/>
          <w:color w:val="000000"/>
          <w:sz w:val="24"/>
        </w:rPr>
        <w:t>杨波先生，监事，工商管理硕士。曾任职于长城证券经纪业务管理部。现任景顺长城基金管理有限公司交易管理部总监。</w:t>
      </w:r>
    </w:p>
    <w:p w14:paraId="62C342F8" w14:textId="77777777" w:rsidR="00E74854" w:rsidRPr="00944DEC" w:rsidRDefault="00341FA3" w:rsidP="00944DEC">
      <w:pPr>
        <w:spacing w:line="360" w:lineRule="auto"/>
        <w:ind w:firstLineChars="200" w:firstLine="480"/>
        <w:rPr>
          <w:rFonts w:hAnsi="宋体"/>
          <w:color w:val="000000"/>
          <w:sz w:val="24"/>
        </w:rPr>
      </w:pPr>
      <w:bookmarkStart w:id="6" w:name="OLE_LINK7"/>
      <w:bookmarkStart w:id="7" w:name="OLE_LINK8"/>
      <w:r w:rsidRPr="00944DEC">
        <w:rPr>
          <w:rFonts w:ascii="宋体" w:hAnsi="宋体"/>
          <w:color w:val="000000"/>
          <w:sz w:val="24"/>
        </w:rPr>
        <w:t>3、高级管理人员</w:t>
      </w:r>
    </w:p>
    <w:p w14:paraId="77ED1023"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康乐先生，代行董事长职务，简历同上。</w:t>
      </w:r>
    </w:p>
    <w:p w14:paraId="5C910C12"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康乐先生，总经理，简历同上。</w:t>
      </w:r>
    </w:p>
    <w:p w14:paraId="4388E408"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color w:val="000000"/>
          <w:sz w:val="24"/>
        </w:rPr>
        <w:t>CHEN WENYU（陈文宇先生），副总经理，工商管理硕士。曾担任中国海口电视台每日新闻记者及每周金融新闻节目制作人</w:t>
      </w:r>
      <w:r w:rsidRPr="00944DEC">
        <w:rPr>
          <w:rFonts w:ascii="宋体" w:hAnsi="宋体" w:hint="eastAsia"/>
          <w:color w:val="000000"/>
          <w:sz w:val="24"/>
        </w:rPr>
        <w:t>，</w:t>
      </w:r>
      <w:r w:rsidRPr="00944DEC">
        <w:rPr>
          <w:rFonts w:ascii="宋体" w:hAnsi="宋体"/>
          <w:color w:val="000000"/>
          <w:sz w:val="24"/>
        </w:rPr>
        <w:t>安盛罗森堡投资管理公司</w:t>
      </w:r>
      <w:r w:rsidRPr="00944DEC">
        <w:rPr>
          <w:rFonts w:ascii="宋体" w:hAnsi="宋体" w:hint="eastAsia"/>
          <w:color w:val="000000"/>
          <w:sz w:val="24"/>
        </w:rPr>
        <w:t>（</w:t>
      </w:r>
      <w:r w:rsidRPr="00944DEC">
        <w:rPr>
          <w:rFonts w:ascii="宋体" w:hAnsi="宋体"/>
          <w:color w:val="000000"/>
          <w:sz w:val="24"/>
        </w:rPr>
        <w:t>美国加州</w:t>
      </w:r>
      <w:r w:rsidRPr="00944DEC">
        <w:rPr>
          <w:rFonts w:ascii="宋体" w:hAnsi="宋体" w:hint="eastAsia"/>
          <w:color w:val="000000"/>
          <w:sz w:val="24"/>
        </w:rPr>
        <w:t>）</w:t>
      </w:r>
      <w:r w:rsidRPr="00944DEC">
        <w:rPr>
          <w:rFonts w:ascii="宋体" w:hAnsi="宋体"/>
          <w:color w:val="000000"/>
          <w:sz w:val="24"/>
        </w:rPr>
        <w:t>美洲区副首席投资官</w:t>
      </w:r>
      <w:r w:rsidRPr="00944DEC">
        <w:rPr>
          <w:rFonts w:ascii="宋体" w:hAnsi="宋体" w:hint="eastAsia"/>
          <w:color w:val="000000"/>
          <w:sz w:val="24"/>
        </w:rPr>
        <w:t>、以及</w:t>
      </w:r>
      <w:r w:rsidRPr="00944DEC">
        <w:rPr>
          <w:rFonts w:ascii="宋体" w:hAnsi="宋体"/>
          <w:color w:val="000000"/>
          <w:sz w:val="24"/>
        </w:rPr>
        <w:t>研究、投资组合管理和策略等其他多个职位</w:t>
      </w:r>
      <w:r w:rsidRPr="00944DEC">
        <w:rPr>
          <w:rFonts w:ascii="宋体" w:hAnsi="宋体" w:hint="eastAsia"/>
          <w:color w:val="000000"/>
          <w:sz w:val="24"/>
        </w:rPr>
        <w:t>，</w:t>
      </w:r>
      <w:r w:rsidRPr="00944DEC">
        <w:rPr>
          <w:rFonts w:ascii="宋体" w:hAnsi="宋体"/>
          <w:color w:val="000000"/>
          <w:sz w:val="24"/>
        </w:rPr>
        <w:t>安盛投资管理亚洲有限公司</w:t>
      </w:r>
      <w:r w:rsidRPr="00944DEC">
        <w:rPr>
          <w:rFonts w:ascii="宋体" w:hAnsi="宋体" w:hint="eastAsia"/>
          <w:color w:val="000000"/>
          <w:sz w:val="24"/>
        </w:rPr>
        <w:t>（</w:t>
      </w:r>
      <w:r w:rsidRPr="00944DEC">
        <w:rPr>
          <w:rFonts w:ascii="宋体" w:hAnsi="宋体"/>
          <w:color w:val="000000"/>
          <w:sz w:val="24"/>
        </w:rPr>
        <w:t>新加坡</w:t>
      </w:r>
      <w:r w:rsidRPr="00944DEC">
        <w:rPr>
          <w:rFonts w:ascii="宋体" w:hAnsi="宋体" w:hint="eastAsia"/>
          <w:color w:val="000000"/>
          <w:sz w:val="24"/>
        </w:rPr>
        <w:t>）</w:t>
      </w:r>
      <w:r w:rsidRPr="00944DEC">
        <w:rPr>
          <w:rFonts w:ascii="宋体" w:hAnsi="宋体"/>
          <w:color w:val="000000"/>
          <w:sz w:val="24"/>
        </w:rPr>
        <w:t>泛亚地区首席投资官</w:t>
      </w:r>
      <w:r w:rsidRPr="00944DEC">
        <w:rPr>
          <w:rFonts w:ascii="宋体" w:hAnsi="宋体" w:hint="eastAsia"/>
          <w:color w:val="000000"/>
          <w:sz w:val="24"/>
        </w:rPr>
        <w:t>，主要</w:t>
      </w:r>
      <w:r w:rsidRPr="00944DEC">
        <w:rPr>
          <w:rFonts w:ascii="宋体" w:hAnsi="宋体"/>
          <w:color w:val="000000"/>
          <w:sz w:val="24"/>
        </w:rPr>
        <w:t>负责投资组合管理、研究、交易</w:t>
      </w:r>
      <w:r w:rsidRPr="00944DEC">
        <w:rPr>
          <w:rFonts w:ascii="宋体" w:hAnsi="宋体" w:hint="eastAsia"/>
          <w:color w:val="000000"/>
          <w:sz w:val="24"/>
        </w:rPr>
        <w:t>等相关业务。</w:t>
      </w:r>
      <w:r w:rsidRPr="00944DEC">
        <w:rPr>
          <w:rFonts w:ascii="宋体" w:hAnsi="宋体"/>
          <w:color w:val="000000"/>
          <w:sz w:val="24"/>
        </w:rPr>
        <w:t>2018年9月加入本公司，现任公司副总经理。</w:t>
      </w:r>
    </w:p>
    <w:p w14:paraId="75A0EA68"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毛从容女士，副总经理，经济学硕士。曾任职于交通银行深圳市分行国际业务部，担任长城证券金融研究所高级分析师、债券小组组长。</w:t>
      </w:r>
      <w:r w:rsidRPr="00944DEC">
        <w:rPr>
          <w:rFonts w:ascii="宋体" w:hAnsi="宋体"/>
          <w:color w:val="000000"/>
          <w:sz w:val="24"/>
        </w:rPr>
        <w:t>2003年3月加入本公司，现任公司副总经理。</w:t>
      </w:r>
    </w:p>
    <w:p w14:paraId="394DA060" w14:textId="77777777" w:rsidR="00E74854" w:rsidRPr="00944DEC" w:rsidRDefault="00CE5E4C" w:rsidP="00944DEC">
      <w:pPr>
        <w:spacing w:line="360" w:lineRule="auto"/>
        <w:ind w:firstLineChars="200" w:firstLine="480"/>
        <w:rPr>
          <w:rFonts w:ascii="宋体" w:hAnsi="宋体"/>
          <w:color w:val="000000"/>
          <w:sz w:val="24"/>
        </w:rPr>
      </w:pPr>
      <w:r w:rsidRPr="00944DEC">
        <w:rPr>
          <w:rFonts w:ascii="宋体" w:hAnsi="宋体" w:hint="eastAsia"/>
          <w:color w:val="000000"/>
          <w:sz w:val="24"/>
        </w:rPr>
        <w:t>黎海威先生，副总经理，经济学硕士。曾担任美国穆迪</w:t>
      </w:r>
      <w:r w:rsidRPr="00944DEC">
        <w:rPr>
          <w:rFonts w:ascii="宋体" w:hAnsi="宋体"/>
          <w:color w:val="000000"/>
          <w:sz w:val="24"/>
        </w:rPr>
        <w:t>KMV公司研究员，美国贝莱德集团（原巴克莱国际投资管理有限公司）基金经理、主动股票部副总裁，香港海通国际资产管理有限公司(海通国际投资管理有限公司)量化总监。2012年8月加入本公司，现任公司副总经理。</w:t>
      </w:r>
    </w:p>
    <w:p w14:paraId="720E61CE"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赵代中先生，副总经理，理学硕士。曾担任深圳发展银行北京分行金融同业部投资经理、宁夏嘉川集团项目部项目负责人、全国社会保障基金理事会境外投资部全球股票处处长、浙江大钧资产管理有限公司合伙人兼副总经理。</w:t>
      </w:r>
      <w:r w:rsidRPr="00944DEC">
        <w:rPr>
          <w:rFonts w:ascii="宋体" w:hAnsi="宋体"/>
          <w:color w:val="000000"/>
          <w:sz w:val="24"/>
        </w:rPr>
        <w:t>2016年3月加入本公司，现任公司副总经理。</w:t>
      </w:r>
    </w:p>
    <w:p w14:paraId="2CCB215C"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李黎女士，副总经理，经济学硕士。曾任职于</w:t>
      </w:r>
      <w:r w:rsidRPr="00944DEC">
        <w:rPr>
          <w:rFonts w:ascii="宋体" w:hAnsi="宋体"/>
          <w:color w:val="000000"/>
          <w:sz w:val="24"/>
        </w:rPr>
        <w:t>广发证券</w:t>
      </w:r>
      <w:r w:rsidRPr="00944DEC">
        <w:rPr>
          <w:rFonts w:ascii="宋体" w:hAnsi="宋体" w:hint="eastAsia"/>
          <w:color w:val="000000"/>
          <w:sz w:val="24"/>
        </w:rPr>
        <w:t>深圳业务总部</w:t>
      </w:r>
      <w:r w:rsidRPr="00944DEC">
        <w:rPr>
          <w:rFonts w:ascii="宋体" w:hAnsi="宋体"/>
          <w:color w:val="000000"/>
          <w:sz w:val="24"/>
        </w:rPr>
        <w:t>机构客户中心</w:t>
      </w:r>
      <w:r w:rsidRPr="00944DEC">
        <w:rPr>
          <w:rFonts w:ascii="宋体" w:hAnsi="宋体" w:hint="eastAsia"/>
          <w:color w:val="000000"/>
          <w:sz w:val="24"/>
        </w:rPr>
        <w:t>、景顺长城基金管理有限公司市场部，之后加入国投瑞银基金市场服务部担任副总监职务。</w:t>
      </w:r>
      <w:r w:rsidRPr="00944DEC">
        <w:rPr>
          <w:rFonts w:ascii="宋体" w:hAnsi="宋体"/>
          <w:color w:val="000000"/>
          <w:sz w:val="24"/>
        </w:rPr>
        <w:t>2009年6月再次加入本公司，现任公司副总经理。</w:t>
      </w:r>
    </w:p>
    <w:p w14:paraId="07CB9447"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lastRenderedPageBreak/>
        <w:t>吴建军先生，副总经理，经济学硕士。曾担任海南汇通国际信托投资公司证券部副经理，长城证券股份有限公司机构管理部总经理、公司总裁助理。</w:t>
      </w:r>
      <w:r w:rsidRPr="00944DEC">
        <w:rPr>
          <w:rFonts w:ascii="宋体" w:hAnsi="宋体"/>
          <w:color w:val="000000"/>
          <w:sz w:val="24"/>
        </w:rPr>
        <w:t>2003年3月加入本公司，现任公司副总经理。</w:t>
      </w:r>
    </w:p>
    <w:p w14:paraId="280410B5"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刘焕喜先生，副总经理，投资与金融系博士。曾担任武汉大学教师工作处副科长、武汉大学成人教育学院讲师，《证券时报》社编辑记者，长城证券研发中心研究员、总裁办副主任、行政部副总经理。</w:t>
      </w:r>
      <w:r w:rsidRPr="00944DEC">
        <w:rPr>
          <w:rFonts w:ascii="宋体" w:hAnsi="宋体"/>
          <w:color w:val="000000"/>
          <w:sz w:val="24"/>
        </w:rPr>
        <w:t>2003年3月加入本公司，现任公司副总经理。</w:t>
      </w:r>
    </w:p>
    <w:p w14:paraId="3F01A9F9"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杨皞阳先生，督察长，法学硕士。曾担任黑龙江省大庆市红岗区人民法院助理审判员，南方基金管理有限公司监察稽核部监察稽核经理、监察稽核高级经理、总监助理。</w:t>
      </w:r>
      <w:bookmarkEnd w:id="6"/>
      <w:bookmarkEnd w:id="7"/>
      <w:r w:rsidRPr="00944DEC">
        <w:rPr>
          <w:rFonts w:ascii="宋体" w:hAnsi="宋体"/>
          <w:color w:val="000000"/>
          <w:sz w:val="24"/>
        </w:rPr>
        <w:t>2008年10月加入本公司，现任公司督察长。</w:t>
      </w:r>
    </w:p>
    <w:p w14:paraId="3DE29477"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张明先生，首席信息官，工商管理硕士。曾先后担任平安证券股份有限公司信息技术部架构与开发支持组经理、信息技术中心技术开发部执行总经理等职务。</w:t>
      </w:r>
      <w:r w:rsidRPr="00944DEC">
        <w:rPr>
          <w:rFonts w:ascii="宋体" w:hAnsi="宋体"/>
          <w:color w:val="000000"/>
          <w:sz w:val="24"/>
        </w:rPr>
        <w:t>2020年3月加入本公司，现任公司首席信息官。</w:t>
      </w:r>
    </w:p>
    <w:p w14:paraId="38667F5C" w14:textId="77777777" w:rsidR="00ED1342" w:rsidRPr="00944DEC" w:rsidRDefault="00341FA3" w:rsidP="00944DEC">
      <w:pPr>
        <w:spacing w:line="360" w:lineRule="auto"/>
        <w:ind w:firstLineChars="200" w:firstLine="480"/>
        <w:rPr>
          <w:rFonts w:ascii="宋体" w:hAnsi="宋体"/>
          <w:color w:val="000000"/>
          <w:sz w:val="24"/>
        </w:rPr>
      </w:pPr>
      <w:r w:rsidRPr="00944DEC">
        <w:rPr>
          <w:rFonts w:ascii="宋体" w:hAnsi="宋体"/>
          <w:color w:val="000000"/>
          <w:sz w:val="24"/>
        </w:rPr>
        <w:t>4、本基金现任基金经理简历</w:t>
      </w:r>
    </w:p>
    <w:p w14:paraId="4F30B600"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本公司采用团队投资方式，即通过整个投资部门全体人员的共同努力，争取良好投资业绩。本基金现任基金经理如下：</w:t>
      </w:r>
    </w:p>
    <w:p w14:paraId="1AC30614"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曾理先生，工学硕士。曾任职于腾讯计算机系统有限公司信息安全部产品策略岗位。</w:t>
      </w:r>
      <w:r w:rsidRPr="00944DEC">
        <w:rPr>
          <w:rFonts w:ascii="宋体" w:hAnsi="宋体"/>
          <w:color w:val="000000"/>
          <w:sz w:val="24"/>
        </w:rPr>
        <w:t>2014年8月加入本公司，历任量化及ETF投资部量化程序员、量化及指数投资部基金经理助理，自2018年10月起担任量化及指数投资部基金经理。具有6年证券、基金行业从业经验。</w:t>
      </w:r>
    </w:p>
    <w:p w14:paraId="46CCEC35"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崔俊杰先生，管理学硕士。曾先后担任鹏华基金管理有限公司产品规划部产品设计师、量化投资部量化研究员、量化及衍生品投资部副总经理兼基金经理；自</w:t>
      </w:r>
      <w:r w:rsidRPr="00944DEC">
        <w:rPr>
          <w:rFonts w:ascii="宋体" w:hAnsi="宋体"/>
          <w:color w:val="000000"/>
          <w:sz w:val="24"/>
        </w:rPr>
        <w:t>2019</w:t>
      </w:r>
      <w:r w:rsidRPr="00944DEC">
        <w:rPr>
          <w:rFonts w:ascii="宋体" w:hAnsi="宋体" w:hint="eastAsia"/>
          <w:color w:val="000000"/>
          <w:sz w:val="24"/>
        </w:rPr>
        <w:t>年</w:t>
      </w:r>
      <w:r w:rsidRPr="00944DEC">
        <w:rPr>
          <w:rFonts w:ascii="宋体" w:hAnsi="宋体"/>
          <w:color w:val="000000"/>
          <w:sz w:val="24"/>
        </w:rPr>
        <w:t>12</w:t>
      </w:r>
      <w:r w:rsidRPr="00944DEC">
        <w:rPr>
          <w:rFonts w:ascii="宋体" w:hAnsi="宋体" w:hint="eastAsia"/>
          <w:color w:val="000000"/>
          <w:sz w:val="24"/>
        </w:rPr>
        <w:t>月加入本公司，担任</w:t>
      </w:r>
      <w:r w:rsidRPr="00944DEC">
        <w:rPr>
          <w:rFonts w:ascii="宋体" w:hAnsi="宋体"/>
          <w:color w:val="000000"/>
          <w:sz w:val="24"/>
        </w:rPr>
        <w:t>ETF</w:t>
      </w:r>
      <w:r w:rsidRPr="00944DEC">
        <w:rPr>
          <w:rFonts w:ascii="宋体" w:hAnsi="宋体" w:hint="eastAsia"/>
          <w:color w:val="000000"/>
          <w:sz w:val="24"/>
        </w:rPr>
        <w:t>投资部投资总监。具有</w:t>
      </w:r>
      <w:r w:rsidRPr="00944DEC">
        <w:rPr>
          <w:rFonts w:ascii="宋体" w:hAnsi="宋体"/>
          <w:color w:val="000000"/>
          <w:sz w:val="24"/>
        </w:rPr>
        <w:t>12</w:t>
      </w:r>
      <w:r w:rsidRPr="00944DEC">
        <w:rPr>
          <w:rFonts w:ascii="宋体" w:hAnsi="宋体" w:hint="eastAsia"/>
          <w:color w:val="000000"/>
          <w:sz w:val="24"/>
        </w:rPr>
        <w:t>年证券、基金行业从业经验。</w:t>
      </w:r>
    </w:p>
    <w:p w14:paraId="3E8E76E9"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color w:val="000000"/>
          <w:sz w:val="24"/>
        </w:rPr>
        <w:t>5</w:t>
      </w:r>
      <w:r w:rsidRPr="00944DEC">
        <w:rPr>
          <w:rFonts w:ascii="宋体" w:hAnsi="宋体" w:hint="eastAsia"/>
          <w:color w:val="000000"/>
          <w:sz w:val="24"/>
        </w:rPr>
        <w:t>、本基金现任基金经理曾管理的基金名称及管理时间</w:t>
      </w:r>
    </w:p>
    <w:p w14:paraId="7A749152" w14:textId="77777777" w:rsidR="00E74854" w:rsidRPr="00944DEC" w:rsidRDefault="00CE5E4C" w:rsidP="00944DEC">
      <w:pPr>
        <w:spacing w:line="360" w:lineRule="auto"/>
        <w:ind w:firstLineChars="200" w:firstLine="480"/>
        <w:rPr>
          <w:rFonts w:ascii="宋体" w:hAnsi="宋体"/>
          <w:color w:val="000000"/>
          <w:sz w:val="24"/>
        </w:rPr>
      </w:pPr>
      <w:r w:rsidRPr="00944DEC">
        <w:rPr>
          <w:rFonts w:ascii="宋体" w:hAnsi="宋体" w:hint="eastAsia"/>
          <w:color w:val="000000"/>
          <w:sz w:val="24"/>
        </w:rPr>
        <w:t>本基金现任基金经理曾理先生曾于</w:t>
      </w:r>
      <w:r w:rsidRPr="00944DEC">
        <w:rPr>
          <w:rFonts w:ascii="宋体" w:hAnsi="宋体"/>
          <w:color w:val="000000"/>
          <w:sz w:val="24"/>
        </w:rPr>
        <w:t>2018年10月至2020年4月担任景顺长城中证500交易型开放式指数证券投资基金基金经理；2018年10月至2020年4月担任景顺长城中证500交易型开放式指数证券投资基金联接基金基金经理。</w:t>
      </w:r>
    </w:p>
    <w:p w14:paraId="64F7FE55" w14:textId="6E23501C" w:rsidR="00ED1342"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本基金现任基金经理崔俊杰先生曾于</w:t>
      </w:r>
      <w:r w:rsidRPr="00944DEC">
        <w:rPr>
          <w:rFonts w:ascii="宋体" w:hAnsi="宋体"/>
          <w:color w:val="000000"/>
          <w:sz w:val="24"/>
        </w:rPr>
        <w:t>2013年3月16日至2019年11月20</w:t>
      </w:r>
      <w:r w:rsidRPr="00944DEC">
        <w:rPr>
          <w:rFonts w:ascii="宋体" w:hAnsi="宋体" w:hint="eastAsia"/>
          <w:color w:val="000000"/>
          <w:sz w:val="24"/>
        </w:rPr>
        <w:lastRenderedPageBreak/>
        <w:t>日担任</w:t>
      </w:r>
      <w:r w:rsidRPr="00944DEC">
        <w:rPr>
          <w:rFonts w:ascii="宋体" w:hAnsi="宋体"/>
          <w:color w:val="000000"/>
          <w:sz w:val="24"/>
        </w:rPr>
        <w:t>深证民营交易型开放式指数证券投资基金</w:t>
      </w:r>
      <w:r w:rsidRPr="00944DEC">
        <w:rPr>
          <w:rFonts w:ascii="宋体" w:hAnsi="宋体" w:hint="eastAsia"/>
          <w:color w:val="000000"/>
          <w:sz w:val="24"/>
        </w:rPr>
        <w:t>、</w:t>
      </w:r>
      <w:r w:rsidRPr="00944DEC">
        <w:rPr>
          <w:rFonts w:ascii="宋体" w:hAnsi="宋体"/>
          <w:color w:val="000000"/>
          <w:sz w:val="24"/>
        </w:rPr>
        <w:t>鹏华深证民营交易型开放式指数证券投资基金联接基金</w:t>
      </w:r>
      <w:r w:rsidRPr="00944DEC">
        <w:rPr>
          <w:rFonts w:ascii="宋体" w:hAnsi="宋体" w:hint="eastAsia"/>
          <w:color w:val="000000"/>
          <w:sz w:val="24"/>
        </w:rPr>
        <w:t>基金经理；</w:t>
      </w:r>
      <w:r w:rsidRPr="00944DEC">
        <w:rPr>
          <w:rFonts w:ascii="宋体" w:hAnsi="宋体"/>
          <w:color w:val="000000"/>
          <w:sz w:val="24"/>
        </w:rPr>
        <w:t>2013年3月30日至2019年11月20日担任上证民营企业50交易型指数证券投资基金</w:t>
      </w:r>
      <w:r w:rsidRPr="00944DEC">
        <w:rPr>
          <w:rFonts w:ascii="宋体" w:hAnsi="宋体" w:hint="eastAsia"/>
          <w:color w:val="000000"/>
          <w:sz w:val="24"/>
        </w:rPr>
        <w:t>、</w:t>
      </w:r>
      <w:r w:rsidRPr="00944DEC">
        <w:rPr>
          <w:rFonts w:ascii="宋体" w:hAnsi="宋体"/>
          <w:color w:val="000000"/>
          <w:sz w:val="24"/>
        </w:rPr>
        <w:t>鹏华上证民营企业50交易型开放式指数证券投资基金联接基金</w:t>
      </w:r>
      <w:r w:rsidRPr="00944DEC">
        <w:rPr>
          <w:rFonts w:ascii="宋体" w:hAnsi="宋体" w:hint="eastAsia"/>
          <w:color w:val="000000"/>
          <w:sz w:val="24"/>
        </w:rPr>
        <w:t>基金经理；</w:t>
      </w:r>
      <w:r w:rsidRPr="00944DEC">
        <w:rPr>
          <w:rFonts w:ascii="宋体" w:hAnsi="宋体"/>
          <w:color w:val="000000"/>
          <w:sz w:val="24"/>
        </w:rPr>
        <w:t>2013年7月19日至2018年2月22日担任鹏华沪深300交易型开放式指数证券投资基金</w:t>
      </w:r>
      <w:r w:rsidRPr="00944DEC">
        <w:rPr>
          <w:rFonts w:ascii="宋体" w:hAnsi="宋体" w:hint="eastAsia"/>
          <w:color w:val="000000"/>
          <w:sz w:val="24"/>
        </w:rPr>
        <w:t>基金经理；</w:t>
      </w:r>
      <w:r w:rsidRPr="00944DEC">
        <w:rPr>
          <w:rFonts w:ascii="宋体" w:hAnsi="宋体"/>
          <w:color w:val="000000"/>
          <w:sz w:val="24"/>
        </w:rPr>
        <w:t>2014年12月6日至2019年11月20日担任鹏华中证A股资源产业指数分级证券投资基金</w:t>
      </w:r>
      <w:r w:rsidRPr="00944DEC">
        <w:rPr>
          <w:rFonts w:ascii="宋体" w:hAnsi="宋体" w:hint="eastAsia"/>
          <w:color w:val="000000"/>
          <w:sz w:val="24"/>
        </w:rPr>
        <w:t>；</w:t>
      </w:r>
      <w:r w:rsidRPr="00944DEC">
        <w:rPr>
          <w:rFonts w:ascii="宋体" w:hAnsi="宋体"/>
          <w:color w:val="000000"/>
          <w:sz w:val="24"/>
        </w:rPr>
        <w:t>2014年12月11日担任鹏华中证传媒指数分级证券投资基金</w:t>
      </w:r>
      <w:r w:rsidRPr="00944DEC">
        <w:rPr>
          <w:rFonts w:ascii="宋体" w:hAnsi="宋体" w:hint="eastAsia"/>
          <w:color w:val="000000"/>
          <w:sz w:val="24"/>
        </w:rPr>
        <w:t>基金经理；</w:t>
      </w:r>
      <w:r w:rsidRPr="00944DEC">
        <w:rPr>
          <w:rFonts w:ascii="宋体" w:hAnsi="宋体"/>
          <w:color w:val="000000"/>
          <w:sz w:val="24"/>
        </w:rPr>
        <w:t>2015年4月17日至2019年11月20日担任鹏华中证银行指数分级证券投资基金</w:t>
      </w:r>
      <w:r w:rsidRPr="00944DEC">
        <w:rPr>
          <w:rFonts w:ascii="宋体" w:hAnsi="宋体" w:hint="eastAsia"/>
          <w:color w:val="000000"/>
          <w:sz w:val="24"/>
        </w:rPr>
        <w:t>基金经理；</w:t>
      </w:r>
      <w:r w:rsidRPr="00944DEC">
        <w:rPr>
          <w:rFonts w:ascii="宋体" w:hAnsi="宋体"/>
          <w:color w:val="000000"/>
          <w:sz w:val="24"/>
        </w:rPr>
        <w:t>2015年8月17日至2019年11月20日担任鹏华中证医药卫生指数证券投资基金(LOF)</w:t>
      </w:r>
      <w:r w:rsidRPr="00944DEC">
        <w:rPr>
          <w:rFonts w:ascii="宋体" w:hAnsi="宋体" w:hint="eastAsia"/>
          <w:color w:val="000000"/>
          <w:sz w:val="24"/>
        </w:rPr>
        <w:t>基金经理；</w:t>
      </w:r>
      <w:r w:rsidRPr="00944DEC">
        <w:rPr>
          <w:rFonts w:ascii="宋体" w:hAnsi="宋体"/>
          <w:color w:val="000000"/>
          <w:sz w:val="24"/>
        </w:rPr>
        <w:t>2016年11月10日至2019年1月20日担任鹏华港股通中证香港银行投资指数证券投资基金（LOF）</w:t>
      </w:r>
      <w:r w:rsidRPr="00944DEC">
        <w:rPr>
          <w:rFonts w:ascii="宋体" w:hAnsi="宋体" w:hint="eastAsia"/>
          <w:color w:val="000000"/>
          <w:sz w:val="24"/>
        </w:rPr>
        <w:t>基金经理；</w:t>
      </w:r>
      <w:r w:rsidRPr="00944DEC">
        <w:rPr>
          <w:rFonts w:ascii="宋体" w:hAnsi="宋体"/>
          <w:color w:val="000000"/>
          <w:sz w:val="24"/>
        </w:rPr>
        <w:t>2018年2月23日至2018年3月28日担任鹏华量化先锋混合型证券投资基金</w:t>
      </w:r>
      <w:r w:rsidRPr="00944DEC">
        <w:rPr>
          <w:rFonts w:ascii="宋体" w:hAnsi="宋体" w:hint="eastAsia"/>
          <w:color w:val="000000"/>
          <w:sz w:val="24"/>
        </w:rPr>
        <w:t>（原“鹏华沪深</w:t>
      </w:r>
      <w:r w:rsidRPr="00944DEC">
        <w:rPr>
          <w:rFonts w:ascii="宋体" w:hAnsi="宋体"/>
          <w:color w:val="000000"/>
          <w:sz w:val="24"/>
        </w:rPr>
        <w:t>300交易型开放式指数证券投资基金</w:t>
      </w:r>
      <w:r w:rsidRPr="00944DEC">
        <w:rPr>
          <w:rFonts w:ascii="宋体" w:hAnsi="宋体" w:hint="eastAsia"/>
          <w:color w:val="000000"/>
          <w:sz w:val="24"/>
        </w:rPr>
        <w:t>”转型）基金经理。</w:t>
      </w:r>
    </w:p>
    <w:p w14:paraId="18E4F359"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color w:val="000000"/>
          <w:sz w:val="24"/>
        </w:rPr>
        <w:t>6</w:t>
      </w:r>
      <w:r w:rsidRPr="00944DEC">
        <w:rPr>
          <w:rFonts w:ascii="宋体" w:hAnsi="宋体" w:hint="eastAsia"/>
          <w:color w:val="000000"/>
          <w:sz w:val="24"/>
        </w:rPr>
        <w:t>、本基金现任基金经理兼任其他基金基金经理的情况</w:t>
      </w:r>
    </w:p>
    <w:p w14:paraId="22586976"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本基金现任基金经理曾理先生兼任景顺长城中证</w:t>
      </w:r>
      <w:r w:rsidRPr="00944DEC">
        <w:rPr>
          <w:rFonts w:ascii="宋体" w:hAnsi="宋体"/>
          <w:color w:val="000000"/>
          <w:sz w:val="24"/>
        </w:rPr>
        <w:t>500行业中性低波动指数型证券投资基金、景顺长城中证沪港深红利成长低波动指数型证券投资基金、景顺长城中证TMT150交易型开放式指数证券投资基金联接基金、景顺长城MSCI中国A股国际通交易型开放式指数证券投资基金、景顺长城MSCI中国A股国际通交易型开放式指数证券投资基金联接基金、景顺长城研究精选股票型证券投资基金和景顺长城睿成灵活配置混合型证券投资基金基金经理。</w:t>
      </w:r>
    </w:p>
    <w:p w14:paraId="34D29C53"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本基金现任基金经理崔俊杰先生兼任景顺长城中证</w:t>
      </w:r>
      <w:r w:rsidRPr="00944DEC">
        <w:rPr>
          <w:rFonts w:ascii="宋体" w:hAnsi="宋体"/>
          <w:color w:val="000000"/>
          <w:sz w:val="24"/>
        </w:rPr>
        <w:t>TMT150交易型开放式指数证券投资基金联接基金和景顺长城睿成灵活配置混合型证券投资基金基金经理。</w:t>
      </w:r>
    </w:p>
    <w:p w14:paraId="0EC3E86F" w14:textId="77777777" w:rsidR="00E74854" w:rsidRPr="00944DEC" w:rsidRDefault="00341FA3" w:rsidP="00944DEC">
      <w:pPr>
        <w:spacing w:line="360" w:lineRule="auto"/>
        <w:ind w:firstLineChars="200" w:firstLine="480"/>
        <w:rPr>
          <w:rFonts w:ascii="宋体" w:hAnsi="宋体"/>
          <w:color w:val="000000"/>
          <w:sz w:val="24"/>
        </w:rPr>
      </w:pPr>
      <w:r w:rsidRPr="00944DEC">
        <w:rPr>
          <w:rFonts w:ascii="宋体" w:hAnsi="宋体"/>
          <w:color w:val="000000"/>
          <w:sz w:val="24"/>
        </w:rPr>
        <w:t>7、本基金历任基金经理姓名及管理时间</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4320"/>
      </w:tblGrid>
      <w:tr w:rsidR="00ED1342" w:rsidRPr="00EA1A51" w14:paraId="0B94C4DD" w14:textId="77777777" w:rsidTr="00744697">
        <w:trPr>
          <w:trHeight w:val="468"/>
        </w:trPr>
        <w:tc>
          <w:tcPr>
            <w:tcW w:w="2700" w:type="dxa"/>
            <w:tcBorders>
              <w:top w:val="single" w:sz="4" w:space="0" w:color="auto"/>
              <w:left w:val="single" w:sz="4" w:space="0" w:color="auto"/>
              <w:bottom w:val="single" w:sz="4" w:space="0" w:color="auto"/>
              <w:right w:val="single" w:sz="4" w:space="0" w:color="auto"/>
            </w:tcBorders>
          </w:tcPr>
          <w:p w14:paraId="0CB89A5B"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基金经理姓名</w:t>
            </w:r>
          </w:p>
        </w:tc>
        <w:tc>
          <w:tcPr>
            <w:tcW w:w="4320" w:type="dxa"/>
            <w:tcBorders>
              <w:top w:val="single" w:sz="4" w:space="0" w:color="auto"/>
              <w:left w:val="single" w:sz="4" w:space="0" w:color="auto"/>
              <w:bottom w:val="single" w:sz="4" w:space="0" w:color="auto"/>
              <w:right w:val="single" w:sz="4" w:space="0" w:color="auto"/>
            </w:tcBorders>
          </w:tcPr>
          <w:p w14:paraId="21065918"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管理时间</w:t>
            </w:r>
          </w:p>
        </w:tc>
      </w:tr>
      <w:tr w:rsidR="00ED1342" w:rsidRPr="00EA1A51" w14:paraId="041E9219" w14:textId="77777777" w:rsidTr="00744697">
        <w:trPr>
          <w:trHeight w:val="468"/>
        </w:trPr>
        <w:tc>
          <w:tcPr>
            <w:tcW w:w="2700" w:type="dxa"/>
            <w:tcBorders>
              <w:top w:val="single" w:sz="4" w:space="0" w:color="auto"/>
              <w:left w:val="single" w:sz="4" w:space="0" w:color="auto"/>
              <w:bottom w:val="single" w:sz="4" w:space="0" w:color="auto"/>
              <w:right w:val="single" w:sz="4" w:space="0" w:color="auto"/>
            </w:tcBorders>
          </w:tcPr>
          <w:p w14:paraId="65510F46"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江科宏</w:t>
            </w:r>
            <w:r>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71C3EB16"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2014年7月18日—2016年2月29日</w:t>
            </w:r>
          </w:p>
        </w:tc>
      </w:tr>
      <w:tr w:rsidR="00ED1342" w:rsidRPr="00EA1A51" w14:paraId="01DEAFA7" w14:textId="77777777" w:rsidTr="00744697">
        <w:trPr>
          <w:trHeight w:val="468"/>
        </w:trPr>
        <w:tc>
          <w:tcPr>
            <w:tcW w:w="2700" w:type="dxa"/>
            <w:tcBorders>
              <w:top w:val="single" w:sz="4" w:space="0" w:color="auto"/>
              <w:left w:val="single" w:sz="4" w:space="0" w:color="auto"/>
              <w:bottom w:val="single" w:sz="4" w:space="0" w:color="auto"/>
              <w:right w:val="single" w:sz="4" w:space="0" w:color="auto"/>
            </w:tcBorders>
          </w:tcPr>
          <w:p w14:paraId="23D77A2A"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薛显志</w:t>
            </w:r>
            <w:r>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1C764FC3" w14:textId="77777777" w:rsidR="00ED1342" w:rsidRPr="00B27B67" w:rsidRDefault="00ED1342" w:rsidP="00744697">
            <w:pPr>
              <w:spacing w:line="360" w:lineRule="auto"/>
              <w:jc w:val="center"/>
              <w:rPr>
                <w:rFonts w:ascii="宋体" w:hAnsi="宋体"/>
                <w:color w:val="000000"/>
                <w:sz w:val="24"/>
              </w:rPr>
            </w:pPr>
            <w:r w:rsidRPr="00B27B67">
              <w:rPr>
                <w:rFonts w:ascii="宋体" w:hAnsi="宋体" w:hint="eastAsia"/>
                <w:color w:val="000000"/>
              </w:rPr>
              <w:t>2015年2月10日—2017年7月11日</w:t>
            </w:r>
          </w:p>
        </w:tc>
      </w:tr>
      <w:tr w:rsidR="00ED1342" w:rsidRPr="00EA1A51" w14:paraId="36BD0364" w14:textId="77777777" w:rsidTr="00744697">
        <w:trPr>
          <w:trHeight w:val="468"/>
        </w:trPr>
        <w:tc>
          <w:tcPr>
            <w:tcW w:w="2700" w:type="dxa"/>
            <w:tcBorders>
              <w:top w:val="single" w:sz="4" w:space="0" w:color="auto"/>
              <w:left w:val="single" w:sz="4" w:space="0" w:color="auto"/>
              <w:bottom w:val="single" w:sz="4" w:space="0" w:color="auto"/>
              <w:right w:val="single" w:sz="4" w:space="0" w:color="auto"/>
            </w:tcBorders>
          </w:tcPr>
          <w:p w14:paraId="57055BE7"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江科宏</w:t>
            </w:r>
            <w:r>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03A39CA4" w14:textId="77777777" w:rsidR="00ED1342" w:rsidRPr="00B27B67" w:rsidRDefault="00ED1342" w:rsidP="00744697">
            <w:pPr>
              <w:spacing w:line="360" w:lineRule="auto"/>
              <w:jc w:val="center"/>
              <w:rPr>
                <w:rFonts w:ascii="宋体" w:hAnsi="宋体"/>
                <w:color w:val="000000"/>
                <w:sz w:val="24"/>
              </w:rPr>
            </w:pPr>
            <w:r w:rsidRPr="00B27B67">
              <w:rPr>
                <w:rFonts w:ascii="宋体" w:hAnsi="宋体" w:hint="eastAsia"/>
                <w:color w:val="000000"/>
              </w:rPr>
              <w:t>2017年7月12日—2018年8月24日</w:t>
            </w:r>
          </w:p>
        </w:tc>
      </w:tr>
      <w:tr w:rsidR="00ED1342" w:rsidRPr="00EA1A51" w14:paraId="51473713" w14:textId="77777777" w:rsidTr="00744697">
        <w:trPr>
          <w:trHeight w:val="468"/>
        </w:trPr>
        <w:tc>
          <w:tcPr>
            <w:tcW w:w="2700" w:type="dxa"/>
            <w:tcBorders>
              <w:top w:val="single" w:sz="4" w:space="0" w:color="auto"/>
              <w:left w:val="single" w:sz="4" w:space="0" w:color="auto"/>
              <w:bottom w:val="single" w:sz="4" w:space="0" w:color="auto"/>
              <w:right w:val="single" w:sz="4" w:space="0" w:color="auto"/>
            </w:tcBorders>
          </w:tcPr>
          <w:p w14:paraId="0C37D591"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徐喻军</w:t>
            </w:r>
            <w:r>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5508E508"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2018年8月7日—2019年11月18日</w:t>
            </w:r>
          </w:p>
        </w:tc>
      </w:tr>
      <w:tr w:rsidR="00ED1342" w:rsidRPr="00EA1A51" w14:paraId="47B3C649" w14:textId="77777777" w:rsidTr="00744697">
        <w:trPr>
          <w:trHeight w:val="468"/>
        </w:trPr>
        <w:tc>
          <w:tcPr>
            <w:tcW w:w="2700" w:type="dxa"/>
            <w:tcBorders>
              <w:top w:val="single" w:sz="4" w:space="0" w:color="auto"/>
              <w:left w:val="single" w:sz="4" w:space="0" w:color="auto"/>
              <w:bottom w:val="single" w:sz="4" w:space="0" w:color="auto"/>
              <w:right w:val="single" w:sz="4" w:space="0" w:color="auto"/>
            </w:tcBorders>
          </w:tcPr>
          <w:p w14:paraId="3418C592"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曾理</w:t>
            </w:r>
            <w:r>
              <w:rPr>
                <w:rFonts w:ascii="宋体" w:hAnsi="宋体" w:hint="eastAsia"/>
                <w:color w:val="000000"/>
              </w:rPr>
              <w:t xml:space="preserve"> 先生</w:t>
            </w:r>
          </w:p>
        </w:tc>
        <w:tc>
          <w:tcPr>
            <w:tcW w:w="4320" w:type="dxa"/>
            <w:tcBorders>
              <w:top w:val="single" w:sz="4" w:space="0" w:color="auto"/>
              <w:left w:val="single" w:sz="4" w:space="0" w:color="auto"/>
              <w:bottom w:val="single" w:sz="4" w:space="0" w:color="auto"/>
              <w:right w:val="single" w:sz="4" w:space="0" w:color="auto"/>
            </w:tcBorders>
          </w:tcPr>
          <w:p w14:paraId="35603A92" w14:textId="77777777" w:rsidR="00ED1342" w:rsidRPr="00B27B67" w:rsidRDefault="00ED1342" w:rsidP="00744697">
            <w:pPr>
              <w:spacing w:line="360" w:lineRule="auto"/>
              <w:jc w:val="center"/>
              <w:rPr>
                <w:rFonts w:ascii="宋体" w:hAnsi="宋体"/>
                <w:color w:val="000000"/>
              </w:rPr>
            </w:pPr>
            <w:r w:rsidRPr="00B27B67">
              <w:rPr>
                <w:rFonts w:ascii="宋体" w:hAnsi="宋体" w:hint="eastAsia"/>
                <w:color w:val="000000"/>
              </w:rPr>
              <w:t>2019年11月19日—至今</w:t>
            </w:r>
          </w:p>
        </w:tc>
      </w:tr>
      <w:tr w:rsidR="00ED1342" w:rsidRPr="00EA1A51" w14:paraId="7BF77226" w14:textId="77777777" w:rsidTr="00744697">
        <w:trPr>
          <w:trHeight w:val="468"/>
        </w:trPr>
        <w:tc>
          <w:tcPr>
            <w:tcW w:w="2700" w:type="dxa"/>
            <w:tcBorders>
              <w:top w:val="single" w:sz="4" w:space="0" w:color="auto"/>
              <w:left w:val="single" w:sz="4" w:space="0" w:color="auto"/>
              <w:bottom w:val="single" w:sz="4" w:space="0" w:color="auto"/>
              <w:right w:val="single" w:sz="4" w:space="0" w:color="auto"/>
            </w:tcBorders>
          </w:tcPr>
          <w:p w14:paraId="56CAB0CA" w14:textId="77777777" w:rsidR="00ED1342" w:rsidRPr="00B27B67" w:rsidRDefault="00ED1342" w:rsidP="00744697">
            <w:pPr>
              <w:spacing w:line="360" w:lineRule="auto"/>
              <w:jc w:val="center"/>
              <w:rPr>
                <w:rFonts w:ascii="宋体" w:hAnsi="宋体"/>
                <w:color w:val="000000"/>
              </w:rPr>
            </w:pPr>
            <w:r>
              <w:rPr>
                <w:rFonts w:ascii="宋体" w:hAnsi="宋体" w:hint="eastAsia"/>
                <w:color w:val="000000"/>
              </w:rPr>
              <w:t>崔俊杰 先生</w:t>
            </w:r>
          </w:p>
        </w:tc>
        <w:tc>
          <w:tcPr>
            <w:tcW w:w="4320" w:type="dxa"/>
            <w:tcBorders>
              <w:top w:val="single" w:sz="4" w:space="0" w:color="auto"/>
              <w:left w:val="single" w:sz="4" w:space="0" w:color="auto"/>
              <w:bottom w:val="single" w:sz="4" w:space="0" w:color="auto"/>
              <w:right w:val="single" w:sz="4" w:space="0" w:color="auto"/>
            </w:tcBorders>
          </w:tcPr>
          <w:p w14:paraId="38ED2028" w14:textId="77777777" w:rsidR="00ED1342" w:rsidRPr="00B27B67" w:rsidRDefault="00ED1342" w:rsidP="00744697">
            <w:pPr>
              <w:spacing w:line="360" w:lineRule="auto"/>
              <w:jc w:val="center"/>
              <w:rPr>
                <w:rFonts w:ascii="宋体" w:hAnsi="宋体"/>
                <w:color w:val="000000"/>
              </w:rPr>
            </w:pPr>
            <w:r>
              <w:rPr>
                <w:rFonts w:ascii="宋体" w:hAnsi="宋体" w:hint="eastAsia"/>
                <w:color w:val="000000"/>
              </w:rPr>
              <w:t>2</w:t>
            </w:r>
            <w:r>
              <w:rPr>
                <w:rFonts w:ascii="宋体" w:hAnsi="宋体"/>
                <w:color w:val="000000"/>
              </w:rPr>
              <w:t>020</w:t>
            </w:r>
            <w:r>
              <w:rPr>
                <w:rFonts w:ascii="宋体" w:hAnsi="宋体" w:hint="eastAsia"/>
                <w:color w:val="000000"/>
              </w:rPr>
              <w:t>年7月2</w:t>
            </w:r>
            <w:r>
              <w:rPr>
                <w:rFonts w:ascii="宋体" w:hAnsi="宋体"/>
                <w:color w:val="000000"/>
              </w:rPr>
              <w:t>5</w:t>
            </w:r>
            <w:r>
              <w:rPr>
                <w:rFonts w:ascii="宋体" w:hAnsi="宋体" w:hint="eastAsia"/>
                <w:color w:val="000000"/>
              </w:rPr>
              <w:t>日</w:t>
            </w:r>
            <w:r w:rsidRPr="00B27B67">
              <w:rPr>
                <w:rFonts w:ascii="宋体" w:hAnsi="宋体" w:hint="eastAsia"/>
                <w:color w:val="000000"/>
              </w:rPr>
              <w:t>—</w:t>
            </w:r>
            <w:r>
              <w:rPr>
                <w:rFonts w:ascii="宋体" w:hAnsi="宋体" w:hint="eastAsia"/>
                <w:color w:val="000000"/>
              </w:rPr>
              <w:t>至今</w:t>
            </w:r>
          </w:p>
        </w:tc>
      </w:tr>
    </w:tbl>
    <w:p w14:paraId="15E6B264"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8</w:t>
      </w:r>
      <w:r w:rsidRPr="008D1DD1">
        <w:rPr>
          <w:rFonts w:hint="eastAsia"/>
          <w:color w:val="000000"/>
          <w:sz w:val="24"/>
        </w:rPr>
        <w:t>、投资决策委员会委员名单</w:t>
      </w:r>
    </w:p>
    <w:p w14:paraId="4E565EAC"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本公司的投资决策委员会由公司总经理、分管投资的副总经理、各投资总监、研究总监、基金经理代表等组成。</w:t>
      </w:r>
    </w:p>
    <w:p w14:paraId="627ADD1A"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公司的投资决策委员会成员姓名及职务如下：</w:t>
      </w:r>
    </w:p>
    <w:p w14:paraId="1E810883"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康乐先生，总经理；</w:t>
      </w:r>
    </w:p>
    <w:p w14:paraId="573049CD"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CHEN WENYU</w:t>
      </w:r>
      <w:r w:rsidRPr="008D1DD1">
        <w:rPr>
          <w:rFonts w:hint="eastAsia"/>
          <w:color w:val="000000"/>
          <w:sz w:val="24"/>
        </w:rPr>
        <w:t>（陈文宇先生），副总经理；</w:t>
      </w:r>
    </w:p>
    <w:p w14:paraId="728C30DC"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毛从容女士，副总经理；</w:t>
      </w:r>
    </w:p>
    <w:p w14:paraId="073B5DA3"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黎海威先生，副总经理兼量化及指数投资部投资总监；</w:t>
      </w:r>
    </w:p>
    <w:p w14:paraId="0B83F77B"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余广先生，总经理助理兼股票投资部投资总监；</w:t>
      </w:r>
    </w:p>
    <w:p w14:paraId="60B9E52D"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刘彦春先生，总经理助理兼研究部总监；</w:t>
      </w:r>
    </w:p>
    <w:p w14:paraId="5699D1BA"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彭成军先生，固定收益部投资总监；</w:t>
      </w:r>
    </w:p>
    <w:p w14:paraId="660FB95D"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李怡文女士，固定收益部稳定收益业务投资负责人；</w:t>
      </w:r>
    </w:p>
    <w:p w14:paraId="04471B1A" w14:textId="77777777" w:rsidR="008D1DD1" w:rsidRPr="008D1DD1" w:rsidRDefault="008D1DD1" w:rsidP="008D1DD1">
      <w:pPr>
        <w:spacing w:line="360" w:lineRule="auto"/>
        <w:ind w:firstLineChars="200" w:firstLine="480"/>
        <w:rPr>
          <w:color w:val="000000"/>
          <w:sz w:val="24"/>
        </w:rPr>
      </w:pPr>
      <w:r w:rsidRPr="008D1DD1">
        <w:rPr>
          <w:rFonts w:hint="eastAsia"/>
          <w:color w:val="000000"/>
          <w:sz w:val="24"/>
        </w:rPr>
        <w:t>崔俊杰先生，</w:t>
      </w:r>
      <w:r w:rsidRPr="008D1DD1">
        <w:rPr>
          <w:rFonts w:hint="eastAsia"/>
          <w:color w:val="000000"/>
          <w:sz w:val="24"/>
        </w:rPr>
        <w:t>ETF</w:t>
      </w:r>
      <w:r w:rsidRPr="008D1DD1">
        <w:rPr>
          <w:rFonts w:hint="eastAsia"/>
          <w:color w:val="000000"/>
          <w:sz w:val="24"/>
        </w:rPr>
        <w:t>投资部投资总监。</w:t>
      </w:r>
    </w:p>
    <w:p w14:paraId="36E760A7" w14:textId="77777777" w:rsidR="00323F53" w:rsidRPr="00310BB9" w:rsidRDefault="00323F53" w:rsidP="009E017C">
      <w:pPr>
        <w:spacing w:line="360" w:lineRule="auto"/>
        <w:ind w:firstLineChars="200" w:firstLine="480"/>
        <w:rPr>
          <w:color w:val="000000"/>
          <w:sz w:val="24"/>
        </w:rPr>
      </w:pPr>
      <w:r w:rsidRPr="00310BB9">
        <w:rPr>
          <w:color w:val="000000"/>
          <w:sz w:val="24"/>
        </w:rPr>
        <w:t>9</w:t>
      </w:r>
      <w:r w:rsidRPr="00310BB9">
        <w:rPr>
          <w:rFonts w:hint="eastAsia"/>
          <w:color w:val="000000"/>
          <w:sz w:val="24"/>
        </w:rPr>
        <w:t>、上述人员之间不存在近亲属关系。</w:t>
      </w:r>
    </w:p>
    <w:p w14:paraId="6573C6F3" w14:textId="77777777" w:rsidR="00B5433E" w:rsidRPr="00310BB9" w:rsidRDefault="00B5433E">
      <w:pPr>
        <w:pStyle w:val="1"/>
        <w:rPr>
          <w:rFonts w:ascii="宋体"/>
          <w:color w:val="000000"/>
          <w:sz w:val="30"/>
          <w:szCs w:val="30"/>
        </w:rPr>
      </w:pPr>
      <w:bookmarkStart w:id="8" w:name="_Hlt88897298"/>
      <w:bookmarkStart w:id="9" w:name="_Toc377219572"/>
      <w:bookmarkEnd w:id="8"/>
      <w:r w:rsidRPr="00310BB9">
        <w:rPr>
          <w:rFonts w:ascii="宋体" w:hAnsi="宋体" w:hint="eastAsia"/>
          <w:color w:val="000000"/>
          <w:sz w:val="24"/>
        </w:rPr>
        <w:t>二</w:t>
      </w:r>
      <w:r w:rsidRPr="00310BB9">
        <w:rPr>
          <w:rFonts w:ascii="宋体" w:hAnsi="宋体" w:hint="eastAsia"/>
          <w:color w:val="000000"/>
          <w:sz w:val="30"/>
          <w:szCs w:val="30"/>
        </w:rPr>
        <w:t>、基金托管人</w:t>
      </w:r>
      <w:bookmarkEnd w:id="9"/>
    </w:p>
    <w:p w14:paraId="25A441C7"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（一）基本情况</w:t>
      </w:r>
    </w:p>
    <w:p w14:paraId="297C3F8B"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名称：中国银行股份有限公司（简称</w:t>
      </w:r>
      <w:r w:rsidRPr="00944DEC">
        <w:rPr>
          <w:rFonts w:ascii="宋体" w:hAnsi="宋体"/>
          <w:color w:val="000000"/>
          <w:sz w:val="24"/>
        </w:rPr>
        <w:t>“</w:t>
      </w:r>
      <w:r w:rsidRPr="00944DEC">
        <w:rPr>
          <w:rFonts w:ascii="宋体" w:hAnsi="宋体" w:hint="eastAsia"/>
          <w:color w:val="000000"/>
          <w:sz w:val="24"/>
        </w:rPr>
        <w:t>中国银行</w:t>
      </w:r>
      <w:r w:rsidRPr="00944DEC">
        <w:rPr>
          <w:rFonts w:ascii="宋体" w:hAnsi="宋体"/>
          <w:color w:val="000000"/>
          <w:sz w:val="24"/>
        </w:rPr>
        <w:t>”</w:t>
      </w:r>
      <w:r w:rsidRPr="00944DEC">
        <w:rPr>
          <w:rFonts w:ascii="宋体" w:hAnsi="宋体" w:hint="eastAsia"/>
          <w:color w:val="000000"/>
          <w:sz w:val="24"/>
        </w:rPr>
        <w:t>）</w:t>
      </w:r>
    </w:p>
    <w:p w14:paraId="1E9E7F94"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住所及办公地址：北京市西城区复兴门内大街</w:t>
      </w:r>
      <w:r w:rsidRPr="00944DEC">
        <w:rPr>
          <w:rFonts w:ascii="宋体" w:hAnsi="宋体"/>
          <w:color w:val="000000"/>
          <w:sz w:val="24"/>
        </w:rPr>
        <w:t>1</w:t>
      </w:r>
      <w:r w:rsidRPr="00944DEC">
        <w:rPr>
          <w:rFonts w:ascii="宋体" w:hAnsi="宋体" w:hint="eastAsia"/>
          <w:color w:val="000000"/>
          <w:sz w:val="24"/>
        </w:rPr>
        <w:t>号</w:t>
      </w:r>
    </w:p>
    <w:p w14:paraId="41912091"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首次注册登记日期：</w:t>
      </w:r>
      <w:smartTag w:uri="urn:schemas-microsoft-com:office:smarttags" w:element="chsdate">
        <w:smartTagPr>
          <w:attr w:name="IsROCDate" w:val="False"/>
          <w:attr w:name="IsLunarDate" w:val="False"/>
          <w:attr w:name="Day" w:val="31"/>
          <w:attr w:name="Month" w:val="10"/>
          <w:attr w:name="Year" w:val="1983"/>
        </w:smartTagPr>
        <w:r w:rsidRPr="00944DEC">
          <w:rPr>
            <w:rFonts w:ascii="宋体" w:hAnsi="宋体"/>
            <w:color w:val="000000"/>
            <w:sz w:val="24"/>
          </w:rPr>
          <w:t>1983年10月31日</w:t>
        </w:r>
      </w:smartTag>
    </w:p>
    <w:p w14:paraId="779B1F4F"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注册资本：人民币贰仟玖佰肆拾叁亿捌仟柒佰柒拾玖万壹仟贰佰肆拾壹元整</w:t>
      </w:r>
    </w:p>
    <w:p w14:paraId="150D023A"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法定代表人：刘连舸</w:t>
      </w:r>
    </w:p>
    <w:p w14:paraId="2F1B2D88"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基金托管业务批准文号：中国证监会证监基字【</w:t>
      </w:r>
      <w:r w:rsidRPr="00944DEC">
        <w:rPr>
          <w:rFonts w:ascii="宋体" w:hAnsi="宋体"/>
          <w:color w:val="000000"/>
          <w:sz w:val="24"/>
        </w:rPr>
        <w:t>1998</w:t>
      </w:r>
      <w:r w:rsidRPr="00944DEC">
        <w:rPr>
          <w:rFonts w:ascii="宋体" w:hAnsi="宋体" w:hint="eastAsia"/>
          <w:color w:val="000000"/>
          <w:sz w:val="24"/>
        </w:rPr>
        <w:t>】</w:t>
      </w:r>
      <w:r w:rsidRPr="00944DEC">
        <w:rPr>
          <w:rFonts w:ascii="宋体" w:hAnsi="宋体"/>
          <w:color w:val="000000"/>
          <w:sz w:val="24"/>
        </w:rPr>
        <w:t xml:space="preserve">24 </w:t>
      </w:r>
      <w:r w:rsidRPr="00944DEC">
        <w:rPr>
          <w:rFonts w:ascii="宋体" w:hAnsi="宋体" w:hint="eastAsia"/>
          <w:color w:val="000000"/>
          <w:sz w:val="24"/>
        </w:rPr>
        <w:t>号</w:t>
      </w:r>
    </w:p>
    <w:p w14:paraId="40AE98AB"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托管部门信息披露联系人：许俊</w:t>
      </w:r>
    </w:p>
    <w:p w14:paraId="05239EEF"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传真：（</w:t>
      </w:r>
      <w:r w:rsidRPr="00944DEC">
        <w:rPr>
          <w:rFonts w:ascii="宋体" w:hAnsi="宋体"/>
          <w:color w:val="000000"/>
          <w:sz w:val="24"/>
        </w:rPr>
        <w:t>010</w:t>
      </w:r>
      <w:r w:rsidRPr="00944DEC">
        <w:rPr>
          <w:rFonts w:ascii="宋体" w:hAnsi="宋体" w:hint="eastAsia"/>
          <w:color w:val="000000"/>
          <w:sz w:val="24"/>
        </w:rPr>
        <w:t>）</w:t>
      </w:r>
      <w:r w:rsidRPr="00944DEC">
        <w:rPr>
          <w:rFonts w:ascii="宋体" w:hAnsi="宋体"/>
          <w:color w:val="000000"/>
          <w:sz w:val="24"/>
        </w:rPr>
        <w:t>66594942</w:t>
      </w:r>
    </w:p>
    <w:p w14:paraId="4294DCE3"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中国银行客服电话：</w:t>
      </w:r>
      <w:r w:rsidRPr="00944DEC">
        <w:rPr>
          <w:rFonts w:ascii="宋体" w:hAnsi="宋体"/>
          <w:color w:val="000000"/>
          <w:sz w:val="24"/>
        </w:rPr>
        <w:t>95566</w:t>
      </w:r>
    </w:p>
    <w:p w14:paraId="63EAD4CB"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（二）基金托管部门及主要人员情况</w:t>
      </w:r>
    </w:p>
    <w:p w14:paraId="42F251E7"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中国银行托管业务部设立于</w:t>
      </w:r>
      <w:r w:rsidRPr="00944DEC">
        <w:rPr>
          <w:rFonts w:ascii="宋体" w:hAnsi="宋体"/>
          <w:color w:val="000000"/>
          <w:sz w:val="24"/>
        </w:rPr>
        <w:t>1998</w:t>
      </w:r>
      <w:r w:rsidRPr="00944DEC">
        <w:rPr>
          <w:rFonts w:ascii="宋体" w:hAnsi="宋体" w:hint="eastAsia"/>
          <w:color w:val="000000"/>
          <w:sz w:val="24"/>
        </w:rPr>
        <w:t>年，现有员工</w:t>
      </w:r>
      <w:r w:rsidRPr="00944DEC">
        <w:rPr>
          <w:rFonts w:ascii="宋体" w:hAnsi="宋体"/>
          <w:color w:val="000000"/>
          <w:sz w:val="24"/>
        </w:rPr>
        <w:t>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653CE2CF"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作为国内首批开展证券投资基金托管业务的商业银行，中国银行拥有证券投资基金、基金（一对多、一对一）、社保基金、保险资金、</w:t>
      </w:r>
      <w:r w:rsidRPr="00944DEC">
        <w:rPr>
          <w:rFonts w:ascii="宋体" w:hAnsi="宋体"/>
          <w:color w:val="000000"/>
          <w:sz w:val="24"/>
        </w:rPr>
        <w:t>QFII</w:t>
      </w:r>
      <w:r w:rsidRPr="00944DEC">
        <w:rPr>
          <w:rFonts w:ascii="宋体" w:hAnsi="宋体" w:hint="eastAsia"/>
          <w:color w:val="000000"/>
          <w:sz w:val="24"/>
        </w:rPr>
        <w:t>、</w:t>
      </w:r>
      <w:r w:rsidRPr="00944DEC">
        <w:rPr>
          <w:rFonts w:ascii="宋体" w:hAnsi="宋体"/>
          <w:color w:val="000000"/>
          <w:sz w:val="24"/>
        </w:rPr>
        <w:t>RQFII、QDII</w:t>
      </w:r>
      <w:r w:rsidRPr="00944DEC">
        <w:rPr>
          <w:rFonts w:ascii="宋体" w:hAnsi="宋体" w:hint="eastAsia"/>
          <w:color w:val="000000"/>
          <w:sz w:val="24"/>
        </w:rPr>
        <w:t>、境外三类机构、券商资产管理计划、信托计划、企业年金、银行理财产品、股权基金、私募基金、资金托管等</w:t>
      </w:r>
      <w:r w:rsidRPr="00944DEC">
        <w:rPr>
          <w:rFonts w:ascii="宋体" w:hAnsi="宋体"/>
          <w:color w:val="000000"/>
          <w:sz w:val="24"/>
        </w:rPr>
        <w:t>门类齐全</w:t>
      </w:r>
      <w:r w:rsidRPr="00944DEC">
        <w:rPr>
          <w:rFonts w:ascii="宋体" w:hAnsi="宋体" w:hint="eastAsia"/>
          <w:color w:val="000000"/>
          <w:sz w:val="24"/>
        </w:rPr>
        <w:t>、产品丰富</w:t>
      </w:r>
      <w:r w:rsidRPr="00944DEC">
        <w:rPr>
          <w:rFonts w:ascii="宋体" w:hAnsi="宋体"/>
          <w:color w:val="000000"/>
          <w:sz w:val="24"/>
        </w:rPr>
        <w:t>的托管</w:t>
      </w:r>
      <w:r w:rsidRPr="00944DEC">
        <w:rPr>
          <w:rFonts w:ascii="宋体" w:hAnsi="宋体" w:hint="eastAsia"/>
          <w:color w:val="000000"/>
          <w:sz w:val="24"/>
        </w:rPr>
        <w:t>业务</w:t>
      </w:r>
      <w:r w:rsidRPr="00944DEC">
        <w:rPr>
          <w:rFonts w:ascii="宋体" w:hAnsi="宋体"/>
          <w:color w:val="000000"/>
          <w:sz w:val="24"/>
        </w:rPr>
        <w:t>体系</w:t>
      </w:r>
      <w:r w:rsidRPr="00944DEC">
        <w:rPr>
          <w:rFonts w:ascii="宋体" w:hAnsi="宋体" w:hint="eastAsia"/>
          <w:color w:val="000000"/>
          <w:sz w:val="24"/>
        </w:rPr>
        <w:t>。在国</w:t>
      </w:r>
      <w:r w:rsidRPr="00944DEC">
        <w:rPr>
          <w:rFonts w:ascii="宋体" w:hAnsi="宋体"/>
          <w:color w:val="000000"/>
          <w:sz w:val="24"/>
        </w:rPr>
        <w:t>内</w:t>
      </w:r>
      <w:r w:rsidRPr="00944DEC">
        <w:rPr>
          <w:rFonts w:ascii="宋体" w:hAnsi="宋体" w:hint="eastAsia"/>
          <w:color w:val="000000"/>
          <w:sz w:val="24"/>
        </w:rPr>
        <w:t>，中国银行首家</w:t>
      </w:r>
      <w:r w:rsidRPr="00944DEC">
        <w:rPr>
          <w:rFonts w:ascii="宋体" w:hAnsi="宋体"/>
          <w:color w:val="000000"/>
          <w:sz w:val="24"/>
        </w:rPr>
        <w:t>开展绩效评估、风险</w:t>
      </w:r>
      <w:r w:rsidRPr="00944DEC">
        <w:rPr>
          <w:rFonts w:ascii="宋体" w:hAnsi="宋体" w:hint="eastAsia"/>
          <w:color w:val="000000"/>
          <w:sz w:val="24"/>
        </w:rPr>
        <w:t>分析</w:t>
      </w:r>
      <w:r w:rsidRPr="00944DEC">
        <w:rPr>
          <w:rFonts w:ascii="宋体" w:hAnsi="宋体"/>
          <w:color w:val="000000"/>
          <w:sz w:val="24"/>
        </w:rPr>
        <w:t>等增值服务，为各类客户提供个性化的托管</w:t>
      </w:r>
      <w:r w:rsidRPr="00944DEC">
        <w:rPr>
          <w:rFonts w:ascii="宋体" w:hAnsi="宋体" w:hint="eastAsia"/>
          <w:color w:val="000000"/>
          <w:sz w:val="24"/>
        </w:rPr>
        <w:t>增值</w:t>
      </w:r>
      <w:r w:rsidRPr="00944DEC">
        <w:rPr>
          <w:rFonts w:ascii="宋体" w:hAnsi="宋体"/>
          <w:color w:val="000000"/>
          <w:sz w:val="24"/>
        </w:rPr>
        <w:t>服务</w:t>
      </w:r>
      <w:r w:rsidRPr="00944DEC">
        <w:rPr>
          <w:rFonts w:ascii="宋体" w:hAnsi="宋体" w:hint="eastAsia"/>
          <w:color w:val="000000"/>
          <w:sz w:val="24"/>
        </w:rPr>
        <w:t>，是国内领先的大型中资托管银行。</w:t>
      </w:r>
    </w:p>
    <w:p w14:paraId="6BD5FB82"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（三）证券投资基金托管情况</w:t>
      </w:r>
    </w:p>
    <w:p w14:paraId="0B1EA20A"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截至</w:t>
      </w:r>
      <w:r w:rsidRPr="00944DEC">
        <w:rPr>
          <w:rFonts w:ascii="宋体" w:hAnsi="宋体"/>
          <w:color w:val="000000"/>
          <w:sz w:val="24"/>
        </w:rPr>
        <w:t>2020</w:t>
      </w:r>
      <w:r w:rsidRPr="00944DEC">
        <w:rPr>
          <w:rFonts w:ascii="宋体" w:hAnsi="宋体" w:hint="eastAsia"/>
          <w:color w:val="000000"/>
          <w:sz w:val="24"/>
        </w:rPr>
        <w:t>年</w:t>
      </w:r>
      <w:r w:rsidRPr="00944DEC">
        <w:rPr>
          <w:rFonts w:ascii="宋体" w:hAnsi="宋体"/>
          <w:color w:val="000000"/>
          <w:sz w:val="24"/>
        </w:rPr>
        <w:t>6</w:t>
      </w:r>
      <w:r w:rsidRPr="00944DEC">
        <w:rPr>
          <w:rFonts w:ascii="宋体" w:hAnsi="宋体" w:hint="eastAsia"/>
          <w:color w:val="000000"/>
          <w:sz w:val="24"/>
        </w:rPr>
        <w:t>月</w:t>
      </w:r>
      <w:r w:rsidRPr="00944DEC">
        <w:rPr>
          <w:rFonts w:ascii="宋体" w:hAnsi="宋体"/>
          <w:color w:val="000000"/>
          <w:sz w:val="24"/>
        </w:rPr>
        <w:t>30</w:t>
      </w:r>
      <w:r w:rsidRPr="00944DEC">
        <w:rPr>
          <w:rFonts w:ascii="宋体" w:hAnsi="宋体" w:hint="eastAsia"/>
          <w:color w:val="000000"/>
          <w:sz w:val="24"/>
        </w:rPr>
        <w:t>日，中国银行已托管</w:t>
      </w:r>
      <w:r w:rsidRPr="00944DEC">
        <w:rPr>
          <w:rFonts w:ascii="宋体" w:hAnsi="宋体"/>
          <w:color w:val="000000"/>
          <w:sz w:val="24"/>
        </w:rPr>
        <w:t>830</w:t>
      </w:r>
      <w:r w:rsidRPr="00944DEC">
        <w:rPr>
          <w:rFonts w:ascii="宋体" w:hAnsi="宋体" w:hint="eastAsia"/>
          <w:color w:val="000000"/>
          <w:sz w:val="24"/>
        </w:rPr>
        <w:t>只证券投资基金，其中境内基金</w:t>
      </w:r>
      <w:r w:rsidRPr="00944DEC">
        <w:rPr>
          <w:rFonts w:ascii="宋体" w:hAnsi="宋体"/>
          <w:color w:val="000000"/>
          <w:sz w:val="24"/>
        </w:rPr>
        <w:t>783</w:t>
      </w:r>
      <w:r w:rsidRPr="00944DEC">
        <w:rPr>
          <w:rFonts w:ascii="宋体" w:hAnsi="宋体" w:hint="eastAsia"/>
          <w:color w:val="000000"/>
          <w:sz w:val="24"/>
        </w:rPr>
        <w:t>只，</w:t>
      </w:r>
      <w:r w:rsidRPr="00944DEC">
        <w:rPr>
          <w:rFonts w:ascii="宋体" w:hAnsi="宋体"/>
          <w:color w:val="000000"/>
          <w:sz w:val="24"/>
        </w:rPr>
        <w:t>QDII基金47</w:t>
      </w:r>
      <w:r w:rsidRPr="00944DEC">
        <w:rPr>
          <w:rFonts w:ascii="宋体" w:hAnsi="宋体" w:hint="eastAsia"/>
          <w:color w:val="000000"/>
          <w:sz w:val="24"/>
        </w:rPr>
        <w:t>只，覆盖了股票型、债券型、混合型、货币型、指数型、</w:t>
      </w:r>
      <w:r w:rsidRPr="00944DEC">
        <w:rPr>
          <w:rFonts w:ascii="宋体" w:hAnsi="宋体"/>
          <w:color w:val="000000"/>
          <w:sz w:val="24"/>
        </w:rPr>
        <w:t>FOF等多种类型的基金，满足了不同客户多元化的投资理财需求，基金托管规模位居同业前列。</w:t>
      </w:r>
    </w:p>
    <w:p w14:paraId="313B1E32"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（四）托管业务的内部控制制度</w:t>
      </w:r>
    </w:p>
    <w:p w14:paraId="44021F5C"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2079D2EF"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color w:val="000000"/>
          <w:sz w:val="24"/>
        </w:rPr>
        <w:t xml:space="preserve">2007年起，中国银行连续聘请外部会计会计师事务所开展托管业务内部控制审阅工作。先后获得基于 </w:t>
      </w:r>
      <w:r w:rsidRPr="00944DEC">
        <w:rPr>
          <w:rFonts w:ascii="宋体" w:hAnsi="宋体" w:hint="eastAsia"/>
          <w:color w:val="000000"/>
          <w:sz w:val="24"/>
        </w:rPr>
        <w:t>“</w:t>
      </w:r>
      <w:r w:rsidRPr="00944DEC">
        <w:rPr>
          <w:rFonts w:ascii="宋体" w:hAnsi="宋体"/>
          <w:color w:val="000000"/>
          <w:sz w:val="24"/>
        </w:rPr>
        <w:t xml:space="preserve">SAS70”、“AAF01/06” </w:t>
      </w:r>
      <w:r w:rsidRPr="00944DEC">
        <w:rPr>
          <w:rFonts w:ascii="宋体" w:hAnsi="宋体" w:hint="eastAsia"/>
          <w:color w:val="000000"/>
          <w:sz w:val="24"/>
        </w:rPr>
        <w:t>“</w:t>
      </w:r>
      <w:r w:rsidRPr="00944DEC">
        <w:rPr>
          <w:rFonts w:ascii="宋体" w:hAnsi="宋体"/>
          <w:color w:val="000000"/>
          <w:sz w:val="24"/>
        </w:rPr>
        <w:t>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14:paraId="7C9DCB60"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（五）托管人对管理人运作基金进行监督的方法和程序</w:t>
      </w:r>
    </w:p>
    <w:p w14:paraId="4C9016B0" w14:textId="77777777" w:rsidR="00341FA3" w:rsidRPr="00944DEC" w:rsidRDefault="00341FA3" w:rsidP="00944DEC">
      <w:pPr>
        <w:spacing w:line="360" w:lineRule="auto"/>
        <w:ind w:firstLineChars="200" w:firstLine="480"/>
        <w:rPr>
          <w:rFonts w:ascii="宋体" w:hAnsi="宋体"/>
          <w:color w:val="000000"/>
          <w:sz w:val="24"/>
        </w:rPr>
      </w:pPr>
      <w:r w:rsidRPr="00944DEC">
        <w:rPr>
          <w:rFonts w:ascii="宋体" w:hAnsi="宋体" w:hint="eastAsia"/>
          <w:color w:val="000000"/>
          <w:sz w:val="24"/>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944DEC">
        <w:rPr>
          <w:rFonts w:ascii="宋体" w:hAnsi="宋体"/>
          <w:color w:val="000000"/>
          <w:sz w:val="24"/>
        </w:rPr>
        <w:t>,</w:t>
      </w:r>
      <w:r w:rsidRPr="00944DEC">
        <w:rPr>
          <w:rFonts w:ascii="宋体" w:hAnsi="宋体" w:hint="eastAsia"/>
          <w:color w:val="000000"/>
          <w:sz w:val="24"/>
        </w:rPr>
        <w:t>应当及时通知基金管理人，并及时向国务院证券监督管理机构报告。</w:t>
      </w:r>
    </w:p>
    <w:p w14:paraId="18DE35BB" w14:textId="77777777" w:rsidR="00B5433E" w:rsidRPr="00310BB9" w:rsidRDefault="00B5433E" w:rsidP="005106A1">
      <w:pPr>
        <w:pStyle w:val="1"/>
        <w:spacing w:line="360" w:lineRule="exact"/>
        <w:ind w:firstLine="600"/>
        <w:rPr>
          <w:color w:val="000000"/>
        </w:rPr>
      </w:pPr>
      <w:bookmarkStart w:id="10" w:name="_Toc377219573"/>
      <w:r w:rsidRPr="00310BB9">
        <w:rPr>
          <w:rFonts w:ascii="宋体" w:hAnsi="宋体" w:hint="eastAsia"/>
          <w:color w:val="000000"/>
          <w:sz w:val="30"/>
          <w:szCs w:val="30"/>
        </w:rPr>
        <w:t>三、相关服务机构</w:t>
      </w:r>
      <w:bookmarkEnd w:id="10"/>
    </w:p>
    <w:p w14:paraId="1FC008CC" w14:textId="77777777" w:rsidR="00BA4BEA" w:rsidRPr="00310BB9" w:rsidRDefault="0016384D" w:rsidP="00BA4BEA">
      <w:pPr>
        <w:spacing w:line="360" w:lineRule="auto"/>
        <w:ind w:firstLineChars="200" w:firstLine="480"/>
        <w:rPr>
          <w:rFonts w:ascii="宋体" w:hAnsi="宋体"/>
          <w:color w:val="000000"/>
          <w:sz w:val="24"/>
        </w:rPr>
      </w:pPr>
      <w:r w:rsidRPr="00310BB9">
        <w:rPr>
          <w:rFonts w:ascii="宋体" w:hAnsi="宋体" w:hint="eastAsia"/>
          <w:color w:val="000000"/>
          <w:sz w:val="24"/>
        </w:rPr>
        <w:t>（一）</w:t>
      </w:r>
      <w:r w:rsidR="00BA4BEA" w:rsidRPr="00310BB9">
        <w:rPr>
          <w:rFonts w:ascii="宋体" w:hAnsi="宋体" w:hint="eastAsia"/>
          <w:color w:val="000000"/>
          <w:sz w:val="24"/>
        </w:rPr>
        <w:t>基金份额销售机构</w:t>
      </w:r>
    </w:p>
    <w:p w14:paraId="251E46FD" w14:textId="77777777" w:rsidR="00BA4BEA" w:rsidRPr="00310BB9" w:rsidRDefault="00BA4BEA" w:rsidP="00BA4BEA">
      <w:pPr>
        <w:spacing w:line="360" w:lineRule="auto"/>
        <w:ind w:firstLineChars="200" w:firstLine="480"/>
        <w:rPr>
          <w:rFonts w:ascii="宋体" w:hAnsi="宋体"/>
          <w:color w:val="000000"/>
          <w:sz w:val="24"/>
        </w:rPr>
      </w:pPr>
      <w:r w:rsidRPr="00310BB9">
        <w:rPr>
          <w:rFonts w:ascii="宋体" w:hAnsi="宋体" w:hint="eastAsia"/>
          <w:color w:val="000000"/>
          <w:sz w:val="24"/>
        </w:rPr>
        <w:t xml:space="preserve">1、申购赎回代理券商（简称“一级交易商”） </w:t>
      </w:r>
    </w:p>
    <w:tbl>
      <w:tblPr>
        <w:tblW w:w="9240" w:type="dxa"/>
        <w:tblInd w:w="93" w:type="dxa"/>
        <w:tblLook w:val="04A0" w:firstRow="1" w:lastRow="0" w:firstColumn="1" w:lastColumn="0" w:noHBand="0" w:noVBand="1"/>
      </w:tblPr>
      <w:tblGrid>
        <w:gridCol w:w="1080"/>
        <w:gridCol w:w="3560"/>
        <w:gridCol w:w="4600"/>
      </w:tblGrid>
      <w:tr w:rsidR="00310BB9" w:rsidRPr="00B27B67" w14:paraId="670C123F" w14:textId="77777777" w:rsidTr="000D5D08">
        <w:trPr>
          <w:trHeight w:val="7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1953" w14:textId="77777777" w:rsidR="00310BB9" w:rsidRPr="00B27B67" w:rsidRDefault="00310BB9" w:rsidP="000D5D08">
            <w:pPr>
              <w:widowControl/>
              <w:jc w:val="center"/>
              <w:rPr>
                <w:rFonts w:ascii="Arial" w:hAnsi="Arial" w:cs="Arial"/>
                <w:b/>
                <w:bCs/>
                <w:kern w:val="0"/>
                <w:sz w:val="22"/>
                <w:szCs w:val="22"/>
              </w:rPr>
            </w:pPr>
            <w:r w:rsidRPr="00B27B67">
              <w:rPr>
                <w:rFonts w:ascii="Arial" w:hAnsi="Arial" w:cs="Arial"/>
                <w:b/>
                <w:bCs/>
                <w:kern w:val="0"/>
                <w:sz w:val="22"/>
                <w:szCs w:val="22"/>
              </w:rPr>
              <w:t>序号</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A564E95" w14:textId="77777777" w:rsidR="00310BB9" w:rsidRPr="00B27B67" w:rsidRDefault="00310BB9" w:rsidP="000D5D08">
            <w:pPr>
              <w:widowControl/>
              <w:jc w:val="center"/>
              <w:rPr>
                <w:rFonts w:ascii="宋体" w:hAnsi="宋体" w:cs="宋体"/>
                <w:b/>
                <w:bCs/>
                <w:kern w:val="0"/>
                <w:sz w:val="22"/>
                <w:szCs w:val="22"/>
              </w:rPr>
            </w:pPr>
            <w:r w:rsidRPr="00B27B67">
              <w:rPr>
                <w:rFonts w:ascii="宋体" w:hAnsi="宋体" w:cs="宋体" w:hint="eastAsia"/>
                <w:b/>
                <w:bCs/>
                <w:kern w:val="0"/>
                <w:sz w:val="22"/>
                <w:szCs w:val="22"/>
              </w:rPr>
              <w:t>销售机构全称</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14:paraId="1C118445" w14:textId="77777777" w:rsidR="00310BB9" w:rsidRPr="00B27B67" w:rsidRDefault="00310BB9" w:rsidP="000D5D08">
            <w:pPr>
              <w:widowControl/>
              <w:jc w:val="center"/>
              <w:rPr>
                <w:rFonts w:ascii="宋体" w:hAnsi="宋体" w:cs="宋体"/>
                <w:b/>
                <w:bCs/>
                <w:kern w:val="0"/>
                <w:sz w:val="22"/>
                <w:szCs w:val="22"/>
              </w:rPr>
            </w:pPr>
            <w:r w:rsidRPr="00B27B67">
              <w:rPr>
                <w:rFonts w:ascii="宋体" w:hAnsi="宋体" w:cs="宋体" w:hint="eastAsia"/>
                <w:b/>
                <w:bCs/>
                <w:kern w:val="0"/>
                <w:sz w:val="22"/>
                <w:szCs w:val="22"/>
              </w:rPr>
              <w:t>销售机构信息</w:t>
            </w:r>
          </w:p>
        </w:tc>
      </w:tr>
      <w:tr w:rsidR="00310BB9" w:rsidRPr="00B27B67" w14:paraId="02A64D3A"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24EA27"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w:t>
            </w:r>
          </w:p>
        </w:tc>
        <w:tc>
          <w:tcPr>
            <w:tcW w:w="3560" w:type="dxa"/>
            <w:tcBorders>
              <w:top w:val="nil"/>
              <w:left w:val="nil"/>
              <w:bottom w:val="single" w:sz="4" w:space="0" w:color="auto"/>
              <w:right w:val="single" w:sz="4" w:space="0" w:color="auto"/>
            </w:tcBorders>
            <w:shd w:val="clear" w:color="auto" w:fill="auto"/>
            <w:noWrap/>
            <w:vAlign w:val="center"/>
            <w:hideMark/>
          </w:tcPr>
          <w:p w14:paraId="0437D042"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长城证券股份有限公司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6C3D31A4"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注册地址：广东省深圳市福田区深南大道</w:t>
            </w:r>
            <w:r w:rsidRPr="00B27B67">
              <w:rPr>
                <w:rFonts w:ascii="Arial" w:hAnsi="Arial" w:cs="Arial"/>
                <w:color w:val="000000"/>
                <w:kern w:val="0"/>
                <w:sz w:val="22"/>
                <w:szCs w:val="22"/>
              </w:rPr>
              <w:t>6008</w:t>
            </w:r>
            <w:r w:rsidRPr="00B27B67">
              <w:rPr>
                <w:rFonts w:ascii="宋体" w:hAnsi="宋体" w:cs="Arial" w:hint="eastAsia"/>
                <w:color w:val="000000"/>
                <w:kern w:val="0"/>
                <w:sz w:val="22"/>
                <w:szCs w:val="22"/>
              </w:rPr>
              <w:t>号特区报业大厦</w:t>
            </w:r>
            <w:r w:rsidRPr="00B27B67">
              <w:rPr>
                <w:rFonts w:ascii="Arial" w:hAnsi="Arial" w:cs="Arial"/>
                <w:color w:val="000000"/>
                <w:kern w:val="0"/>
                <w:sz w:val="22"/>
                <w:szCs w:val="22"/>
              </w:rPr>
              <w:t>16-17</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法定代表人：曹宏</w:t>
            </w:r>
            <w:r w:rsidRPr="00B27B67">
              <w:rPr>
                <w:rFonts w:ascii="宋体" w:hAnsi="宋体" w:cs="Arial" w:hint="eastAsia"/>
                <w:color w:val="000000"/>
                <w:kern w:val="0"/>
                <w:sz w:val="22"/>
                <w:szCs w:val="22"/>
              </w:rPr>
              <w:br/>
              <w:t>办公地址：广东省深圳市福田区深南大道</w:t>
            </w:r>
            <w:r w:rsidRPr="00B27B67">
              <w:rPr>
                <w:rFonts w:ascii="Arial" w:hAnsi="Arial" w:cs="Arial"/>
                <w:color w:val="000000"/>
                <w:kern w:val="0"/>
                <w:sz w:val="22"/>
                <w:szCs w:val="22"/>
              </w:rPr>
              <w:t>6008</w:t>
            </w:r>
            <w:r w:rsidRPr="00B27B67">
              <w:rPr>
                <w:rFonts w:ascii="宋体" w:hAnsi="宋体" w:cs="Arial" w:hint="eastAsia"/>
                <w:color w:val="000000"/>
                <w:kern w:val="0"/>
                <w:sz w:val="22"/>
                <w:szCs w:val="22"/>
              </w:rPr>
              <w:t>号特区报业大厦</w:t>
            </w:r>
            <w:r w:rsidRPr="00B27B67">
              <w:rPr>
                <w:rFonts w:ascii="Arial" w:hAnsi="Arial" w:cs="Arial"/>
                <w:color w:val="000000"/>
                <w:kern w:val="0"/>
                <w:sz w:val="22"/>
                <w:szCs w:val="22"/>
              </w:rPr>
              <w:t>14</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16</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17</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客户服务电话：</w:t>
            </w:r>
            <w:r w:rsidRPr="00B27B67">
              <w:rPr>
                <w:rFonts w:ascii="Arial" w:hAnsi="Arial" w:cs="Arial"/>
                <w:color w:val="000000"/>
                <w:kern w:val="0"/>
                <w:sz w:val="22"/>
                <w:szCs w:val="22"/>
              </w:rPr>
              <w:t>4006666888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联系人：金夏</w:t>
            </w:r>
            <w:r w:rsidRPr="00B27B67">
              <w:rPr>
                <w:rFonts w:ascii="宋体" w:hAnsi="宋体" w:cs="Arial" w:hint="eastAsia"/>
                <w:color w:val="000000"/>
                <w:kern w:val="0"/>
                <w:sz w:val="22"/>
                <w:szCs w:val="22"/>
              </w:rPr>
              <w:br/>
              <w:t>联系电话：</w:t>
            </w:r>
            <w:r w:rsidRPr="00B27B67">
              <w:rPr>
                <w:rFonts w:ascii="Arial" w:hAnsi="Arial" w:cs="Arial"/>
                <w:color w:val="000000"/>
                <w:kern w:val="0"/>
                <w:sz w:val="22"/>
                <w:szCs w:val="22"/>
              </w:rPr>
              <w:t>0755-83516289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邮箱：</w:t>
            </w:r>
            <w:r w:rsidRPr="00B27B67">
              <w:rPr>
                <w:rFonts w:ascii="Arial" w:hAnsi="Arial" w:cs="Arial"/>
                <w:color w:val="000000"/>
                <w:kern w:val="0"/>
                <w:sz w:val="22"/>
                <w:szCs w:val="22"/>
              </w:rPr>
              <w:t>jinxia@cgws.com</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www.cgws.com</w:t>
            </w:r>
          </w:p>
        </w:tc>
      </w:tr>
      <w:tr w:rsidR="00310BB9" w:rsidRPr="00B27B67" w14:paraId="40294F60"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ED6C3B"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2</w:t>
            </w:r>
          </w:p>
        </w:tc>
        <w:tc>
          <w:tcPr>
            <w:tcW w:w="3560" w:type="dxa"/>
            <w:tcBorders>
              <w:top w:val="nil"/>
              <w:left w:val="nil"/>
              <w:bottom w:val="single" w:sz="4" w:space="0" w:color="auto"/>
              <w:right w:val="single" w:sz="4" w:space="0" w:color="auto"/>
            </w:tcBorders>
            <w:shd w:val="clear" w:color="auto" w:fill="auto"/>
            <w:noWrap/>
            <w:vAlign w:val="center"/>
            <w:hideMark/>
          </w:tcPr>
          <w:p w14:paraId="6F5DFC2F" w14:textId="77777777" w:rsidR="00310BB9" w:rsidRPr="00B27B67" w:rsidRDefault="00310BB9" w:rsidP="000D5D08">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广发证券股份有限公司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03A0855F" w14:textId="77777777" w:rsidR="00310BB9" w:rsidRPr="00B27B67" w:rsidRDefault="00310BB9" w:rsidP="000D5D08">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 xml:space="preserve">注册地址：广州市黄埔区中新广州知识城腾飞一街 2 号 618 室 </w:t>
            </w:r>
            <w:r w:rsidRPr="00B27B67">
              <w:rPr>
                <w:rFonts w:ascii="宋体" w:hAnsi="宋体" w:cs="宋体" w:hint="eastAsia"/>
                <w:color w:val="000000"/>
                <w:kern w:val="0"/>
                <w:sz w:val="22"/>
                <w:szCs w:val="22"/>
              </w:rPr>
              <w:br/>
              <w:t>办公地址：广州市天河区马场路26号广发证券大厦</w:t>
            </w:r>
            <w:r w:rsidRPr="00B27B67">
              <w:rPr>
                <w:rFonts w:ascii="宋体" w:hAnsi="宋体" w:cs="宋体" w:hint="eastAsia"/>
                <w:color w:val="000000"/>
                <w:kern w:val="0"/>
                <w:sz w:val="22"/>
                <w:szCs w:val="22"/>
              </w:rPr>
              <w:br/>
              <w:t>法定代表人：孙树明</w:t>
            </w:r>
            <w:r w:rsidRPr="00B27B67">
              <w:rPr>
                <w:rFonts w:ascii="宋体" w:hAnsi="宋体" w:cs="宋体" w:hint="eastAsia"/>
                <w:color w:val="000000"/>
                <w:kern w:val="0"/>
                <w:sz w:val="22"/>
                <w:szCs w:val="22"/>
              </w:rPr>
              <w:br/>
              <w:t>联系人：黄岚</w:t>
            </w:r>
            <w:r w:rsidRPr="00B27B67">
              <w:rPr>
                <w:rFonts w:ascii="宋体" w:hAnsi="宋体" w:cs="宋体" w:hint="eastAsia"/>
                <w:color w:val="000000"/>
                <w:kern w:val="0"/>
                <w:sz w:val="22"/>
                <w:szCs w:val="22"/>
              </w:rPr>
              <w:br/>
              <w:t>电话：020-66338888</w:t>
            </w:r>
            <w:r w:rsidRPr="00B27B67">
              <w:rPr>
                <w:rFonts w:ascii="宋体" w:hAnsi="宋体" w:cs="宋体" w:hint="eastAsia"/>
                <w:color w:val="000000"/>
                <w:kern w:val="0"/>
                <w:sz w:val="22"/>
                <w:szCs w:val="22"/>
              </w:rPr>
              <w:br/>
              <w:t xml:space="preserve">客服电话：95575、020-95575 或致电各地营业网点 </w:t>
            </w:r>
            <w:r w:rsidRPr="00B27B67">
              <w:rPr>
                <w:rFonts w:ascii="宋体" w:hAnsi="宋体" w:cs="宋体" w:hint="eastAsia"/>
                <w:color w:val="000000"/>
                <w:kern w:val="0"/>
                <w:sz w:val="22"/>
                <w:szCs w:val="22"/>
              </w:rPr>
              <w:br/>
              <w:t>网址：www.gf.com.cn</w:t>
            </w:r>
          </w:p>
        </w:tc>
      </w:tr>
      <w:tr w:rsidR="00310BB9" w:rsidRPr="00B27B67" w14:paraId="69E9AF18"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D6E2C1"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3</w:t>
            </w:r>
          </w:p>
        </w:tc>
        <w:tc>
          <w:tcPr>
            <w:tcW w:w="3560" w:type="dxa"/>
            <w:tcBorders>
              <w:top w:val="nil"/>
              <w:left w:val="nil"/>
              <w:bottom w:val="single" w:sz="4" w:space="0" w:color="auto"/>
              <w:right w:val="single" w:sz="4" w:space="0" w:color="auto"/>
            </w:tcBorders>
            <w:shd w:val="clear" w:color="auto" w:fill="auto"/>
            <w:noWrap/>
            <w:vAlign w:val="center"/>
            <w:hideMark/>
          </w:tcPr>
          <w:p w14:paraId="4DC5C786"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中国银河证券股份有限公司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37844F79"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办公地址：北京市西城区金融大街</w:t>
            </w:r>
            <w:r w:rsidRPr="00B27B67">
              <w:rPr>
                <w:rFonts w:ascii="Arial" w:hAnsi="Arial" w:cs="Arial"/>
                <w:color w:val="000000"/>
                <w:kern w:val="0"/>
                <w:sz w:val="22"/>
                <w:szCs w:val="22"/>
              </w:rPr>
              <w:t>35</w:t>
            </w:r>
            <w:r w:rsidRPr="00B27B67">
              <w:rPr>
                <w:rFonts w:ascii="宋体" w:hAnsi="宋体" w:cs="Arial" w:hint="eastAsia"/>
                <w:color w:val="000000"/>
                <w:kern w:val="0"/>
                <w:sz w:val="22"/>
                <w:szCs w:val="22"/>
              </w:rPr>
              <w:t>号国际企业大厦</w:t>
            </w:r>
            <w:r w:rsidRPr="00B27B67">
              <w:rPr>
                <w:rFonts w:ascii="Arial" w:hAnsi="Arial" w:cs="Arial"/>
                <w:color w:val="000000"/>
                <w:kern w:val="0"/>
                <w:sz w:val="22"/>
                <w:szCs w:val="22"/>
              </w:rPr>
              <w:t>C</w:t>
            </w:r>
            <w:r w:rsidRPr="00B27B67">
              <w:rPr>
                <w:rFonts w:ascii="宋体" w:hAnsi="宋体" w:cs="Arial" w:hint="eastAsia"/>
                <w:color w:val="000000"/>
                <w:kern w:val="0"/>
                <w:sz w:val="22"/>
                <w:szCs w:val="22"/>
              </w:rPr>
              <w:t>座</w:t>
            </w:r>
            <w:r w:rsidRPr="00B27B67">
              <w:rPr>
                <w:rFonts w:ascii="宋体" w:hAnsi="宋体" w:cs="Arial" w:hint="eastAsia"/>
                <w:color w:val="000000"/>
                <w:kern w:val="0"/>
                <w:sz w:val="22"/>
                <w:szCs w:val="22"/>
              </w:rPr>
              <w:br/>
              <w:t>注册地址：北京市西城区金融大街</w:t>
            </w:r>
            <w:r w:rsidRPr="00B27B67">
              <w:rPr>
                <w:rFonts w:ascii="Arial" w:hAnsi="Arial" w:cs="Arial"/>
                <w:color w:val="000000"/>
                <w:kern w:val="0"/>
                <w:sz w:val="22"/>
                <w:szCs w:val="22"/>
              </w:rPr>
              <w:t>35</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2-6</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法定代表人：陈共炎</w:t>
            </w:r>
            <w:r w:rsidRPr="00B27B67">
              <w:rPr>
                <w:rFonts w:ascii="宋体" w:hAnsi="宋体" w:cs="Arial" w:hint="eastAsia"/>
                <w:color w:val="000000"/>
                <w:kern w:val="0"/>
                <w:sz w:val="22"/>
                <w:szCs w:val="22"/>
              </w:rPr>
              <w:br/>
              <w:t>联系人：辛国政</w:t>
            </w:r>
            <w:r w:rsidRPr="00B27B67">
              <w:rPr>
                <w:rFonts w:ascii="宋体" w:hAnsi="宋体" w:cs="Arial" w:hint="eastAsia"/>
                <w:color w:val="000000"/>
                <w:kern w:val="0"/>
                <w:sz w:val="22"/>
                <w:szCs w:val="22"/>
              </w:rPr>
              <w:br/>
              <w:t>联系电话：</w:t>
            </w:r>
            <w:r w:rsidRPr="00B27B67">
              <w:rPr>
                <w:rFonts w:ascii="Arial" w:hAnsi="Arial" w:cs="Arial"/>
                <w:color w:val="000000"/>
                <w:kern w:val="0"/>
                <w:sz w:val="22"/>
                <w:szCs w:val="22"/>
              </w:rPr>
              <w:t>010-83574507</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010-83574807</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客服电话：</w:t>
            </w:r>
            <w:r w:rsidRPr="00B27B67">
              <w:rPr>
                <w:rFonts w:ascii="Arial" w:hAnsi="Arial" w:cs="Arial"/>
                <w:color w:val="000000"/>
                <w:kern w:val="0"/>
                <w:sz w:val="22"/>
                <w:szCs w:val="22"/>
              </w:rPr>
              <w:t>4008-888-888</w:t>
            </w:r>
            <w:r w:rsidRPr="00B27B67">
              <w:rPr>
                <w:rFonts w:ascii="宋体" w:hAnsi="宋体" w:cs="Arial" w:hint="eastAsia"/>
                <w:color w:val="000000"/>
                <w:kern w:val="0"/>
                <w:sz w:val="22"/>
                <w:szCs w:val="22"/>
              </w:rPr>
              <w:t>或</w:t>
            </w:r>
            <w:r w:rsidRPr="00B27B67">
              <w:rPr>
                <w:rFonts w:ascii="Arial" w:hAnsi="Arial" w:cs="Arial"/>
                <w:color w:val="000000"/>
                <w:kern w:val="0"/>
                <w:sz w:val="22"/>
                <w:szCs w:val="22"/>
              </w:rPr>
              <w:t>95551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公司网址：</w:t>
            </w:r>
            <w:r w:rsidRPr="00B27B67">
              <w:rPr>
                <w:rFonts w:ascii="Arial" w:hAnsi="Arial" w:cs="Arial"/>
                <w:color w:val="000000"/>
                <w:kern w:val="0"/>
                <w:sz w:val="22"/>
                <w:szCs w:val="22"/>
              </w:rPr>
              <w:t>www.chinastock.com.cn</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邮政编码：</w:t>
            </w:r>
            <w:r w:rsidRPr="00B27B67">
              <w:rPr>
                <w:rFonts w:ascii="Arial" w:hAnsi="Arial" w:cs="Arial"/>
                <w:color w:val="000000"/>
                <w:kern w:val="0"/>
                <w:sz w:val="22"/>
                <w:szCs w:val="22"/>
              </w:rPr>
              <w:t>100033</w:t>
            </w:r>
          </w:p>
        </w:tc>
      </w:tr>
      <w:tr w:rsidR="00310BB9" w:rsidRPr="00B27B67" w14:paraId="177374B9"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EF1944"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4</w:t>
            </w:r>
          </w:p>
        </w:tc>
        <w:tc>
          <w:tcPr>
            <w:tcW w:w="3560" w:type="dxa"/>
            <w:tcBorders>
              <w:top w:val="nil"/>
              <w:left w:val="nil"/>
              <w:bottom w:val="single" w:sz="4" w:space="0" w:color="auto"/>
              <w:right w:val="single" w:sz="4" w:space="0" w:color="auto"/>
            </w:tcBorders>
            <w:shd w:val="clear" w:color="auto" w:fill="auto"/>
            <w:noWrap/>
            <w:vAlign w:val="center"/>
            <w:hideMark/>
          </w:tcPr>
          <w:p w14:paraId="23A90E9C" w14:textId="77777777" w:rsidR="00310BB9" w:rsidRPr="00B27B67" w:rsidRDefault="00310BB9" w:rsidP="000D5D08">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国泰君安证券股份有限公司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27A24666"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注册地址：中国（上海）自由贸易试验区商城路</w:t>
            </w:r>
            <w:r w:rsidRPr="00B27B67">
              <w:rPr>
                <w:rFonts w:ascii="Arial" w:hAnsi="Arial" w:cs="Arial"/>
                <w:color w:val="000000"/>
                <w:kern w:val="0"/>
                <w:sz w:val="22"/>
                <w:szCs w:val="22"/>
              </w:rPr>
              <w:t>618</w:t>
            </w:r>
            <w:r w:rsidRPr="00B27B67">
              <w:rPr>
                <w:rFonts w:ascii="Arial" w:hAnsi="Arial" w:cs="Arial"/>
                <w:color w:val="000000"/>
                <w:kern w:val="0"/>
                <w:sz w:val="22"/>
                <w:szCs w:val="22"/>
              </w:rPr>
              <w:t>号</w:t>
            </w:r>
            <w:r w:rsidRPr="00B27B67">
              <w:rPr>
                <w:rFonts w:ascii="Arial" w:hAnsi="Arial" w:cs="Arial"/>
                <w:color w:val="000000"/>
                <w:kern w:val="0"/>
                <w:sz w:val="22"/>
                <w:szCs w:val="22"/>
              </w:rPr>
              <w:br/>
            </w:r>
            <w:r w:rsidRPr="00B27B67">
              <w:rPr>
                <w:rFonts w:ascii="Arial" w:hAnsi="Arial" w:cs="Arial"/>
                <w:color w:val="000000"/>
                <w:kern w:val="0"/>
                <w:sz w:val="22"/>
                <w:szCs w:val="22"/>
              </w:rPr>
              <w:t>办公地址：上海市静安区南京西路</w:t>
            </w:r>
            <w:r w:rsidRPr="00B27B67">
              <w:rPr>
                <w:rFonts w:ascii="Arial" w:hAnsi="Arial" w:cs="Arial"/>
                <w:color w:val="000000"/>
                <w:kern w:val="0"/>
                <w:sz w:val="22"/>
                <w:szCs w:val="22"/>
              </w:rPr>
              <w:t>768</w:t>
            </w:r>
            <w:r w:rsidRPr="00B27B67">
              <w:rPr>
                <w:rFonts w:ascii="Arial" w:hAnsi="Arial" w:cs="Arial"/>
                <w:color w:val="000000"/>
                <w:kern w:val="0"/>
                <w:sz w:val="22"/>
                <w:szCs w:val="22"/>
              </w:rPr>
              <w:t>号国泰君安大厦</w:t>
            </w:r>
            <w:r w:rsidRPr="00B27B67">
              <w:rPr>
                <w:rFonts w:ascii="Arial" w:hAnsi="Arial" w:cs="Arial"/>
                <w:color w:val="000000"/>
                <w:kern w:val="0"/>
                <w:sz w:val="22"/>
                <w:szCs w:val="22"/>
              </w:rPr>
              <w:br/>
            </w:r>
            <w:r w:rsidRPr="00B27B67">
              <w:rPr>
                <w:rFonts w:ascii="Arial" w:hAnsi="Arial" w:cs="Arial"/>
                <w:color w:val="000000"/>
                <w:kern w:val="0"/>
                <w:sz w:val="22"/>
                <w:szCs w:val="22"/>
              </w:rPr>
              <w:t>法定代表人：贺青</w:t>
            </w:r>
            <w:r w:rsidRPr="00B27B67">
              <w:rPr>
                <w:rFonts w:ascii="Arial" w:hAnsi="Arial" w:cs="Arial"/>
                <w:color w:val="000000"/>
                <w:kern w:val="0"/>
                <w:sz w:val="22"/>
                <w:szCs w:val="22"/>
              </w:rPr>
              <w:br/>
            </w:r>
            <w:r w:rsidRPr="00B27B67">
              <w:rPr>
                <w:rFonts w:ascii="Arial" w:hAnsi="Arial" w:cs="Arial"/>
                <w:color w:val="000000"/>
                <w:kern w:val="0"/>
                <w:sz w:val="22"/>
                <w:szCs w:val="22"/>
              </w:rPr>
              <w:t>联系电话：</w:t>
            </w:r>
            <w:r w:rsidRPr="00B27B67">
              <w:rPr>
                <w:rFonts w:ascii="Arial" w:hAnsi="Arial" w:cs="Arial"/>
                <w:color w:val="000000"/>
                <w:kern w:val="0"/>
                <w:sz w:val="22"/>
                <w:szCs w:val="22"/>
              </w:rPr>
              <w:t xml:space="preserve">021-38676666 </w:t>
            </w:r>
            <w:r w:rsidRPr="00B27B67">
              <w:rPr>
                <w:rFonts w:ascii="Arial" w:hAnsi="Arial" w:cs="Arial"/>
                <w:color w:val="000000"/>
                <w:kern w:val="0"/>
                <w:sz w:val="22"/>
                <w:szCs w:val="22"/>
              </w:rPr>
              <w:br/>
            </w:r>
            <w:r w:rsidRPr="00B27B67">
              <w:rPr>
                <w:rFonts w:ascii="Arial" w:hAnsi="Arial" w:cs="Arial"/>
                <w:color w:val="000000"/>
                <w:kern w:val="0"/>
                <w:sz w:val="22"/>
                <w:szCs w:val="22"/>
              </w:rPr>
              <w:t>传真：</w:t>
            </w:r>
            <w:r w:rsidRPr="00B27B67">
              <w:rPr>
                <w:rFonts w:ascii="Arial" w:hAnsi="Arial" w:cs="Arial"/>
                <w:color w:val="000000"/>
                <w:kern w:val="0"/>
                <w:sz w:val="22"/>
                <w:szCs w:val="22"/>
              </w:rPr>
              <w:t xml:space="preserve">021-38670666 </w:t>
            </w:r>
            <w:r w:rsidRPr="00B27B67">
              <w:rPr>
                <w:rFonts w:ascii="Arial" w:hAnsi="Arial" w:cs="Arial"/>
                <w:color w:val="000000"/>
                <w:kern w:val="0"/>
                <w:sz w:val="22"/>
                <w:szCs w:val="22"/>
              </w:rPr>
              <w:br/>
            </w:r>
            <w:r w:rsidRPr="00B27B67">
              <w:rPr>
                <w:rFonts w:ascii="Arial" w:hAnsi="Arial" w:cs="Arial"/>
                <w:color w:val="000000"/>
                <w:kern w:val="0"/>
                <w:sz w:val="22"/>
                <w:szCs w:val="22"/>
              </w:rPr>
              <w:t>联系人：钟伟镇</w:t>
            </w:r>
            <w:r w:rsidRPr="00B27B67">
              <w:rPr>
                <w:rFonts w:ascii="Arial" w:hAnsi="Arial" w:cs="Arial"/>
                <w:color w:val="000000"/>
                <w:kern w:val="0"/>
                <w:sz w:val="22"/>
                <w:szCs w:val="22"/>
              </w:rPr>
              <w:br/>
            </w:r>
            <w:r w:rsidRPr="00B27B67">
              <w:rPr>
                <w:rFonts w:ascii="Arial" w:hAnsi="Arial" w:cs="Arial"/>
                <w:color w:val="000000"/>
                <w:kern w:val="0"/>
                <w:sz w:val="22"/>
                <w:szCs w:val="22"/>
              </w:rPr>
              <w:t>网址：</w:t>
            </w:r>
            <w:r w:rsidRPr="00B27B67">
              <w:rPr>
                <w:rFonts w:ascii="Arial" w:hAnsi="Arial" w:cs="Arial"/>
                <w:color w:val="000000"/>
                <w:kern w:val="0"/>
                <w:sz w:val="22"/>
                <w:szCs w:val="22"/>
              </w:rPr>
              <w:t xml:space="preserve">www.gtja.com </w:t>
            </w:r>
            <w:r w:rsidRPr="00B27B67">
              <w:rPr>
                <w:rFonts w:ascii="Arial" w:hAnsi="Arial" w:cs="Arial"/>
                <w:color w:val="000000"/>
                <w:kern w:val="0"/>
                <w:sz w:val="22"/>
                <w:szCs w:val="22"/>
              </w:rPr>
              <w:br/>
            </w:r>
            <w:r w:rsidRPr="00B27B67">
              <w:rPr>
                <w:rFonts w:ascii="Arial" w:hAnsi="Arial" w:cs="Arial"/>
                <w:color w:val="000000"/>
                <w:kern w:val="0"/>
                <w:sz w:val="22"/>
                <w:szCs w:val="22"/>
              </w:rPr>
              <w:t>服务热线</w:t>
            </w:r>
            <w:r w:rsidRPr="00B27B67">
              <w:rPr>
                <w:rFonts w:ascii="Arial" w:hAnsi="Arial" w:cs="Arial"/>
                <w:color w:val="000000"/>
                <w:kern w:val="0"/>
                <w:sz w:val="22"/>
                <w:szCs w:val="22"/>
              </w:rPr>
              <w:t xml:space="preserve"> : 95521 / 4008888666 </w:t>
            </w:r>
          </w:p>
        </w:tc>
      </w:tr>
      <w:tr w:rsidR="00310BB9" w:rsidRPr="00B27B67" w14:paraId="0FDD69EA"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51A37D"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5</w:t>
            </w:r>
          </w:p>
        </w:tc>
        <w:tc>
          <w:tcPr>
            <w:tcW w:w="3560" w:type="dxa"/>
            <w:tcBorders>
              <w:top w:val="nil"/>
              <w:left w:val="nil"/>
              <w:bottom w:val="single" w:sz="4" w:space="0" w:color="auto"/>
              <w:right w:val="single" w:sz="4" w:space="0" w:color="auto"/>
            </w:tcBorders>
            <w:shd w:val="clear" w:color="auto" w:fill="auto"/>
            <w:noWrap/>
            <w:vAlign w:val="center"/>
            <w:hideMark/>
          </w:tcPr>
          <w:p w14:paraId="2DF9DAC9" w14:textId="77777777" w:rsidR="00310BB9" w:rsidRPr="00B27B67" w:rsidRDefault="00310BB9" w:rsidP="000D5D08">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中信建投证券股份有限公司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654B2BD5"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注册（办公）地址：北京市朝阳区安立路</w:t>
            </w:r>
            <w:r w:rsidRPr="00B27B67">
              <w:rPr>
                <w:rFonts w:ascii="Arial" w:hAnsi="Arial" w:cs="Arial"/>
                <w:color w:val="000000"/>
                <w:kern w:val="0"/>
                <w:sz w:val="22"/>
                <w:szCs w:val="22"/>
              </w:rPr>
              <w:t>66</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4</w:t>
            </w:r>
            <w:r w:rsidRPr="00B27B67">
              <w:rPr>
                <w:rFonts w:ascii="宋体" w:hAnsi="宋体" w:cs="Arial" w:hint="eastAsia"/>
                <w:color w:val="000000"/>
                <w:kern w:val="0"/>
                <w:sz w:val="22"/>
                <w:szCs w:val="22"/>
              </w:rPr>
              <w:t>号楼</w:t>
            </w:r>
            <w:r w:rsidRPr="00B27B67">
              <w:rPr>
                <w:rFonts w:ascii="宋体" w:hAnsi="宋体" w:cs="Arial" w:hint="eastAsia"/>
                <w:color w:val="000000"/>
                <w:kern w:val="0"/>
                <w:sz w:val="22"/>
                <w:szCs w:val="22"/>
              </w:rPr>
              <w:br/>
              <w:t>法定代表人：王常青</w:t>
            </w:r>
            <w:r w:rsidRPr="00B27B67">
              <w:rPr>
                <w:rFonts w:ascii="宋体" w:hAnsi="宋体" w:cs="Arial" w:hint="eastAsia"/>
                <w:color w:val="000000"/>
                <w:kern w:val="0"/>
                <w:sz w:val="22"/>
                <w:szCs w:val="22"/>
              </w:rPr>
              <w:br/>
              <w:t>联系人：许梦园</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电话：（</w:t>
            </w:r>
            <w:r w:rsidRPr="00B27B67">
              <w:rPr>
                <w:rFonts w:ascii="Arial" w:hAnsi="Arial" w:cs="Arial"/>
                <w:color w:val="000000"/>
                <w:kern w:val="0"/>
                <w:sz w:val="22"/>
                <w:szCs w:val="22"/>
              </w:rPr>
              <w:t>010</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85156398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010</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65182261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 4008888108/95587</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www.csc108.com</w:t>
            </w:r>
          </w:p>
        </w:tc>
      </w:tr>
      <w:tr w:rsidR="00310BB9" w:rsidRPr="00B27B67" w14:paraId="02259877"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350030"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6</w:t>
            </w:r>
          </w:p>
        </w:tc>
        <w:tc>
          <w:tcPr>
            <w:tcW w:w="3560" w:type="dxa"/>
            <w:tcBorders>
              <w:top w:val="nil"/>
              <w:left w:val="nil"/>
              <w:bottom w:val="single" w:sz="4" w:space="0" w:color="auto"/>
              <w:right w:val="single" w:sz="4" w:space="0" w:color="auto"/>
            </w:tcBorders>
            <w:shd w:val="clear" w:color="auto" w:fill="auto"/>
            <w:noWrap/>
            <w:vAlign w:val="center"/>
            <w:hideMark/>
          </w:tcPr>
          <w:p w14:paraId="58550488" w14:textId="77777777" w:rsidR="00310BB9" w:rsidRPr="00B27B67" w:rsidRDefault="00310BB9" w:rsidP="000D5D08">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申万宏源证券有限公司</w:t>
            </w:r>
          </w:p>
        </w:tc>
        <w:tc>
          <w:tcPr>
            <w:tcW w:w="4600" w:type="dxa"/>
            <w:tcBorders>
              <w:top w:val="nil"/>
              <w:left w:val="nil"/>
              <w:bottom w:val="single" w:sz="4" w:space="0" w:color="auto"/>
              <w:right w:val="single" w:sz="4" w:space="0" w:color="auto"/>
            </w:tcBorders>
            <w:shd w:val="clear" w:color="auto" w:fill="auto"/>
            <w:vAlign w:val="center"/>
            <w:hideMark/>
          </w:tcPr>
          <w:p w14:paraId="509BC01A"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注册（办公）地址：上海市徐汇区长乐路</w:t>
            </w:r>
            <w:r w:rsidRPr="00B27B67">
              <w:rPr>
                <w:rFonts w:ascii="Arial" w:hAnsi="Arial" w:cs="Arial"/>
                <w:color w:val="000000"/>
                <w:kern w:val="0"/>
                <w:sz w:val="22"/>
                <w:szCs w:val="22"/>
              </w:rPr>
              <w:t>989</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45</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法定代表人：李梅</w:t>
            </w:r>
            <w:r w:rsidRPr="00B27B67">
              <w:rPr>
                <w:rFonts w:ascii="宋体" w:hAnsi="宋体" w:cs="Arial" w:hint="eastAsia"/>
                <w:color w:val="000000"/>
                <w:kern w:val="0"/>
                <w:sz w:val="22"/>
                <w:szCs w:val="22"/>
              </w:rPr>
              <w:br/>
              <w:t>联系人：曹晔</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021-33389888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021-33388224</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95523</w:t>
            </w:r>
            <w:r w:rsidRPr="00B27B67">
              <w:rPr>
                <w:rFonts w:ascii="宋体" w:hAnsi="宋体" w:cs="Arial" w:hint="eastAsia"/>
                <w:color w:val="000000"/>
                <w:kern w:val="0"/>
                <w:sz w:val="22"/>
                <w:szCs w:val="22"/>
              </w:rPr>
              <w:t>或</w:t>
            </w:r>
            <w:r w:rsidRPr="00B27B67">
              <w:rPr>
                <w:rFonts w:ascii="Arial" w:hAnsi="Arial" w:cs="Arial"/>
                <w:color w:val="000000"/>
                <w:kern w:val="0"/>
                <w:sz w:val="22"/>
                <w:szCs w:val="22"/>
              </w:rPr>
              <w:t>4008895523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www.swhysc.com</w:t>
            </w:r>
          </w:p>
        </w:tc>
      </w:tr>
      <w:tr w:rsidR="00310BB9" w:rsidRPr="00B27B67" w14:paraId="1354BC94"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56B9BC"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7</w:t>
            </w:r>
          </w:p>
        </w:tc>
        <w:tc>
          <w:tcPr>
            <w:tcW w:w="3560" w:type="dxa"/>
            <w:tcBorders>
              <w:top w:val="nil"/>
              <w:left w:val="nil"/>
              <w:bottom w:val="single" w:sz="4" w:space="0" w:color="auto"/>
              <w:right w:val="single" w:sz="4" w:space="0" w:color="auto"/>
            </w:tcBorders>
            <w:shd w:val="clear" w:color="auto" w:fill="auto"/>
            <w:noWrap/>
            <w:vAlign w:val="center"/>
            <w:hideMark/>
          </w:tcPr>
          <w:p w14:paraId="55205D74" w14:textId="77777777" w:rsidR="00310BB9" w:rsidRPr="00B27B67" w:rsidRDefault="00310BB9" w:rsidP="000D5D08">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招商证券股份有限公司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55AE1B28"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注册（办公）地址：深圳市益田路江苏大厦</w:t>
            </w:r>
            <w:r w:rsidRPr="00B27B67">
              <w:rPr>
                <w:rFonts w:ascii="Arial" w:hAnsi="Arial" w:cs="Arial"/>
                <w:color w:val="000000"/>
                <w:kern w:val="0"/>
                <w:sz w:val="22"/>
                <w:szCs w:val="22"/>
              </w:rPr>
              <w:t>38-45</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法定代表人：宫少林</w:t>
            </w:r>
            <w:r w:rsidRPr="00B27B67">
              <w:rPr>
                <w:rFonts w:ascii="宋体" w:hAnsi="宋体" w:cs="Arial" w:hint="eastAsia"/>
                <w:color w:val="000000"/>
                <w:kern w:val="0"/>
                <w:sz w:val="22"/>
                <w:szCs w:val="22"/>
              </w:rPr>
              <w:br/>
              <w:t>联系人：黄婵君</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0755-82943666</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0755-83734343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:400-8888-111</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95565</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www.newone.com.cn</w:t>
            </w:r>
          </w:p>
        </w:tc>
      </w:tr>
      <w:tr w:rsidR="00310BB9" w:rsidRPr="00B27B67" w14:paraId="4EF641AE"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D33496"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8</w:t>
            </w:r>
          </w:p>
        </w:tc>
        <w:tc>
          <w:tcPr>
            <w:tcW w:w="3560" w:type="dxa"/>
            <w:tcBorders>
              <w:top w:val="nil"/>
              <w:left w:val="nil"/>
              <w:bottom w:val="single" w:sz="4" w:space="0" w:color="auto"/>
              <w:right w:val="single" w:sz="4" w:space="0" w:color="auto"/>
            </w:tcBorders>
            <w:shd w:val="clear" w:color="auto" w:fill="auto"/>
            <w:noWrap/>
            <w:vAlign w:val="center"/>
            <w:hideMark/>
          </w:tcPr>
          <w:p w14:paraId="25952886"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兴业证券股份有限公司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664061D6"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注册地址：福州市湖东路</w:t>
            </w:r>
            <w:r w:rsidRPr="00B27B67">
              <w:rPr>
                <w:rFonts w:ascii="Arial" w:hAnsi="Arial" w:cs="Arial"/>
                <w:color w:val="000000"/>
                <w:kern w:val="0"/>
                <w:sz w:val="22"/>
                <w:szCs w:val="22"/>
              </w:rPr>
              <w:t>268</w:t>
            </w:r>
            <w:r w:rsidRPr="00B27B67">
              <w:rPr>
                <w:rFonts w:ascii="宋体" w:hAnsi="宋体" w:cs="Arial" w:hint="eastAsia"/>
                <w:color w:val="000000"/>
                <w:kern w:val="0"/>
                <w:sz w:val="22"/>
                <w:szCs w:val="22"/>
              </w:rPr>
              <w:t>号</w:t>
            </w:r>
            <w:r w:rsidRPr="00B27B67">
              <w:rPr>
                <w:rFonts w:ascii="宋体" w:hAnsi="宋体" w:cs="Arial" w:hint="eastAsia"/>
                <w:color w:val="000000"/>
                <w:kern w:val="0"/>
                <w:sz w:val="22"/>
                <w:szCs w:val="22"/>
              </w:rPr>
              <w:br/>
              <w:t>办公地址：上海市浦东新区长柳路</w:t>
            </w:r>
            <w:r w:rsidRPr="00B27B67">
              <w:rPr>
                <w:rFonts w:ascii="Arial" w:hAnsi="Arial" w:cs="Arial"/>
                <w:color w:val="000000"/>
                <w:kern w:val="0"/>
                <w:sz w:val="22"/>
                <w:szCs w:val="22"/>
              </w:rPr>
              <w:t>36</w:t>
            </w:r>
            <w:r w:rsidRPr="00B27B67">
              <w:rPr>
                <w:rFonts w:ascii="宋体" w:hAnsi="宋体" w:cs="Arial" w:hint="eastAsia"/>
                <w:color w:val="000000"/>
                <w:kern w:val="0"/>
                <w:sz w:val="22"/>
                <w:szCs w:val="22"/>
              </w:rPr>
              <w:t>号</w:t>
            </w:r>
            <w:r w:rsidRPr="00B27B67">
              <w:rPr>
                <w:rFonts w:ascii="宋体" w:hAnsi="宋体" w:cs="Arial" w:hint="eastAsia"/>
                <w:color w:val="000000"/>
                <w:kern w:val="0"/>
                <w:sz w:val="22"/>
                <w:szCs w:val="22"/>
              </w:rPr>
              <w:br/>
              <w:t>法定代表人：杨华辉</w:t>
            </w:r>
            <w:r w:rsidRPr="00B27B67">
              <w:rPr>
                <w:rFonts w:ascii="宋体" w:hAnsi="宋体" w:cs="Arial" w:hint="eastAsia"/>
                <w:color w:val="000000"/>
                <w:kern w:val="0"/>
                <w:sz w:val="22"/>
                <w:szCs w:val="22"/>
              </w:rPr>
              <w:br/>
              <w:t>联系人：乔琳雪</w:t>
            </w:r>
            <w:r w:rsidRPr="00B27B67">
              <w:rPr>
                <w:rFonts w:ascii="宋体" w:hAnsi="宋体" w:cs="Arial" w:hint="eastAsia"/>
                <w:color w:val="000000"/>
                <w:kern w:val="0"/>
                <w:sz w:val="22"/>
                <w:szCs w:val="22"/>
              </w:rPr>
              <w:br/>
              <w:t>联系电话：</w:t>
            </w:r>
            <w:r w:rsidRPr="00B27B67">
              <w:rPr>
                <w:rFonts w:ascii="Arial" w:hAnsi="Arial" w:cs="Arial"/>
                <w:color w:val="000000"/>
                <w:kern w:val="0"/>
                <w:sz w:val="22"/>
                <w:szCs w:val="22"/>
              </w:rPr>
              <w:t>021-38565547</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0591-38507538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:95562</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www.xyzq.com.cn</w:t>
            </w:r>
          </w:p>
        </w:tc>
      </w:tr>
      <w:tr w:rsidR="00310BB9" w:rsidRPr="00B27B67" w14:paraId="233937F5"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42A27A"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9</w:t>
            </w:r>
          </w:p>
        </w:tc>
        <w:tc>
          <w:tcPr>
            <w:tcW w:w="3560" w:type="dxa"/>
            <w:tcBorders>
              <w:top w:val="nil"/>
              <w:left w:val="nil"/>
              <w:bottom w:val="single" w:sz="4" w:space="0" w:color="auto"/>
              <w:right w:val="single" w:sz="4" w:space="0" w:color="auto"/>
            </w:tcBorders>
            <w:shd w:val="clear" w:color="auto" w:fill="auto"/>
            <w:noWrap/>
            <w:vAlign w:val="center"/>
            <w:hideMark/>
          </w:tcPr>
          <w:p w14:paraId="0F5FFC3D" w14:textId="77777777" w:rsidR="00310BB9" w:rsidRPr="00B27B67" w:rsidRDefault="00310BB9" w:rsidP="000D5D08">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光大证券股份有限公司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705C626F"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注册（办公）地址：上海市静安区新闸路</w:t>
            </w:r>
            <w:r w:rsidRPr="00B27B67">
              <w:rPr>
                <w:rFonts w:ascii="Arial" w:hAnsi="Arial" w:cs="Arial"/>
                <w:color w:val="000000"/>
                <w:kern w:val="0"/>
                <w:sz w:val="22"/>
                <w:szCs w:val="22"/>
              </w:rPr>
              <w:t>1508</w:t>
            </w:r>
            <w:r w:rsidRPr="00B27B67">
              <w:rPr>
                <w:rFonts w:ascii="宋体" w:hAnsi="宋体" w:cs="Arial" w:hint="eastAsia"/>
                <w:color w:val="000000"/>
                <w:kern w:val="0"/>
                <w:sz w:val="22"/>
                <w:szCs w:val="22"/>
              </w:rPr>
              <w:t>号</w:t>
            </w:r>
            <w:r w:rsidRPr="00B27B67">
              <w:rPr>
                <w:rFonts w:ascii="宋体" w:hAnsi="宋体" w:cs="Arial" w:hint="eastAsia"/>
                <w:color w:val="000000"/>
                <w:kern w:val="0"/>
                <w:sz w:val="22"/>
                <w:szCs w:val="22"/>
              </w:rPr>
              <w:br/>
              <w:t>法定代表人：周健男</w:t>
            </w:r>
            <w:r w:rsidRPr="00B27B67">
              <w:rPr>
                <w:rFonts w:ascii="宋体" w:hAnsi="宋体" w:cs="Arial" w:hint="eastAsia"/>
                <w:color w:val="000000"/>
                <w:kern w:val="0"/>
                <w:sz w:val="22"/>
                <w:szCs w:val="22"/>
              </w:rPr>
              <w:br/>
              <w:t>联系人：郁疆</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021-22169999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021-22169134</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95525</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4008888788</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10108998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www.ebscn.com</w:t>
            </w:r>
          </w:p>
        </w:tc>
      </w:tr>
      <w:tr w:rsidR="00310BB9" w:rsidRPr="00B27B67" w14:paraId="580E58CF"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2480C0"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10</w:t>
            </w:r>
          </w:p>
        </w:tc>
        <w:tc>
          <w:tcPr>
            <w:tcW w:w="3560" w:type="dxa"/>
            <w:tcBorders>
              <w:top w:val="nil"/>
              <w:left w:val="nil"/>
              <w:bottom w:val="single" w:sz="4" w:space="0" w:color="auto"/>
              <w:right w:val="single" w:sz="4" w:space="0" w:color="auto"/>
            </w:tcBorders>
            <w:shd w:val="clear" w:color="auto" w:fill="auto"/>
            <w:noWrap/>
            <w:vAlign w:val="center"/>
            <w:hideMark/>
          </w:tcPr>
          <w:p w14:paraId="446C4248"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海通证券股份有限公司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083799A7"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注册（办公）地址：上海市广东路</w:t>
            </w:r>
            <w:r w:rsidRPr="00B27B67">
              <w:rPr>
                <w:rFonts w:ascii="Arial" w:hAnsi="Arial" w:cs="Arial"/>
                <w:color w:val="000000"/>
                <w:kern w:val="0"/>
                <w:sz w:val="22"/>
                <w:szCs w:val="22"/>
              </w:rPr>
              <w:t>689</w:t>
            </w:r>
            <w:r w:rsidRPr="00B27B67">
              <w:rPr>
                <w:rFonts w:ascii="宋体" w:hAnsi="宋体" w:cs="Arial" w:hint="eastAsia"/>
                <w:color w:val="000000"/>
                <w:kern w:val="0"/>
                <w:sz w:val="22"/>
                <w:szCs w:val="22"/>
              </w:rPr>
              <w:t>号</w:t>
            </w:r>
            <w:r w:rsidRPr="00B27B67">
              <w:rPr>
                <w:rFonts w:ascii="宋体" w:hAnsi="宋体" w:cs="Arial" w:hint="eastAsia"/>
                <w:color w:val="000000"/>
                <w:kern w:val="0"/>
                <w:sz w:val="22"/>
                <w:szCs w:val="22"/>
              </w:rPr>
              <w:br/>
              <w:t>法定代表人：周杰</w:t>
            </w:r>
            <w:r w:rsidRPr="00B27B67">
              <w:rPr>
                <w:rFonts w:ascii="宋体" w:hAnsi="宋体" w:cs="Arial" w:hint="eastAsia"/>
                <w:color w:val="000000"/>
                <w:kern w:val="0"/>
                <w:sz w:val="22"/>
                <w:szCs w:val="22"/>
              </w:rPr>
              <w:br/>
              <w:t>联系人：李笑鸣</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021-23219000</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021-23219100</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客服电话：</w:t>
            </w:r>
            <w:r w:rsidRPr="00B27B67">
              <w:rPr>
                <w:rFonts w:ascii="Arial" w:hAnsi="Arial" w:cs="Arial"/>
                <w:color w:val="000000"/>
                <w:kern w:val="0"/>
                <w:sz w:val="22"/>
                <w:szCs w:val="22"/>
              </w:rPr>
              <w:t>95553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www.htsec.com</w:t>
            </w:r>
          </w:p>
        </w:tc>
      </w:tr>
      <w:tr w:rsidR="00310BB9" w:rsidRPr="00B27B67" w14:paraId="0C075582"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71DF6E"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11</w:t>
            </w:r>
          </w:p>
        </w:tc>
        <w:tc>
          <w:tcPr>
            <w:tcW w:w="3560" w:type="dxa"/>
            <w:tcBorders>
              <w:top w:val="nil"/>
              <w:left w:val="nil"/>
              <w:bottom w:val="single" w:sz="4" w:space="0" w:color="auto"/>
              <w:right w:val="single" w:sz="4" w:space="0" w:color="auto"/>
            </w:tcBorders>
            <w:shd w:val="clear" w:color="auto" w:fill="auto"/>
            <w:noWrap/>
            <w:vAlign w:val="center"/>
            <w:hideMark/>
          </w:tcPr>
          <w:p w14:paraId="60955DD2"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平安证券股份有限公司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5D3D197A"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注册（办公）地址：深圳市福田区益田路</w:t>
            </w:r>
            <w:r w:rsidRPr="00B27B67">
              <w:rPr>
                <w:rFonts w:ascii="Arial" w:hAnsi="Arial" w:cs="Arial"/>
                <w:color w:val="000000"/>
                <w:kern w:val="0"/>
                <w:sz w:val="22"/>
                <w:szCs w:val="22"/>
              </w:rPr>
              <w:t>5033</w:t>
            </w:r>
            <w:r w:rsidRPr="00B27B67">
              <w:rPr>
                <w:rFonts w:ascii="Arial" w:hAnsi="Arial" w:cs="Arial"/>
                <w:color w:val="000000"/>
                <w:kern w:val="0"/>
                <w:sz w:val="22"/>
                <w:szCs w:val="22"/>
              </w:rPr>
              <w:t>号平安金融中心</w:t>
            </w:r>
            <w:r w:rsidRPr="00B27B67">
              <w:rPr>
                <w:rFonts w:ascii="Arial" w:hAnsi="Arial" w:cs="Arial"/>
                <w:color w:val="000000"/>
                <w:kern w:val="0"/>
                <w:sz w:val="22"/>
                <w:szCs w:val="22"/>
              </w:rPr>
              <w:t>61</w:t>
            </w:r>
            <w:r w:rsidRPr="00B27B67">
              <w:rPr>
                <w:rFonts w:ascii="Arial" w:hAnsi="Arial" w:cs="Arial"/>
                <w:color w:val="000000"/>
                <w:kern w:val="0"/>
                <w:sz w:val="22"/>
                <w:szCs w:val="22"/>
              </w:rPr>
              <w:t>层</w:t>
            </w:r>
            <w:r w:rsidRPr="00B27B67">
              <w:rPr>
                <w:rFonts w:ascii="Arial" w:hAnsi="Arial" w:cs="Arial"/>
                <w:color w:val="000000"/>
                <w:kern w:val="0"/>
                <w:sz w:val="22"/>
                <w:szCs w:val="22"/>
              </w:rPr>
              <w:t>-64</w:t>
            </w:r>
            <w:r w:rsidRPr="00B27B67">
              <w:rPr>
                <w:rFonts w:ascii="Arial" w:hAnsi="Arial" w:cs="Arial"/>
                <w:color w:val="000000"/>
                <w:kern w:val="0"/>
                <w:sz w:val="22"/>
                <w:szCs w:val="22"/>
              </w:rPr>
              <w:t>层</w:t>
            </w:r>
            <w:r w:rsidRPr="00B27B67">
              <w:rPr>
                <w:rFonts w:ascii="Arial" w:hAnsi="Arial" w:cs="Arial"/>
                <w:color w:val="000000"/>
                <w:kern w:val="0"/>
                <w:sz w:val="22"/>
                <w:szCs w:val="22"/>
              </w:rPr>
              <w:br/>
            </w:r>
            <w:r w:rsidRPr="00B27B67">
              <w:rPr>
                <w:rFonts w:ascii="Arial" w:hAnsi="Arial" w:cs="Arial"/>
                <w:color w:val="000000"/>
                <w:kern w:val="0"/>
                <w:sz w:val="22"/>
                <w:szCs w:val="22"/>
              </w:rPr>
              <w:t>法人代表：何之江</w:t>
            </w:r>
            <w:r w:rsidRPr="00B27B67">
              <w:rPr>
                <w:rFonts w:ascii="Arial" w:hAnsi="Arial" w:cs="Arial"/>
                <w:color w:val="000000"/>
                <w:kern w:val="0"/>
                <w:sz w:val="22"/>
                <w:szCs w:val="22"/>
              </w:rPr>
              <w:br/>
            </w:r>
            <w:r w:rsidRPr="00B27B67">
              <w:rPr>
                <w:rFonts w:ascii="Arial" w:hAnsi="Arial" w:cs="Arial"/>
                <w:color w:val="000000"/>
                <w:kern w:val="0"/>
                <w:sz w:val="22"/>
                <w:szCs w:val="22"/>
              </w:rPr>
              <w:t>联系人：王阳</w:t>
            </w:r>
            <w:r w:rsidRPr="00B27B67">
              <w:rPr>
                <w:rFonts w:ascii="Arial" w:hAnsi="Arial" w:cs="Arial"/>
                <w:color w:val="000000"/>
                <w:kern w:val="0"/>
                <w:sz w:val="22"/>
                <w:szCs w:val="22"/>
              </w:rPr>
              <w:br/>
            </w:r>
            <w:r w:rsidRPr="00B27B67">
              <w:rPr>
                <w:rFonts w:ascii="Arial" w:hAnsi="Arial" w:cs="Arial"/>
                <w:color w:val="000000"/>
                <w:kern w:val="0"/>
                <w:sz w:val="22"/>
                <w:szCs w:val="22"/>
              </w:rPr>
              <w:t>电话：</w:t>
            </w:r>
            <w:r w:rsidRPr="00B27B67">
              <w:rPr>
                <w:rFonts w:ascii="Arial" w:hAnsi="Arial" w:cs="Arial"/>
                <w:color w:val="000000"/>
                <w:kern w:val="0"/>
                <w:sz w:val="22"/>
                <w:szCs w:val="22"/>
              </w:rPr>
              <w:t>021-38632136</w:t>
            </w:r>
            <w:r w:rsidRPr="00B27B67">
              <w:rPr>
                <w:rFonts w:ascii="Arial" w:hAnsi="Arial" w:cs="Arial"/>
                <w:color w:val="000000"/>
                <w:kern w:val="0"/>
                <w:sz w:val="22"/>
                <w:szCs w:val="22"/>
              </w:rPr>
              <w:br/>
            </w:r>
            <w:r w:rsidRPr="00B27B67">
              <w:rPr>
                <w:rFonts w:ascii="Arial" w:hAnsi="Arial" w:cs="Arial"/>
                <w:color w:val="000000"/>
                <w:kern w:val="0"/>
                <w:sz w:val="22"/>
                <w:szCs w:val="22"/>
              </w:rPr>
              <w:t>传真：</w:t>
            </w:r>
            <w:r w:rsidRPr="00B27B67">
              <w:rPr>
                <w:rFonts w:ascii="Arial" w:hAnsi="Arial" w:cs="Arial"/>
                <w:color w:val="000000"/>
                <w:kern w:val="0"/>
                <w:sz w:val="22"/>
                <w:szCs w:val="22"/>
              </w:rPr>
              <w:t xml:space="preserve">021-33830395 </w:t>
            </w:r>
            <w:r w:rsidRPr="00B27B67">
              <w:rPr>
                <w:rFonts w:ascii="Arial" w:hAnsi="Arial" w:cs="Arial"/>
                <w:color w:val="000000"/>
                <w:kern w:val="0"/>
                <w:sz w:val="22"/>
                <w:szCs w:val="22"/>
              </w:rPr>
              <w:br/>
            </w:r>
            <w:r w:rsidRPr="00B27B67">
              <w:rPr>
                <w:rFonts w:ascii="Arial" w:hAnsi="Arial" w:cs="Arial"/>
                <w:color w:val="000000"/>
                <w:kern w:val="0"/>
                <w:sz w:val="22"/>
                <w:szCs w:val="22"/>
              </w:rPr>
              <w:t>客户服务电话：</w:t>
            </w:r>
            <w:r w:rsidRPr="00B27B67">
              <w:rPr>
                <w:rFonts w:ascii="Arial" w:hAnsi="Arial" w:cs="Arial"/>
                <w:color w:val="000000"/>
                <w:kern w:val="0"/>
                <w:sz w:val="22"/>
                <w:szCs w:val="22"/>
              </w:rPr>
              <w:t xml:space="preserve">95511-8 </w:t>
            </w:r>
            <w:r w:rsidRPr="00B27B67">
              <w:rPr>
                <w:rFonts w:ascii="Arial" w:hAnsi="Arial" w:cs="Arial"/>
                <w:color w:val="000000"/>
                <w:kern w:val="0"/>
                <w:sz w:val="22"/>
                <w:szCs w:val="22"/>
              </w:rPr>
              <w:br/>
            </w:r>
            <w:r w:rsidRPr="00B27B67">
              <w:rPr>
                <w:rFonts w:ascii="Arial" w:hAnsi="Arial" w:cs="Arial"/>
                <w:color w:val="000000"/>
                <w:kern w:val="0"/>
                <w:sz w:val="22"/>
                <w:szCs w:val="22"/>
              </w:rPr>
              <w:t>网址：</w:t>
            </w:r>
            <w:r w:rsidRPr="00B27B67">
              <w:rPr>
                <w:rFonts w:ascii="Arial" w:hAnsi="Arial" w:cs="Arial"/>
                <w:color w:val="000000"/>
                <w:kern w:val="0"/>
                <w:sz w:val="22"/>
                <w:szCs w:val="22"/>
              </w:rPr>
              <w:t>stock.pingan.com</w:t>
            </w:r>
          </w:p>
        </w:tc>
      </w:tr>
      <w:tr w:rsidR="00310BB9" w:rsidRPr="00B27B67" w14:paraId="277E8E9E"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681D31"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12</w:t>
            </w:r>
          </w:p>
        </w:tc>
        <w:tc>
          <w:tcPr>
            <w:tcW w:w="3560" w:type="dxa"/>
            <w:tcBorders>
              <w:top w:val="nil"/>
              <w:left w:val="nil"/>
              <w:bottom w:val="single" w:sz="4" w:space="0" w:color="auto"/>
              <w:right w:val="single" w:sz="4" w:space="0" w:color="auto"/>
            </w:tcBorders>
            <w:shd w:val="clear" w:color="auto" w:fill="auto"/>
            <w:noWrap/>
            <w:vAlign w:val="center"/>
            <w:hideMark/>
          </w:tcPr>
          <w:p w14:paraId="0534A6CA" w14:textId="77777777" w:rsidR="00310BB9" w:rsidRPr="00B27B67" w:rsidRDefault="00310BB9" w:rsidP="000D5D08">
            <w:pPr>
              <w:widowControl/>
              <w:jc w:val="center"/>
              <w:rPr>
                <w:rFonts w:ascii="宋体" w:hAnsi="宋体" w:cs="宋体"/>
                <w:color w:val="000000"/>
                <w:kern w:val="0"/>
                <w:sz w:val="22"/>
                <w:szCs w:val="22"/>
              </w:rPr>
            </w:pPr>
            <w:r w:rsidRPr="00B27B67">
              <w:rPr>
                <w:rFonts w:ascii="宋体" w:hAnsi="宋体" w:cs="宋体" w:hint="eastAsia"/>
                <w:color w:val="000000"/>
                <w:kern w:val="0"/>
                <w:sz w:val="22"/>
                <w:szCs w:val="22"/>
              </w:rPr>
              <w:t>国信证券股份有限公司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4FEF3985"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注册（办公）地址：深圳市罗湖区红岭中路</w:t>
            </w:r>
            <w:r w:rsidRPr="00B27B67">
              <w:rPr>
                <w:rFonts w:ascii="Arial" w:hAnsi="Arial" w:cs="Arial"/>
                <w:color w:val="000000"/>
                <w:kern w:val="0"/>
                <w:sz w:val="22"/>
                <w:szCs w:val="22"/>
              </w:rPr>
              <w:t>1012</w:t>
            </w:r>
            <w:r w:rsidRPr="00B27B67">
              <w:rPr>
                <w:rFonts w:ascii="宋体" w:hAnsi="宋体" w:cs="Arial" w:hint="eastAsia"/>
                <w:color w:val="000000"/>
                <w:kern w:val="0"/>
                <w:sz w:val="22"/>
                <w:szCs w:val="22"/>
              </w:rPr>
              <w:t>号国信证券大厦十六层至二十六层</w:t>
            </w:r>
            <w:r w:rsidRPr="00B27B67">
              <w:rPr>
                <w:rFonts w:ascii="宋体" w:hAnsi="宋体" w:cs="Arial" w:hint="eastAsia"/>
                <w:color w:val="000000"/>
                <w:kern w:val="0"/>
                <w:sz w:val="22"/>
                <w:szCs w:val="22"/>
              </w:rPr>
              <w:br/>
              <w:t>法定代表人：何如</w:t>
            </w:r>
            <w:r w:rsidRPr="00B27B67">
              <w:rPr>
                <w:rFonts w:ascii="宋体" w:hAnsi="宋体" w:cs="Arial" w:hint="eastAsia"/>
                <w:color w:val="000000"/>
                <w:kern w:val="0"/>
                <w:sz w:val="22"/>
                <w:szCs w:val="22"/>
              </w:rPr>
              <w:br/>
              <w:t>联系人：李颖</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0755-82130833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0755-82133952</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:95536</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www.guosen.com.cn</w:t>
            </w:r>
          </w:p>
        </w:tc>
      </w:tr>
      <w:tr w:rsidR="00310BB9" w:rsidRPr="00B27B67" w14:paraId="44579955"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31FB12"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13</w:t>
            </w:r>
          </w:p>
        </w:tc>
        <w:tc>
          <w:tcPr>
            <w:tcW w:w="3560" w:type="dxa"/>
            <w:tcBorders>
              <w:top w:val="nil"/>
              <w:left w:val="nil"/>
              <w:bottom w:val="single" w:sz="4" w:space="0" w:color="auto"/>
              <w:right w:val="single" w:sz="4" w:space="0" w:color="auto"/>
            </w:tcBorders>
            <w:shd w:val="clear" w:color="auto" w:fill="auto"/>
            <w:noWrap/>
            <w:vAlign w:val="center"/>
            <w:hideMark/>
          </w:tcPr>
          <w:p w14:paraId="4179B9CE"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方正证券股份有限公司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75D9EC9F"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注册地址：湖南省长沙市芙蓉中路二段华侨国际大厦</w:t>
            </w:r>
            <w:r w:rsidRPr="00B27B67">
              <w:rPr>
                <w:rFonts w:ascii="Arial" w:hAnsi="Arial" w:cs="Arial"/>
                <w:color w:val="000000"/>
                <w:kern w:val="0"/>
                <w:sz w:val="22"/>
                <w:szCs w:val="22"/>
              </w:rPr>
              <w:t>22</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24</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办公地址：湖南省长沙市天心区湘江中路二段</w:t>
            </w:r>
            <w:r w:rsidRPr="00B27B67">
              <w:rPr>
                <w:rFonts w:ascii="Arial" w:hAnsi="Arial" w:cs="Arial"/>
                <w:color w:val="000000"/>
                <w:kern w:val="0"/>
                <w:sz w:val="22"/>
                <w:szCs w:val="22"/>
              </w:rPr>
              <w:t>36</w:t>
            </w:r>
            <w:r w:rsidRPr="00B27B67">
              <w:rPr>
                <w:rFonts w:ascii="宋体" w:hAnsi="宋体" w:cs="Arial" w:hint="eastAsia"/>
                <w:color w:val="000000"/>
                <w:kern w:val="0"/>
                <w:sz w:val="22"/>
                <w:szCs w:val="22"/>
              </w:rPr>
              <w:t>号华远华中心</w:t>
            </w:r>
            <w:r w:rsidRPr="00B27B67">
              <w:rPr>
                <w:rFonts w:ascii="Arial" w:hAnsi="Arial" w:cs="Arial"/>
                <w:color w:val="000000"/>
                <w:kern w:val="0"/>
                <w:sz w:val="22"/>
                <w:szCs w:val="22"/>
              </w:rPr>
              <w:t>4</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5</w:t>
            </w:r>
            <w:r w:rsidRPr="00B27B67">
              <w:rPr>
                <w:rFonts w:ascii="宋体" w:hAnsi="宋体" w:cs="Arial" w:hint="eastAsia"/>
                <w:color w:val="000000"/>
                <w:kern w:val="0"/>
                <w:sz w:val="22"/>
                <w:szCs w:val="22"/>
              </w:rPr>
              <w:t>号楼</w:t>
            </w:r>
            <w:r w:rsidRPr="00B27B67">
              <w:rPr>
                <w:rFonts w:ascii="Arial" w:hAnsi="Arial" w:cs="Arial"/>
                <w:color w:val="000000"/>
                <w:kern w:val="0"/>
                <w:sz w:val="22"/>
                <w:szCs w:val="22"/>
              </w:rPr>
              <w:t>2701-3717</w:t>
            </w:r>
            <w:r w:rsidRPr="00B27B67">
              <w:rPr>
                <w:rFonts w:ascii="宋体" w:hAnsi="宋体" w:cs="Arial" w:hint="eastAsia"/>
                <w:color w:val="000000"/>
                <w:kern w:val="0"/>
                <w:sz w:val="22"/>
                <w:szCs w:val="22"/>
              </w:rPr>
              <w:br/>
              <w:t>法定代表人：高利</w:t>
            </w:r>
            <w:r w:rsidRPr="00B27B67">
              <w:rPr>
                <w:rFonts w:ascii="宋体" w:hAnsi="宋体" w:cs="Arial" w:hint="eastAsia"/>
                <w:color w:val="000000"/>
                <w:kern w:val="0"/>
                <w:sz w:val="22"/>
                <w:szCs w:val="22"/>
              </w:rPr>
              <w:br/>
              <w:t>联系人：胡创</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010-59355941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010- 56437013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客服热线：</w:t>
            </w:r>
            <w:r w:rsidRPr="00B27B67">
              <w:rPr>
                <w:rFonts w:ascii="Arial" w:hAnsi="Arial" w:cs="Arial"/>
                <w:color w:val="000000"/>
                <w:kern w:val="0"/>
                <w:sz w:val="22"/>
                <w:szCs w:val="22"/>
              </w:rPr>
              <w:t>95571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www.foundersc.com</w:t>
            </w:r>
          </w:p>
        </w:tc>
      </w:tr>
      <w:tr w:rsidR="00310BB9" w:rsidRPr="00B27B67" w14:paraId="05AC2138"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A2183C"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14</w:t>
            </w:r>
          </w:p>
        </w:tc>
        <w:tc>
          <w:tcPr>
            <w:tcW w:w="3560" w:type="dxa"/>
            <w:tcBorders>
              <w:top w:val="nil"/>
              <w:left w:val="nil"/>
              <w:bottom w:val="single" w:sz="4" w:space="0" w:color="auto"/>
              <w:right w:val="single" w:sz="4" w:space="0" w:color="auto"/>
            </w:tcBorders>
            <w:shd w:val="clear" w:color="auto" w:fill="auto"/>
            <w:noWrap/>
            <w:vAlign w:val="center"/>
            <w:hideMark/>
          </w:tcPr>
          <w:p w14:paraId="3888A524"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华宝证券有限责任公司</w:t>
            </w:r>
          </w:p>
        </w:tc>
        <w:tc>
          <w:tcPr>
            <w:tcW w:w="4600" w:type="dxa"/>
            <w:tcBorders>
              <w:top w:val="nil"/>
              <w:left w:val="nil"/>
              <w:bottom w:val="single" w:sz="4" w:space="0" w:color="auto"/>
              <w:right w:val="single" w:sz="4" w:space="0" w:color="auto"/>
            </w:tcBorders>
            <w:shd w:val="clear" w:color="auto" w:fill="auto"/>
            <w:vAlign w:val="center"/>
            <w:hideMark/>
          </w:tcPr>
          <w:p w14:paraId="6D342CEB"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注册（办公）地址：上海市浦东新区世纪大道</w:t>
            </w:r>
            <w:r w:rsidRPr="00B27B67">
              <w:rPr>
                <w:rFonts w:ascii="Arial" w:hAnsi="Arial" w:cs="Arial"/>
                <w:color w:val="000000"/>
                <w:kern w:val="0"/>
                <w:sz w:val="22"/>
                <w:szCs w:val="22"/>
              </w:rPr>
              <w:t>100</w:t>
            </w:r>
            <w:r w:rsidRPr="00B27B67">
              <w:rPr>
                <w:rFonts w:ascii="宋体" w:hAnsi="宋体" w:cs="Arial" w:hint="eastAsia"/>
                <w:color w:val="000000"/>
                <w:kern w:val="0"/>
                <w:sz w:val="22"/>
                <w:szCs w:val="22"/>
              </w:rPr>
              <w:t>号上海环球金融中心</w:t>
            </w:r>
            <w:r w:rsidRPr="00B27B67">
              <w:rPr>
                <w:rFonts w:ascii="Arial" w:hAnsi="Arial" w:cs="Arial"/>
                <w:color w:val="000000"/>
                <w:kern w:val="0"/>
                <w:sz w:val="22"/>
                <w:szCs w:val="22"/>
              </w:rPr>
              <w:t>57</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法定代表人：陈林</w:t>
            </w:r>
            <w:r w:rsidRPr="00B27B67">
              <w:rPr>
                <w:rFonts w:ascii="宋体" w:hAnsi="宋体" w:cs="Arial" w:hint="eastAsia"/>
                <w:color w:val="000000"/>
                <w:kern w:val="0"/>
                <w:sz w:val="22"/>
                <w:szCs w:val="22"/>
              </w:rPr>
              <w:br/>
              <w:t>联系人：刘闻川</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电话：</w:t>
            </w:r>
            <w:r w:rsidRPr="00B27B67">
              <w:rPr>
                <w:rFonts w:ascii="Arial" w:hAnsi="Arial" w:cs="Arial"/>
                <w:color w:val="000000"/>
                <w:kern w:val="0"/>
                <w:sz w:val="22"/>
                <w:szCs w:val="22"/>
              </w:rPr>
              <w:t>021-68778808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021-68778108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:4008209898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www.cnhbstock.com</w:t>
            </w:r>
          </w:p>
        </w:tc>
      </w:tr>
      <w:tr w:rsidR="00310BB9" w:rsidRPr="00B27B67" w14:paraId="3D3511B6"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831FE9"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15</w:t>
            </w:r>
          </w:p>
        </w:tc>
        <w:tc>
          <w:tcPr>
            <w:tcW w:w="3560" w:type="dxa"/>
            <w:tcBorders>
              <w:top w:val="nil"/>
              <w:left w:val="nil"/>
              <w:bottom w:val="single" w:sz="4" w:space="0" w:color="auto"/>
              <w:right w:val="single" w:sz="4" w:space="0" w:color="auto"/>
            </w:tcBorders>
            <w:shd w:val="clear" w:color="auto" w:fill="auto"/>
            <w:noWrap/>
            <w:vAlign w:val="center"/>
            <w:hideMark/>
          </w:tcPr>
          <w:p w14:paraId="3C6BFAD2"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华福证券有限责任公司</w:t>
            </w:r>
          </w:p>
        </w:tc>
        <w:tc>
          <w:tcPr>
            <w:tcW w:w="4600" w:type="dxa"/>
            <w:tcBorders>
              <w:top w:val="nil"/>
              <w:left w:val="nil"/>
              <w:bottom w:val="single" w:sz="4" w:space="0" w:color="auto"/>
              <w:right w:val="single" w:sz="4" w:space="0" w:color="auto"/>
            </w:tcBorders>
            <w:shd w:val="clear" w:color="auto" w:fill="auto"/>
            <w:vAlign w:val="center"/>
            <w:hideMark/>
          </w:tcPr>
          <w:p w14:paraId="15822794"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注册（办公）地址：福州市五四路</w:t>
            </w:r>
            <w:r w:rsidRPr="00B27B67">
              <w:rPr>
                <w:rFonts w:ascii="Arial" w:hAnsi="Arial" w:cs="Arial"/>
                <w:color w:val="000000"/>
                <w:kern w:val="0"/>
                <w:sz w:val="22"/>
                <w:szCs w:val="22"/>
              </w:rPr>
              <w:t>157</w:t>
            </w:r>
            <w:r w:rsidRPr="00B27B67">
              <w:rPr>
                <w:rFonts w:ascii="宋体" w:hAnsi="宋体" w:cs="Arial" w:hint="eastAsia"/>
                <w:color w:val="000000"/>
                <w:kern w:val="0"/>
                <w:sz w:val="22"/>
                <w:szCs w:val="22"/>
              </w:rPr>
              <w:t>号新天地大厦</w:t>
            </w:r>
            <w:r w:rsidRPr="00B27B67">
              <w:rPr>
                <w:rFonts w:ascii="Arial" w:hAnsi="Arial" w:cs="Arial"/>
                <w:color w:val="000000"/>
                <w:kern w:val="0"/>
                <w:sz w:val="22"/>
                <w:szCs w:val="22"/>
              </w:rPr>
              <w:t>7</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8</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法定代表人：黄金琳</w:t>
            </w:r>
            <w:r w:rsidRPr="00B27B67">
              <w:rPr>
                <w:rFonts w:ascii="宋体" w:hAnsi="宋体" w:cs="Arial" w:hint="eastAsia"/>
                <w:color w:val="000000"/>
                <w:kern w:val="0"/>
                <w:sz w:val="22"/>
                <w:szCs w:val="22"/>
              </w:rPr>
              <w:br/>
              <w:t>联系人：张腾</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0591-87383623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0591-87383610</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96326</w:t>
            </w:r>
            <w:r w:rsidRPr="00B27B67">
              <w:rPr>
                <w:rFonts w:ascii="宋体" w:hAnsi="宋体" w:cs="Arial" w:hint="eastAsia"/>
                <w:color w:val="000000"/>
                <w:kern w:val="0"/>
                <w:sz w:val="22"/>
                <w:szCs w:val="22"/>
              </w:rPr>
              <w:t>（福建省外请加拨</w:t>
            </w:r>
            <w:r w:rsidRPr="00B27B67">
              <w:rPr>
                <w:rFonts w:ascii="Arial" w:hAnsi="Arial" w:cs="Arial"/>
                <w:color w:val="000000"/>
                <w:kern w:val="0"/>
                <w:sz w:val="22"/>
                <w:szCs w:val="22"/>
              </w:rPr>
              <w:t>0591</w:t>
            </w:r>
            <w:r w:rsidRPr="00B27B67">
              <w:rPr>
                <w:rFonts w:ascii="宋体" w:hAnsi="宋体" w:cs="Arial" w:hint="eastAsia"/>
                <w:color w:val="000000"/>
                <w:kern w:val="0"/>
                <w:sz w:val="22"/>
                <w:szCs w:val="22"/>
              </w:rPr>
              <w:t>）</w:t>
            </w:r>
            <w:r w:rsidRPr="00B27B67">
              <w:rPr>
                <w:rFonts w:ascii="宋体" w:hAnsi="宋体" w:cs="Arial" w:hint="eastAsia"/>
                <w:color w:val="000000"/>
                <w:kern w:val="0"/>
                <w:sz w:val="22"/>
                <w:szCs w:val="22"/>
              </w:rPr>
              <w:br/>
              <w:t>网址：</w:t>
            </w:r>
            <w:r w:rsidRPr="00B27B67">
              <w:rPr>
                <w:rFonts w:ascii="Arial" w:hAnsi="Arial" w:cs="Arial"/>
                <w:color w:val="000000"/>
                <w:kern w:val="0"/>
                <w:sz w:val="22"/>
                <w:szCs w:val="22"/>
              </w:rPr>
              <w:t>www.hfzq.com.cn</w:t>
            </w:r>
          </w:p>
        </w:tc>
      </w:tr>
      <w:tr w:rsidR="00310BB9" w:rsidRPr="00B27B67" w14:paraId="4B2DA940"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F54EC1"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16</w:t>
            </w:r>
          </w:p>
        </w:tc>
        <w:tc>
          <w:tcPr>
            <w:tcW w:w="3560" w:type="dxa"/>
            <w:tcBorders>
              <w:top w:val="nil"/>
              <w:left w:val="nil"/>
              <w:bottom w:val="single" w:sz="4" w:space="0" w:color="auto"/>
              <w:right w:val="single" w:sz="4" w:space="0" w:color="auto"/>
            </w:tcBorders>
            <w:shd w:val="clear" w:color="auto" w:fill="auto"/>
            <w:noWrap/>
            <w:vAlign w:val="center"/>
            <w:hideMark/>
          </w:tcPr>
          <w:p w14:paraId="58DB2192"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中信证券股份有限公司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69A3C79C"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注册地址：广东省深圳市福田区中心三路</w:t>
            </w:r>
            <w:r w:rsidRPr="00B27B67">
              <w:rPr>
                <w:rFonts w:ascii="Arial" w:hAnsi="Arial" w:cs="Arial"/>
                <w:color w:val="000000"/>
                <w:kern w:val="0"/>
                <w:sz w:val="22"/>
                <w:szCs w:val="22"/>
              </w:rPr>
              <w:t>8</w:t>
            </w:r>
            <w:r w:rsidRPr="00B27B67">
              <w:rPr>
                <w:rFonts w:ascii="宋体" w:hAnsi="宋体" w:cs="Arial" w:hint="eastAsia"/>
                <w:color w:val="000000"/>
                <w:kern w:val="0"/>
                <w:sz w:val="22"/>
                <w:szCs w:val="22"/>
              </w:rPr>
              <w:t>号卓越时代广场（二期）北座</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办公地址：北京市朝阳区亮马桥路</w:t>
            </w:r>
            <w:r w:rsidRPr="00B27B67">
              <w:rPr>
                <w:rFonts w:ascii="Arial" w:hAnsi="Arial" w:cs="Arial"/>
                <w:color w:val="000000"/>
                <w:kern w:val="0"/>
                <w:sz w:val="22"/>
                <w:szCs w:val="22"/>
              </w:rPr>
              <w:t>48</w:t>
            </w:r>
            <w:r w:rsidRPr="00B27B67">
              <w:rPr>
                <w:rFonts w:ascii="宋体" w:hAnsi="宋体" w:cs="Arial" w:hint="eastAsia"/>
                <w:color w:val="000000"/>
                <w:kern w:val="0"/>
                <w:sz w:val="22"/>
                <w:szCs w:val="22"/>
              </w:rPr>
              <w:t>号中信证券大厦</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法定代表人：张佑君</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联系人：王一通</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电话：</w:t>
            </w:r>
            <w:r w:rsidRPr="00B27B67">
              <w:rPr>
                <w:rFonts w:ascii="Arial" w:hAnsi="Arial" w:cs="Arial"/>
                <w:color w:val="000000"/>
                <w:kern w:val="0"/>
                <w:sz w:val="22"/>
                <w:szCs w:val="22"/>
              </w:rPr>
              <w:t>010</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 xml:space="preserve">60838888 </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010</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 xml:space="preserve">60833739 </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客服电话：</w:t>
            </w:r>
            <w:r w:rsidRPr="00B27B67">
              <w:rPr>
                <w:rFonts w:ascii="Arial" w:hAnsi="Arial" w:cs="Arial"/>
                <w:color w:val="000000"/>
                <w:kern w:val="0"/>
                <w:sz w:val="22"/>
                <w:szCs w:val="22"/>
              </w:rPr>
              <w:t xml:space="preserve">95548 </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 xml:space="preserve"> www.cs.ecitic.com</w:t>
            </w:r>
          </w:p>
        </w:tc>
      </w:tr>
      <w:tr w:rsidR="00310BB9" w:rsidRPr="00B27B67" w14:paraId="64C74EA8"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C2E693"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17</w:t>
            </w:r>
          </w:p>
        </w:tc>
        <w:tc>
          <w:tcPr>
            <w:tcW w:w="3560" w:type="dxa"/>
            <w:tcBorders>
              <w:top w:val="nil"/>
              <w:left w:val="nil"/>
              <w:bottom w:val="single" w:sz="4" w:space="0" w:color="auto"/>
              <w:right w:val="single" w:sz="4" w:space="0" w:color="auto"/>
            </w:tcBorders>
            <w:shd w:val="clear" w:color="auto" w:fill="auto"/>
            <w:noWrap/>
            <w:vAlign w:val="center"/>
            <w:hideMark/>
          </w:tcPr>
          <w:p w14:paraId="1D146594"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长江证券股份有限公司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32899FE1"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注册（办公）地址：武汉市新华路特</w:t>
            </w:r>
            <w:r w:rsidRPr="00B27B67">
              <w:rPr>
                <w:rFonts w:ascii="Arial" w:hAnsi="Arial" w:cs="Arial"/>
                <w:color w:val="000000"/>
                <w:kern w:val="0"/>
                <w:sz w:val="22"/>
                <w:szCs w:val="22"/>
              </w:rPr>
              <w:t>8</w:t>
            </w:r>
            <w:r w:rsidRPr="00B27B67">
              <w:rPr>
                <w:rFonts w:ascii="宋体" w:hAnsi="宋体" w:cs="Arial" w:hint="eastAsia"/>
                <w:color w:val="000000"/>
                <w:kern w:val="0"/>
                <w:sz w:val="22"/>
                <w:szCs w:val="22"/>
              </w:rPr>
              <w:t>号长江证券大厦</w:t>
            </w:r>
            <w:r w:rsidRPr="00B27B67">
              <w:rPr>
                <w:rFonts w:ascii="宋体" w:hAnsi="宋体" w:cs="Arial" w:hint="eastAsia"/>
                <w:color w:val="000000"/>
                <w:kern w:val="0"/>
                <w:sz w:val="22"/>
                <w:szCs w:val="22"/>
              </w:rPr>
              <w:br/>
              <w:t>法定代表人：杨泽柱</w:t>
            </w:r>
            <w:r w:rsidRPr="00B27B67">
              <w:rPr>
                <w:rFonts w:ascii="宋体" w:hAnsi="宋体" w:cs="Arial" w:hint="eastAsia"/>
                <w:color w:val="000000"/>
                <w:kern w:val="0"/>
                <w:sz w:val="22"/>
                <w:szCs w:val="22"/>
              </w:rPr>
              <w:br/>
              <w:t>联系人：奚博宇</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027-65799999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027-85481900</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95579</w:t>
            </w:r>
            <w:r w:rsidRPr="00B27B67">
              <w:rPr>
                <w:rFonts w:ascii="宋体" w:hAnsi="宋体" w:cs="Arial" w:hint="eastAsia"/>
                <w:color w:val="000000"/>
                <w:kern w:val="0"/>
                <w:sz w:val="22"/>
                <w:szCs w:val="22"/>
              </w:rPr>
              <w:t>或</w:t>
            </w:r>
            <w:r w:rsidRPr="00B27B67">
              <w:rPr>
                <w:rFonts w:ascii="Arial" w:hAnsi="Arial" w:cs="Arial"/>
                <w:color w:val="000000"/>
                <w:kern w:val="0"/>
                <w:sz w:val="22"/>
                <w:szCs w:val="22"/>
              </w:rPr>
              <w:t>4008-888-999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www.95579.com</w:t>
            </w:r>
          </w:p>
        </w:tc>
      </w:tr>
      <w:tr w:rsidR="00310BB9" w:rsidRPr="00B27B67" w14:paraId="4AF57160"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216DA7"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18</w:t>
            </w:r>
          </w:p>
        </w:tc>
        <w:tc>
          <w:tcPr>
            <w:tcW w:w="3560" w:type="dxa"/>
            <w:tcBorders>
              <w:top w:val="nil"/>
              <w:left w:val="nil"/>
              <w:bottom w:val="single" w:sz="4" w:space="0" w:color="auto"/>
              <w:right w:val="single" w:sz="4" w:space="0" w:color="auto"/>
            </w:tcBorders>
            <w:shd w:val="clear" w:color="auto" w:fill="auto"/>
            <w:noWrap/>
            <w:vAlign w:val="center"/>
            <w:hideMark/>
          </w:tcPr>
          <w:p w14:paraId="16788BB8"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东方证券股份有限公司</w:t>
            </w:r>
          </w:p>
        </w:tc>
        <w:tc>
          <w:tcPr>
            <w:tcW w:w="4600" w:type="dxa"/>
            <w:tcBorders>
              <w:top w:val="nil"/>
              <w:left w:val="nil"/>
              <w:bottom w:val="single" w:sz="4" w:space="0" w:color="auto"/>
              <w:right w:val="single" w:sz="4" w:space="0" w:color="auto"/>
            </w:tcBorders>
            <w:shd w:val="clear" w:color="auto" w:fill="auto"/>
            <w:vAlign w:val="center"/>
            <w:hideMark/>
          </w:tcPr>
          <w:p w14:paraId="2994C279"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法定代表人：潘鑫军</w:t>
            </w:r>
            <w:r w:rsidRPr="00B27B67">
              <w:rPr>
                <w:rFonts w:ascii="宋体" w:hAnsi="宋体" w:cs="Arial" w:hint="eastAsia"/>
                <w:color w:val="000000"/>
                <w:kern w:val="0"/>
                <w:sz w:val="22"/>
                <w:szCs w:val="22"/>
              </w:rPr>
              <w:br/>
              <w:t>注册地址：上海市中山南路</w:t>
            </w:r>
            <w:r w:rsidRPr="00B27B67">
              <w:rPr>
                <w:rFonts w:ascii="Arial" w:hAnsi="Arial" w:cs="Arial"/>
                <w:color w:val="000000"/>
                <w:kern w:val="0"/>
                <w:sz w:val="22"/>
                <w:szCs w:val="22"/>
              </w:rPr>
              <w:t>318</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2</w:t>
            </w:r>
            <w:r w:rsidRPr="00B27B67">
              <w:rPr>
                <w:rFonts w:ascii="宋体" w:hAnsi="宋体" w:cs="Arial" w:hint="eastAsia"/>
                <w:color w:val="000000"/>
                <w:kern w:val="0"/>
                <w:sz w:val="22"/>
                <w:szCs w:val="22"/>
              </w:rPr>
              <w:t>号楼</w:t>
            </w:r>
            <w:r w:rsidRPr="00B27B67">
              <w:rPr>
                <w:rFonts w:ascii="Arial" w:hAnsi="Arial" w:cs="Arial"/>
                <w:color w:val="000000"/>
                <w:kern w:val="0"/>
                <w:sz w:val="22"/>
                <w:szCs w:val="22"/>
              </w:rPr>
              <w:t>22</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23</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25</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-29</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办公地址：上海市中山南路</w:t>
            </w:r>
            <w:r w:rsidRPr="00B27B67">
              <w:rPr>
                <w:rFonts w:ascii="Arial" w:hAnsi="Arial" w:cs="Arial"/>
                <w:color w:val="000000"/>
                <w:kern w:val="0"/>
                <w:sz w:val="22"/>
                <w:szCs w:val="22"/>
              </w:rPr>
              <w:t>318</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2</w:t>
            </w:r>
            <w:r w:rsidRPr="00B27B67">
              <w:rPr>
                <w:rFonts w:ascii="宋体" w:hAnsi="宋体" w:cs="Arial" w:hint="eastAsia"/>
                <w:color w:val="000000"/>
                <w:kern w:val="0"/>
                <w:sz w:val="22"/>
                <w:szCs w:val="22"/>
              </w:rPr>
              <w:t>号楼</w:t>
            </w:r>
            <w:r w:rsidRPr="00B27B67">
              <w:rPr>
                <w:rFonts w:ascii="Arial" w:hAnsi="Arial" w:cs="Arial"/>
                <w:color w:val="000000"/>
                <w:kern w:val="0"/>
                <w:sz w:val="22"/>
                <w:szCs w:val="22"/>
              </w:rPr>
              <w:t>21</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-23</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25</w:t>
            </w:r>
            <w:r w:rsidRPr="00B27B67">
              <w:rPr>
                <w:rFonts w:ascii="宋体" w:hAnsi="宋体" w:cs="Arial" w:hint="eastAsia"/>
                <w:color w:val="000000"/>
                <w:kern w:val="0"/>
                <w:sz w:val="22"/>
                <w:szCs w:val="22"/>
              </w:rPr>
              <w:t>层</w:t>
            </w:r>
            <w:r w:rsidRPr="00B27B67">
              <w:rPr>
                <w:rFonts w:ascii="Arial" w:hAnsi="Arial" w:cs="Arial"/>
                <w:color w:val="000000"/>
                <w:kern w:val="0"/>
                <w:sz w:val="22"/>
                <w:szCs w:val="22"/>
              </w:rPr>
              <w:t>-29</w:t>
            </w:r>
            <w:r w:rsidRPr="00B27B67">
              <w:rPr>
                <w:rFonts w:ascii="宋体" w:hAnsi="宋体" w:cs="Arial" w:hint="eastAsia"/>
                <w:color w:val="000000"/>
                <w:kern w:val="0"/>
                <w:sz w:val="22"/>
                <w:szCs w:val="22"/>
              </w:rPr>
              <w:t>层</w:t>
            </w:r>
            <w:r w:rsidRPr="00B27B67">
              <w:rPr>
                <w:rFonts w:ascii="宋体" w:hAnsi="宋体" w:cs="Arial" w:hint="eastAsia"/>
                <w:color w:val="000000"/>
                <w:kern w:val="0"/>
                <w:sz w:val="22"/>
                <w:szCs w:val="22"/>
              </w:rPr>
              <w:br/>
              <w:t>联系人：胡月茹</w:t>
            </w:r>
            <w:r w:rsidRPr="00B27B67">
              <w:rPr>
                <w:rFonts w:ascii="宋体" w:hAnsi="宋体" w:cs="Arial" w:hint="eastAsia"/>
                <w:color w:val="000000"/>
                <w:kern w:val="0"/>
                <w:sz w:val="22"/>
                <w:szCs w:val="22"/>
              </w:rPr>
              <w:br/>
              <w:t>电话：</w:t>
            </w:r>
            <w:r w:rsidRPr="00B27B67">
              <w:rPr>
                <w:rFonts w:ascii="Arial" w:hAnsi="Arial" w:cs="Arial"/>
                <w:color w:val="000000"/>
                <w:kern w:val="0"/>
                <w:sz w:val="22"/>
                <w:szCs w:val="22"/>
              </w:rPr>
              <w:t>021-63325888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021-63326729</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客户服务热线：</w:t>
            </w:r>
            <w:r w:rsidRPr="00B27B67">
              <w:rPr>
                <w:rFonts w:ascii="Arial" w:hAnsi="Arial" w:cs="Arial"/>
                <w:color w:val="000000"/>
                <w:kern w:val="0"/>
                <w:sz w:val="22"/>
                <w:szCs w:val="22"/>
              </w:rPr>
              <w:t>95503</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公司网站：</w:t>
            </w:r>
            <w:r w:rsidRPr="00B27B67">
              <w:rPr>
                <w:rFonts w:ascii="Arial" w:hAnsi="Arial" w:cs="Arial"/>
                <w:color w:val="000000"/>
                <w:kern w:val="0"/>
                <w:sz w:val="22"/>
                <w:szCs w:val="22"/>
              </w:rPr>
              <w:t>http://www.dfzq.com.cn</w:t>
            </w:r>
          </w:p>
        </w:tc>
      </w:tr>
      <w:tr w:rsidR="00310BB9" w:rsidRPr="00B27B67" w14:paraId="4D8CEB79" w14:textId="77777777" w:rsidTr="000D5D08">
        <w:trPr>
          <w:trHeight w:val="7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50B4C69" w14:textId="77777777" w:rsidR="00310BB9" w:rsidRPr="00B27B67" w:rsidRDefault="00310BB9" w:rsidP="000D5D08">
            <w:pPr>
              <w:widowControl/>
              <w:jc w:val="center"/>
              <w:rPr>
                <w:rFonts w:ascii="Arial" w:hAnsi="Arial" w:cs="Arial"/>
                <w:color w:val="000000"/>
                <w:kern w:val="0"/>
                <w:szCs w:val="21"/>
              </w:rPr>
            </w:pPr>
            <w:r w:rsidRPr="00B27B67">
              <w:rPr>
                <w:rFonts w:ascii="Arial" w:hAnsi="Arial" w:cs="Arial"/>
                <w:color w:val="000000"/>
                <w:kern w:val="0"/>
                <w:szCs w:val="21"/>
              </w:rPr>
              <w:t>19</w:t>
            </w:r>
          </w:p>
        </w:tc>
        <w:tc>
          <w:tcPr>
            <w:tcW w:w="3560" w:type="dxa"/>
            <w:tcBorders>
              <w:top w:val="nil"/>
              <w:left w:val="nil"/>
              <w:bottom w:val="single" w:sz="4" w:space="0" w:color="auto"/>
              <w:right w:val="single" w:sz="4" w:space="0" w:color="auto"/>
            </w:tcBorders>
            <w:shd w:val="clear" w:color="auto" w:fill="auto"/>
            <w:noWrap/>
            <w:vAlign w:val="center"/>
            <w:hideMark/>
          </w:tcPr>
          <w:p w14:paraId="5D7F3E7F" w14:textId="77777777" w:rsidR="00310BB9" w:rsidRPr="00B27B67" w:rsidRDefault="00310BB9" w:rsidP="000D5D08">
            <w:pPr>
              <w:widowControl/>
              <w:jc w:val="center"/>
              <w:rPr>
                <w:rFonts w:ascii="Arial" w:hAnsi="Arial" w:cs="Arial"/>
                <w:color w:val="000000"/>
                <w:kern w:val="0"/>
                <w:sz w:val="22"/>
                <w:szCs w:val="22"/>
              </w:rPr>
            </w:pPr>
            <w:r w:rsidRPr="00B27B67">
              <w:rPr>
                <w:rFonts w:ascii="Arial" w:hAnsi="Arial" w:cs="Arial"/>
                <w:color w:val="000000"/>
                <w:kern w:val="0"/>
                <w:sz w:val="22"/>
                <w:szCs w:val="22"/>
              </w:rPr>
              <w:t>中信证券（山东）有限责任公司</w:t>
            </w:r>
          </w:p>
        </w:tc>
        <w:tc>
          <w:tcPr>
            <w:tcW w:w="4600" w:type="dxa"/>
            <w:tcBorders>
              <w:top w:val="nil"/>
              <w:left w:val="nil"/>
              <w:bottom w:val="single" w:sz="4" w:space="0" w:color="auto"/>
              <w:right w:val="single" w:sz="4" w:space="0" w:color="auto"/>
            </w:tcBorders>
            <w:shd w:val="clear" w:color="auto" w:fill="auto"/>
            <w:vAlign w:val="center"/>
            <w:hideMark/>
          </w:tcPr>
          <w:p w14:paraId="758D6C9E" w14:textId="77777777" w:rsidR="00310BB9" w:rsidRPr="00B27B67" w:rsidRDefault="00310BB9" w:rsidP="000D5D08">
            <w:pPr>
              <w:widowControl/>
              <w:jc w:val="center"/>
              <w:rPr>
                <w:rFonts w:ascii="Arial" w:hAnsi="Arial" w:cs="Arial"/>
                <w:color w:val="000000"/>
                <w:kern w:val="0"/>
                <w:sz w:val="22"/>
                <w:szCs w:val="22"/>
              </w:rPr>
            </w:pPr>
            <w:r w:rsidRPr="00B27B67">
              <w:rPr>
                <w:rFonts w:ascii="宋体" w:hAnsi="宋体" w:cs="Arial" w:hint="eastAsia"/>
                <w:color w:val="000000"/>
                <w:kern w:val="0"/>
                <w:sz w:val="22"/>
                <w:szCs w:val="22"/>
              </w:rPr>
              <w:t>注册（办公）地址：青岛市崂山区深圳路</w:t>
            </w:r>
            <w:r w:rsidRPr="00B27B67">
              <w:rPr>
                <w:rFonts w:ascii="Arial" w:hAnsi="Arial" w:cs="Arial"/>
                <w:color w:val="000000"/>
                <w:kern w:val="0"/>
                <w:sz w:val="22"/>
                <w:szCs w:val="22"/>
              </w:rPr>
              <w:t>222</w:t>
            </w:r>
            <w:r w:rsidRPr="00B27B67">
              <w:rPr>
                <w:rFonts w:ascii="宋体" w:hAnsi="宋体" w:cs="Arial" w:hint="eastAsia"/>
                <w:color w:val="000000"/>
                <w:kern w:val="0"/>
                <w:sz w:val="22"/>
                <w:szCs w:val="22"/>
              </w:rPr>
              <w:t>号</w:t>
            </w:r>
            <w:r w:rsidRPr="00B27B67">
              <w:rPr>
                <w:rFonts w:ascii="Arial" w:hAnsi="Arial" w:cs="Arial"/>
                <w:color w:val="000000"/>
                <w:kern w:val="0"/>
                <w:sz w:val="22"/>
                <w:szCs w:val="22"/>
              </w:rPr>
              <w:t>1</w:t>
            </w:r>
            <w:r w:rsidRPr="00B27B67">
              <w:rPr>
                <w:rFonts w:ascii="宋体" w:hAnsi="宋体" w:cs="Arial" w:hint="eastAsia"/>
                <w:color w:val="000000"/>
                <w:kern w:val="0"/>
                <w:sz w:val="22"/>
                <w:szCs w:val="22"/>
              </w:rPr>
              <w:t>号楼</w:t>
            </w:r>
            <w:r w:rsidRPr="00B27B67">
              <w:rPr>
                <w:rFonts w:ascii="Arial" w:hAnsi="Arial" w:cs="Arial"/>
                <w:color w:val="000000"/>
                <w:kern w:val="0"/>
                <w:sz w:val="22"/>
                <w:szCs w:val="22"/>
              </w:rPr>
              <w:t>2001</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法定代表人：姜晓林</w:t>
            </w:r>
            <w:r w:rsidRPr="00B27B67">
              <w:rPr>
                <w:rFonts w:ascii="宋体" w:hAnsi="宋体" w:cs="Arial" w:hint="eastAsia"/>
                <w:color w:val="000000"/>
                <w:kern w:val="0"/>
                <w:sz w:val="22"/>
                <w:szCs w:val="22"/>
              </w:rPr>
              <w:br/>
              <w:t>联系人：刘晓明</w:t>
            </w:r>
            <w:r w:rsidRPr="00B27B67">
              <w:rPr>
                <w:rFonts w:ascii="宋体" w:hAnsi="宋体" w:cs="Arial" w:hint="eastAsia"/>
                <w:color w:val="000000"/>
                <w:kern w:val="0"/>
                <w:sz w:val="22"/>
                <w:szCs w:val="22"/>
              </w:rPr>
              <w:br/>
              <w:t>联系电话：</w:t>
            </w:r>
            <w:r w:rsidRPr="00B27B67">
              <w:rPr>
                <w:rFonts w:ascii="Arial" w:hAnsi="Arial" w:cs="Arial"/>
                <w:color w:val="000000"/>
                <w:kern w:val="0"/>
                <w:sz w:val="22"/>
                <w:szCs w:val="22"/>
              </w:rPr>
              <w:t>0531</w:t>
            </w:r>
            <w:r w:rsidRPr="00B27B67">
              <w:rPr>
                <w:rFonts w:ascii="宋体" w:hAnsi="宋体" w:cs="Arial" w:hint="eastAsia"/>
                <w:color w:val="000000"/>
                <w:kern w:val="0"/>
                <w:sz w:val="22"/>
                <w:szCs w:val="22"/>
              </w:rPr>
              <w:t>－</w:t>
            </w:r>
            <w:r w:rsidRPr="00B27B67">
              <w:rPr>
                <w:rFonts w:ascii="Arial" w:hAnsi="Arial" w:cs="Arial"/>
                <w:color w:val="000000"/>
                <w:kern w:val="0"/>
                <w:sz w:val="22"/>
                <w:szCs w:val="22"/>
              </w:rPr>
              <w:t>89606165</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传真：</w:t>
            </w:r>
            <w:r w:rsidRPr="00B27B67">
              <w:rPr>
                <w:rFonts w:ascii="Arial" w:hAnsi="Arial" w:cs="Arial"/>
                <w:color w:val="000000"/>
                <w:kern w:val="0"/>
                <w:sz w:val="22"/>
                <w:szCs w:val="22"/>
              </w:rPr>
              <w:t>0532-85022605</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客户服务电话：</w:t>
            </w:r>
            <w:r w:rsidRPr="00B27B67">
              <w:rPr>
                <w:rFonts w:ascii="Arial" w:hAnsi="Arial" w:cs="Arial"/>
                <w:color w:val="000000"/>
                <w:kern w:val="0"/>
                <w:sz w:val="22"/>
                <w:szCs w:val="22"/>
              </w:rPr>
              <w:t>95548</w:t>
            </w:r>
            <w:r w:rsidRPr="00B27B67">
              <w:rPr>
                <w:rFonts w:ascii="Arial" w:hAnsi="Arial" w:cs="Arial"/>
                <w:color w:val="000000"/>
                <w:kern w:val="0"/>
                <w:sz w:val="22"/>
                <w:szCs w:val="22"/>
              </w:rPr>
              <w:br/>
            </w:r>
            <w:r w:rsidRPr="00B27B67">
              <w:rPr>
                <w:rFonts w:ascii="宋体" w:hAnsi="宋体" w:cs="Arial" w:hint="eastAsia"/>
                <w:color w:val="000000"/>
                <w:kern w:val="0"/>
                <w:sz w:val="22"/>
                <w:szCs w:val="22"/>
              </w:rPr>
              <w:t>网址：</w:t>
            </w:r>
            <w:r w:rsidRPr="00B27B67">
              <w:rPr>
                <w:rFonts w:ascii="Arial" w:hAnsi="Arial" w:cs="Arial"/>
                <w:color w:val="000000"/>
                <w:kern w:val="0"/>
                <w:sz w:val="22"/>
                <w:szCs w:val="22"/>
              </w:rPr>
              <w:t>www.zxwt.com.cn</w:t>
            </w:r>
          </w:p>
        </w:tc>
      </w:tr>
    </w:tbl>
    <w:p w14:paraId="32326763" w14:textId="77777777" w:rsidR="00BA4BEA" w:rsidRPr="00310BB9" w:rsidRDefault="00BA4BEA" w:rsidP="00BA4BEA">
      <w:pPr>
        <w:spacing w:line="360" w:lineRule="auto"/>
        <w:ind w:firstLineChars="200" w:firstLine="480"/>
        <w:rPr>
          <w:rFonts w:ascii="宋体" w:hAnsi="宋体"/>
          <w:color w:val="000000"/>
          <w:sz w:val="24"/>
        </w:rPr>
      </w:pPr>
      <w:r w:rsidRPr="00310BB9">
        <w:rPr>
          <w:rFonts w:ascii="宋体" w:hAnsi="宋体" w:hint="eastAsia"/>
          <w:color w:val="000000"/>
          <w:sz w:val="24"/>
        </w:rPr>
        <w:t>2、二级市场交易代理券商</w:t>
      </w:r>
    </w:p>
    <w:p w14:paraId="52B5000E" w14:textId="77777777" w:rsidR="00BA4BEA" w:rsidRPr="00310BB9" w:rsidRDefault="00BA4BEA" w:rsidP="00BA4BEA">
      <w:pPr>
        <w:spacing w:line="360" w:lineRule="auto"/>
        <w:ind w:firstLineChars="200" w:firstLine="480"/>
        <w:rPr>
          <w:rFonts w:ascii="宋体" w:hAnsi="宋体"/>
          <w:color w:val="000000"/>
          <w:sz w:val="24"/>
        </w:rPr>
      </w:pPr>
      <w:r w:rsidRPr="00310BB9">
        <w:rPr>
          <w:rFonts w:ascii="宋体" w:hAnsi="宋体" w:hint="eastAsia"/>
          <w:color w:val="000000"/>
          <w:sz w:val="24"/>
        </w:rPr>
        <w:t>包括具有经纪业务资格及</w:t>
      </w:r>
      <w:r w:rsidR="00E8383A" w:rsidRPr="00310BB9">
        <w:rPr>
          <w:rFonts w:ascii="宋体" w:hAnsi="宋体" w:hint="eastAsia"/>
          <w:color w:val="000000"/>
          <w:sz w:val="24"/>
        </w:rPr>
        <w:t>上海证券交易所</w:t>
      </w:r>
      <w:r w:rsidRPr="00310BB9">
        <w:rPr>
          <w:rFonts w:ascii="宋体" w:hAnsi="宋体" w:hint="eastAsia"/>
          <w:color w:val="000000"/>
          <w:sz w:val="24"/>
        </w:rPr>
        <w:t>会员资格的所有证券公司。</w:t>
      </w:r>
    </w:p>
    <w:p w14:paraId="04CFF0AE" w14:textId="77777777" w:rsidR="00BA4BEA" w:rsidRPr="00310BB9" w:rsidRDefault="00BA4BEA" w:rsidP="00BA4BEA">
      <w:pPr>
        <w:spacing w:line="360" w:lineRule="auto"/>
        <w:ind w:firstLineChars="200" w:firstLine="480"/>
        <w:rPr>
          <w:rFonts w:ascii="宋体" w:hAnsi="宋体"/>
          <w:color w:val="000000"/>
          <w:sz w:val="24"/>
        </w:rPr>
      </w:pPr>
    </w:p>
    <w:p w14:paraId="385103A6" w14:textId="77777777" w:rsidR="00BA4BEA" w:rsidRPr="00310BB9" w:rsidRDefault="00BA4BEA" w:rsidP="00BA4BEA">
      <w:pPr>
        <w:spacing w:line="360" w:lineRule="auto"/>
        <w:ind w:firstLineChars="200" w:firstLine="480"/>
        <w:rPr>
          <w:rFonts w:ascii="宋体" w:hAnsi="宋体"/>
          <w:color w:val="000000"/>
          <w:sz w:val="24"/>
        </w:rPr>
      </w:pPr>
      <w:r w:rsidRPr="00310BB9">
        <w:rPr>
          <w:rFonts w:ascii="宋体" w:hAnsi="宋体" w:hint="eastAsia"/>
          <w:color w:val="000000"/>
          <w:sz w:val="24"/>
        </w:rPr>
        <w:t>3、基金管理人可根据有关法律法规，变更、增减销售本基金的代理机构，并及时公告。</w:t>
      </w:r>
    </w:p>
    <w:p w14:paraId="1705D93D" w14:textId="77777777" w:rsidR="00B5433E" w:rsidRPr="00310BB9" w:rsidRDefault="00B5433E" w:rsidP="00F3193F">
      <w:pPr>
        <w:spacing w:line="360" w:lineRule="auto"/>
        <w:ind w:firstLineChars="200" w:firstLine="480"/>
        <w:rPr>
          <w:rFonts w:ascii="宋体" w:hAnsi="宋体"/>
          <w:color w:val="000000"/>
          <w:sz w:val="24"/>
        </w:rPr>
      </w:pPr>
    </w:p>
    <w:p w14:paraId="566BBC25" w14:textId="77777777" w:rsidR="00B5433E" w:rsidRPr="00310BB9" w:rsidRDefault="0016384D" w:rsidP="00F3193F">
      <w:pPr>
        <w:spacing w:line="360" w:lineRule="auto"/>
        <w:ind w:firstLineChars="200" w:firstLine="480"/>
        <w:rPr>
          <w:rFonts w:ascii="宋体" w:hAnsi="宋体"/>
          <w:color w:val="000000"/>
          <w:sz w:val="24"/>
        </w:rPr>
      </w:pPr>
      <w:r w:rsidRPr="00310BB9">
        <w:rPr>
          <w:rFonts w:ascii="宋体" w:hAnsi="宋体" w:hint="eastAsia"/>
          <w:color w:val="000000"/>
          <w:sz w:val="24"/>
        </w:rPr>
        <w:t>（二）</w:t>
      </w:r>
      <w:r w:rsidR="0012330D" w:rsidRPr="00310BB9">
        <w:rPr>
          <w:rFonts w:ascii="宋体" w:hAnsi="宋体" w:hint="eastAsia"/>
          <w:color w:val="000000"/>
          <w:sz w:val="24"/>
        </w:rPr>
        <w:t>登记结算机构</w:t>
      </w:r>
    </w:p>
    <w:p w14:paraId="7E1DC01D" w14:textId="77777777" w:rsidR="005E5486" w:rsidRPr="00310BB9" w:rsidRDefault="005E5486" w:rsidP="00F3193F">
      <w:pPr>
        <w:spacing w:line="360" w:lineRule="auto"/>
        <w:ind w:firstLineChars="200" w:firstLine="480"/>
        <w:rPr>
          <w:rFonts w:ascii="宋体" w:hAnsi="宋体"/>
          <w:color w:val="000000"/>
          <w:sz w:val="24"/>
        </w:rPr>
      </w:pPr>
      <w:r w:rsidRPr="00310BB9">
        <w:rPr>
          <w:rFonts w:ascii="宋体" w:hAnsi="宋体" w:hint="eastAsia"/>
          <w:color w:val="000000"/>
          <w:sz w:val="24"/>
        </w:rPr>
        <w:t>名称：中国证券登记结算有限责任公司</w:t>
      </w:r>
    </w:p>
    <w:p w14:paraId="56600F38" w14:textId="77777777" w:rsidR="005E5486" w:rsidRPr="00310BB9" w:rsidRDefault="005E5486" w:rsidP="00F3193F">
      <w:pPr>
        <w:spacing w:line="360" w:lineRule="auto"/>
        <w:ind w:firstLineChars="200" w:firstLine="480"/>
        <w:rPr>
          <w:rFonts w:ascii="宋体" w:hAnsi="宋体"/>
          <w:color w:val="000000"/>
          <w:sz w:val="24"/>
        </w:rPr>
      </w:pPr>
      <w:r w:rsidRPr="00310BB9">
        <w:rPr>
          <w:rFonts w:ascii="宋体" w:hAnsi="宋体" w:hint="eastAsia"/>
          <w:color w:val="000000"/>
          <w:sz w:val="24"/>
        </w:rPr>
        <w:t>注册地址：北京市西城区太平桥大街17号</w:t>
      </w:r>
    </w:p>
    <w:p w14:paraId="3E34CCC2" w14:textId="77777777" w:rsidR="005E5486" w:rsidRPr="00310BB9" w:rsidRDefault="005E5486" w:rsidP="00F3193F">
      <w:pPr>
        <w:spacing w:line="360" w:lineRule="auto"/>
        <w:ind w:firstLineChars="200" w:firstLine="480"/>
        <w:rPr>
          <w:rFonts w:ascii="宋体" w:hAnsi="宋体"/>
          <w:color w:val="000000"/>
          <w:sz w:val="24"/>
        </w:rPr>
      </w:pPr>
      <w:r w:rsidRPr="00310BB9">
        <w:rPr>
          <w:rFonts w:ascii="宋体" w:hAnsi="宋体" w:hint="eastAsia"/>
          <w:color w:val="000000"/>
          <w:sz w:val="24"/>
        </w:rPr>
        <w:t>办公地址：北京市西城区太平桥大街17号</w:t>
      </w:r>
    </w:p>
    <w:p w14:paraId="0A9FFA28" w14:textId="77777777" w:rsidR="005E5486" w:rsidRPr="00310BB9" w:rsidRDefault="005E5486" w:rsidP="00F3193F">
      <w:pPr>
        <w:spacing w:line="360" w:lineRule="auto"/>
        <w:ind w:firstLineChars="200" w:firstLine="480"/>
        <w:rPr>
          <w:rFonts w:ascii="宋体" w:hAnsi="宋体"/>
          <w:color w:val="000000"/>
          <w:sz w:val="24"/>
        </w:rPr>
      </w:pPr>
      <w:r w:rsidRPr="00310BB9">
        <w:rPr>
          <w:rFonts w:ascii="宋体" w:hAnsi="宋体" w:hint="eastAsia"/>
          <w:color w:val="000000"/>
          <w:sz w:val="24"/>
        </w:rPr>
        <w:t>法定代表人：周明</w:t>
      </w:r>
    </w:p>
    <w:p w14:paraId="364C958B" w14:textId="77777777" w:rsidR="005E5486" w:rsidRPr="00310BB9" w:rsidRDefault="005E5486" w:rsidP="00F3193F">
      <w:pPr>
        <w:spacing w:line="360" w:lineRule="auto"/>
        <w:ind w:firstLineChars="200" w:firstLine="480"/>
        <w:rPr>
          <w:rFonts w:ascii="宋体" w:hAnsi="宋体"/>
          <w:color w:val="000000"/>
          <w:sz w:val="24"/>
        </w:rPr>
      </w:pPr>
      <w:r w:rsidRPr="00310BB9">
        <w:rPr>
          <w:rFonts w:ascii="宋体" w:hAnsi="宋体" w:hint="eastAsia"/>
          <w:color w:val="000000"/>
          <w:sz w:val="24"/>
        </w:rPr>
        <w:t>联系人：</w:t>
      </w:r>
      <w:r w:rsidR="00D233B8" w:rsidRPr="00310BB9">
        <w:rPr>
          <w:rFonts w:ascii="宋体" w:hAnsi="宋体" w:hint="eastAsia"/>
          <w:color w:val="000000"/>
          <w:sz w:val="24"/>
        </w:rPr>
        <w:t>王博</w:t>
      </w:r>
    </w:p>
    <w:p w14:paraId="3311B423" w14:textId="77777777" w:rsidR="00B5433E" w:rsidRPr="00310BB9" w:rsidRDefault="005E5486" w:rsidP="00F3193F">
      <w:pPr>
        <w:spacing w:line="360" w:lineRule="auto"/>
        <w:ind w:firstLineChars="200" w:firstLine="480"/>
        <w:rPr>
          <w:rFonts w:ascii="宋体" w:hAnsi="宋体"/>
          <w:color w:val="000000"/>
          <w:sz w:val="24"/>
        </w:rPr>
      </w:pPr>
      <w:r w:rsidRPr="00310BB9">
        <w:rPr>
          <w:rFonts w:ascii="宋体" w:hAnsi="宋体" w:hint="eastAsia"/>
          <w:color w:val="000000"/>
          <w:sz w:val="24"/>
        </w:rPr>
        <w:t>联系电话：</w:t>
      </w:r>
      <w:r w:rsidR="00D233B8" w:rsidRPr="00310BB9">
        <w:rPr>
          <w:rFonts w:ascii="宋体" w:hAnsi="宋体" w:hint="eastAsia"/>
          <w:color w:val="000000"/>
          <w:sz w:val="24"/>
        </w:rPr>
        <w:t>021-</w:t>
      </w:r>
      <w:r w:rsidR="00D233B8" w:rsidRPr="00310BB9">
        <w:rPr>
          <w:rFonts w:ascii="宋体" w:hAnsi="宋体"/>
          <w:color w:val="000000"/>
          <w:sz w:val="24"/>
        </w:rPr>
        <w:t>68870172</w:t>
      </w:r>
    </w:p>
    <w:p w14:paraId="493876DC" w14:textId="77777777" w:rsidR="007A3625" w:rsidRPr="00310BB9" w:rsidRDefault="007A3625" w:rsidP="00F3193F">
      <w:pPr>
        <w:spacing w:line="360" w:lineRule="auto"/>
        <w:ind w:firstLineChars="200" w:firstLine="480"/>
        <w:rPr>
          <w:rFonts w:ascii="宋体" w:hAnsi="宋体"/>
          <w:color w:val="000000"/>
          <w:sz w:val="24"/>
        </w:rPr>
      </w:pPr>
    </w:p>
    <w:p w14:paraId="1634AF17" w14:textId="77777777" w:rsidR="00B5433E" w:rsidRPr="00310BB9" w:rsidRDefault="0016384D" w:rsidP="00F3193F">
      <w:pPr>
        <w:spacing w:line="360" w:lineRule="auto"/>
        <w:ind w:firstLineChars="200" w:firstLine="480"/>
        <w:rPr>
          <w:rFonts w:ascii="宋体" w:hAnsi="宋体"/>
          <w:color w:val="000000"/>
          <w:sz w:val="24"/>
        </w:rPr>
      </w:pPr>
      <w:r w:rsidRPr="00310BB9">
        <w:rPr>
          <w:rFonts w:ascii="宋体" w:hAnsi="宋体" w:hint="eastAsia"/>
          <w:color w:val="000000"/>
          <w:sz w:val="24"/>
        </w:rPr>
        <w:t>（三）</w:t>
      </w:r>
      <w:r w:rsidR="00B5433E" w:rsidRPr="00310BB9">
        <w:rPr>
          <w:rFonts w:ascii="宋体" w:hAnsi="宋体" w:hint="eastAsia"/>
          <w:color w:val="000000"/>
          <w:sz w:val="24"/>
        </w:rPr>
        <w:t>出具法律意见书的律师事务所</w:t>
      </w:r>
    </w:p>
    <w:p w14:paraId="7E2DBEAC" w14:textId="77777777" w:rsidR="00F34FE2" w:rsidRPr="00310BB9" w:rsidRDefault="00F34FE2" w:rsidP="00F3193F">
      <w:pPr>
        <w:spacing w:line="360" w:lineRule="auto"/>
        <w:ind w:firstLineChars="200" w:firstLine="480"/>
        <w:rPr>
          <w:rFonts w:ascii="宋体" w:hAnsi="宋体"/>
          <w:color w:val="000000"/>
          <w:sz w:val="24"/>
        </w:rPr>
      </w:pPr>
      <w:r w:rsidRPr="00310BB9">
        <w:rPr>
          <w:rFonts w:ascii="宋体" w:hAnsi="宋体" w:hint="eastAsia"/>
          <w:color w:val="000000"/>
          <w:sz w:val="24"/>
        </w:rPr>
        <w:t>名称：上海市通力律师事务所</w:t>
      </w:r>
    </w:p>
    <w:p w14:paraId="3BF8CAF7" w14:textId="77777777" w:rsidR="00F34FE2" w:rsidRPr="00310BB9" w:rsidRDefault="00F34FE2" w:rsidP="00F3193F">
      <w:pPr>
        <w:spacing w:line="360" w:lineRule="auto"/>
        <w:ind w:firstLineChars="200" w:firstLine="480"/>
        <w:rPr>
          <w:rFonts w:ascii="宋体" w:hAnsi="宋体"/>
          <w:color w:val="000000"/>
          <w:sz w:val="24"/>
        </w:rPr>
      </w:pPr>
      <w:r w:rsidRPr="00310BB9">
        <w:rPr>
          <w:rFonts w:ascii="宋体" w:hAnsi="宋体" w:hint="eastAsia"/>
          <w:color w:val="000000"/>
          <w:sz w:val="24"/>
        </w:rPr>
        <w:t>住所：上海市银城中路68号时代金融中心19楼</w:t>
      </w:r>
    </w:p>
    <w:p w14:paraId="528F3095" w14:textId="77777777" w:rsidR="00F34FE2" w:rsidRPr="00310BB9" w:rsidRDefault="00F34FE2" w:rsidP="00F3193F">
      <w:pPr>
        <w:spacing w:line="360" w:lineRule="auto"/>
        <w:ind w:firstLineChars="200" w:firstLine="480"/>
        <w:rPr>
          <w:rFonts w:ascii="宋体" w:hAnsi="宋体"/>
          <w:color w:val="000000"/>
          <w:sz w:val="24"/>
        </w:rPr>
      </w:pPr>
      <w:r w:rsidRPr="00310BB9">
        <w:rPr>
          <w:rFonts w:ascii="宋体" w:hAnsi="宋体" w:hint="eastAsia"/>
          <w:color w:val="000000"/>
          <w:sz w:val="24"/>
        </w:rPr>
        <w:t>办公地址：上海市银城中路68号时代金融中心19楼</w:t>
      </w:r>
    </w:p>
    <w:p w14:paraId="5A47AF93" w14:textId="77777777" w:rsidR="00F34FE2" w:rsidRPr="00310BB9" w:rsidRDefault="00F34FE2" w:rsidP="00F3193F">
      <w:pPr>
        <w:spacing w:line="360" w:lineRule="auto"/>
        <w:ind w:firstLineChars="200" w:firstLine="480"/>
        <w:rPr>
          <w:rFonts w:ascii="宋体" w:hAnsi="宋体"/>
          <w:color w:val="000000"/>
          <w:sz w:val="24"/>
        </w:rPr>
      </w:pPr>
      <w:r w:rsidRPr="00310BB9">
        <w:rPr>
          <w:rFonts w:ascii="宋体" w:hAnsi="宋体" w:hint="eastAsia"/>
          <w:color w:val="000000"/>
          <w:sz w:val="24"/>
        </w:rPr>
        <w:t>负责人：俞卫锋</w:t>
      </w:r>
    </w:p>
    <w:p w14:paraId="0B278661" w14:textId="77777777" w:rsidR="00F34FE2" w:rsidRPr="00310BB9" w:rsidRDefault="00F34FE2" w:rsidP="00F3193F">
      <w:pPr>
        <w:spacing w:line="360" w:lineRule="auto"/>
        <w:ind w:firstLineChars="200" w:firstLine="480"/>
        <w:rPr>
          <w:rFonts w:ascii="宋体" w:hAnsi="宋体"/>
          <w:color w:val="000000"/>
          <w:sz w:val="24"/>
        </w:rPr>
      </w:pPr>
      <w:r w:rsidRPr="00310BB9">
        <w:rPr>
          <w:rFonts w:ascii="宋体" w:hAnsi="宋体" w:hint="eastAsia"/>
          <w:color w:val="000000"/>
          <w:sz w:val="24"/>
        </w:rPr>
        <w:t>电话：021-31358666</w:t>
      </w:r>
    </w:p>
    <w:p w14:paraId="065AE0E7" w14:textId="77777777" w:rsidR="00F34FE2" w:rsidRPr="00310BB9" w:rsidRDefault="00F34FE2" w:rsidP="00F3193F">
      <w:pPr>
        <w:spacing w:line="360" w:lineRule="auto"/>
        <w:ind w:firstLineChars="200" w:firstLine="480"/>
        <w:rPr>
          <w:rFonts w:ascii="宋体" w:hAnsi="宋体"/>
          <w:color w:val="000000"/>
          <w:sz w:val="24"/>
        </w:rPr>
      </w:pPr>
      <w:r w:rsidRPr="00310BB9">
        <w:rPr>
          <w:rFonts w:ascii="宋体" w:hAnsi="宋体" w:hint="eastAsia"/>
          <w:color w:val="000000"/>
          <w:sz w:val="24"/>
        </w:rPr>
        <w:t>传真：021-31358600</w:t>
      </w:r>
    </w:p>
    <w:p w14:paraId="6772B118" w14:textId="77777777" w:rsidR="00F34FE2" w:rsidRPr="00310BB9" w:rsidRDefault="00F34FE2" w:rsidP="00F3193F">
      <w:pPr>
        <w:spacing w:line="360" w:lineRule="auto"/>
        <w:ind w:firstLineChars="200" w:firstLine="480"/>
        <w:rPr>
          <w:rFonts w:ascii="宋体" w:hAnsi="宋体"/>
          <w:color w:val="000000"/>
          <w:sz w:val="24"/>
        </w:rPr>
      </w:pPr>
      <w:r w:rsidRPr="00310BB9">
        <w:rPr>
          <w:rFonts w:ascii="宋体" w:hAnsi="宋体" w:hint="eastAsia"/>
          <w:color w:val="000000"/>
          <w:sz w:val="24"/>
        </w:rPr>
        <w:t>经办律师：黎明、孙睿</w:t>
      </w:r>
    </w:p>
    <w:p w14:paraId="3600C1E2" w14:textId="77777777" w:rsidR="00B5433E" w:rsidRPr="00310BB9" w:rsidRDefault="00F34FE2" w:rsidP="00F3193F">
      <w:pPr>
        <w:spacing w:line="360" w:lineRule="auto"/>
        <w:ind w:firstLineChars="200" w:firstLine="480"/>
        <w:rPr>
          <w:rFonts w:ascii="宋体" w:hAnsi="宋体"/>
          <w:color w:val="000000"/>
          <w:sz w:val="24"/>
        </w:rPr>
      </w:pPr>
      <w:r w:rsidRPr="00310BB9">
        <w:rPr>
          <w:rFonts w:ascii="宋体" w:hAnsi="宋体" w:hint="eastAsia"/>
          <w:color w:val="000000"/>
          <w:sz w:val="24"/>
        </w:rPr>
        <w:t>联系人：孙睿</w:t>
      </w:r>
    </w:p>
    <w:p w14:paraId="561ABE9C" w14:textId="77777777" w:rsidR="00731216" w:rsidRPr="00310BB9" w:rsidRDefault="00731216" w:rsidP="00F3193F">
      <w:pPr>
        <w:spacing w:line="360" w:lineRule="auto"/>
        <w:ind w:firstLineChars="200" w:firstLine="480"/>
        <w:rPr>
          <w:rFonts w:ascii="宋体" w:hAnsi="宋体"/>
          <w:color w:val="000000"/>
          <w:sz w:val="24"/>
        </w:rPr>
      </w:pPr>
    </w:p>
    <w:p w14:paraId="5B0F59C3" w14:textId="77777777" w:rsidR="00B5433E" w:rsidRPr="00310BB9" w:rsidRDefault="0016384D" w:rsidP="00F3193F">
      <w:pPr>
        <w:spacing w:line="360" w:lineRule="auto"/>
        <w:ind w:firstLineChars="200" w:firstLine="480"/>
        <w:rPr>
          <w:rFonts w:ascii="宋体" w:hAnsi="宋体"/>
          <w:color w:val="000000"/>
          <w:sz w:val="24"/>
        </w:rPr>
      </w:pPr>
      <w:r w:rsidRPr="00310BB9">
        <w:rPr>
          <w:rFonts w:ascii="宋体" w:hAnsi="宋体" w:hint="eastAsia"/>
          <w:color w:val="000000"/>
          <w:sz w:val="24"/>
        </w:rPr>
        <w:t>（四）</w:t>
      </w:r>
      <w:r w:rsidR="00B5433E" w:rsidRPr="00310BB9">
        <w:rPr>
          <w:rFonts w:ascii="宋体" w:hAnsi="宋体" w:hint="eastAsia"/>
          <w:color w:val="000000"/>
          <w:sz w:val="24"/>
        </w:rPr>
        <w:t>审计基金财产的会计师事务所</w:t>
      </w:r>
    </w:p>
    <w:p w14:paraId="76F367AD" w14:textId="77777777" w:rsidR="009E7E60" w:rsidRPr="00310BB9" w:rsidRDefault="001C1BEC" w:rsidP="00CE214B">
      <w:pPr>
        <w:spacing w:line="360" w:lineRule="auto"/>
        <w:ind w:leftChars="227" w:left="477"/>
        <w:rPr>
          <w:rFonts w:ascii="宋体" w:hAnsi="宋体"/>
          <w:color w:val="000000"/>
          <w:sz w:val="24"/>
        </w:rPr>
      </w:pPr>
      <w:r w:rsidRPr="00310BB9">
        <w:rPr>
          <w:rFonts w:ascii="宋体" w:hAnsi="宋体" w:hint="eastAsia"/>
          <w:color w:val="000000"/>
          <w:sz w:val="24"/>
        </w:rPr>
        <w:t xml:space="preserve">名称：普华永道中天会计师事务所（特殊普通合伙） </w:t>
      </w:r>
      <w:r w:rsidRPr="00310BB9">
        <w:rPr>
          <w:rFonts w:ascii="宋体" w:hAnsi="宋体"/>
          <w:color w:val="000000"/>
          <w:sz w:val="24"/>
        </w:rPr>
        <w:br/>
      </w:r>
      <w:r w:rsidRPr="00310BB9">
        <w:rPr>
          <w:rFonts w:ascii="宋体" w:hAnsi="宋体" w:hint="eastAsia"/>
          <w:color w:val="000000"/>
          <w:sz w:val="24"/>
        </w:rPr>
        <w:t>注册地址：上海市浦东新区陆家嘴环路1318号星展银行大厦6楼</w:t>
      </w:r>
      <w:r w:rsidRPr="00310BB9">
        <w:rPr>
          <w:rFonts w:ascii="宋体" w:hAnsi="宋体"/>
          <w:color w:val="000000"/>
          <w:sz w:val="24"/>
        </w:rPr>
        <w:br/>
      </w:r>
      <w:r w:rsidRPr="00310BB9">
        <w:rPr>
          <w:rFonts w:ascii="宋体" w:hAnsi="宋体" w:hint="eastAsia"/>
          <w:color w:val="000000"/>
          <w:sz w:val="24"/>
        </w:rPr>
        <w:t xml:space="preserve">办公地址：上海市湖滨路202号普华永道中心11楼 </w:t>
      </w:r>
      <w:r w:rsidRPr="00310BB9">
        <w:rPr>
          <w:rFonts w:ascii="宋体" w:hAnsi="宋体"/>
          <w:color w:val="000000"/>
          <w:sz w:val="24"/>
        </w:rPr>
        <w:br/>
      </w:r>
      <w:r w:rsidRPr="00310BB9">
        <w:rPr>
          <w:rFonts w:ascii="宋体" w:hAnsi="宋体" w:hint="eastAsia"/>
          <w:color w:val="000000"/>
          <w:sz w:val="24"/>
        </w:rPr>
        <w:t xml:space="preserve">执行事务合伙人：李丹 </w:t>
      </w:r>
      <w:r w:rsidRPr="00310BB9">
        <w:rPr>
          <w:rFonts w:ascii="宋体" w:hAnsi="宋体"/>
          <w:color w:val="000000"/>
          <w:sz w:val="24"/>
        </w:rPr>
        <w:br/>
      </w:r>
      <w:r w:rsidRPr="00310BB9">
        <w:rPr>
          <w:rFonts w:ascii="宋体" w:hAnsi="宋体" w:hint="eastAsia"/>
          <w:color w:val="000000"/>
          <w:sz w:val="24"/>
        </w:rPr>
        <w:t xml:space="preserve">联系电话：（021）23238888 </w:t>
      </w:r>
      <w:r w:rsidRPr="00310BB9">
        <w:rPr>
          <w:rFonts w:ascii="宋体" w:hAnsi="宋体"/>
          <w:color w:val="000000"/>
          <w:sz w:val="24"/>
        </w:rPr>
        <w:br/>
      </w:r>
      <w:r w:rsidRPr="00310BB9">
        <w:rPr>
          <w:rFonts w:ascii="宋体" w:hAnsi="宋体" w:hint="eastAsia"/>
          <w:color w:val="000000"/>
          <w:sz w:val="24"/>
        </w:rPr>
        <w:t xml:space="preserve">传真：（021）23238800 </w:t>
      </w:r>
      <w:r w:rsidRPr="00310BB9">
        <w:rPr>
          <w:rFonts w:ascii="宋体" w:hAnsi="宋体"/>
          <w:color w:val="000000"/>
          <w:sz w:val="24"/>
        </w:rPr>
        <w:br/>
      </w:r>
      <w:r w:rsidRPr="00310BB9">
        <w:rPr>
          <w:rFonts w:ascii="宋体" w:hAnsi="宋体" w:hint="eastAsia"/>
          <w:color w:val="000000"/>
          <w:sz w:val="24"/>
        </w:rPr>
        <w:t>经办注册会计师：</w:t>
      </w:r>
      <w:r w:rsidR="00272E59" w:rsidRPr="00272E59">
        <w:rPr>
          <w:rFonts w:ascii="宋体" w:hAnsi="宋体" w:hint="eastAsia"/>
          <w:color w:val="000000"/>
          <w:sz w:val="24"/>
        </w:rPr>
        <w:t>单峰</w:t>
      </w:r>
      <w:r w:rsidRPr="00310BB9">
        <w:rPr>
          <w:rFonts w:ascii="宋体" w:hAnsi="宋体" w:hint="eastAsia"/>
          <w:color w:val="000000"/>
          <w:sz w:val="24"/>
        </w:rPr>
        <w:t>、</w:t>
      </w:r>
      <w:r w:rsidR="00272E59" w:rsidRPr="00272E59">
        <w:rPr>
          <w:rFonts w:ascii="宋体" w:hAnsi="宋体" w:hint="eastAsia"/>
          <w:color w:val="000000"/>
          <w:sz w:val="24"/>
        </w:rPr>
        <w:t>陈薇瑶</w:t>
      </w:r>
    </w:p>
    <w:p w14:paraId="72DD4FE1" w14:textId="77777777" w:rsidR="00B5433E" w:rsidRPr="00310BB9" w:rsidRDefault="00B5433E">
      <w:pPr>
        <w:pStyle w:val="1"/>
        <w:spacing w:before="360" w:after="360" w:line="360" w:lineRule="exact"/>
        <w:rPr>
          <w:rFonts w:ascii="黑体" w:eastAsia="黑体"/>
          <w:color w:val="000000"/>
          <w:sz w:val="32"/>
          <w:szCs w:val="32"/>
        </w:rPr>
      </w:pPr>
      <w:r w:rsidRPr="00310BB9">
        <w:rPr>
          <w:rFonts w:ascii="黑体" w:eastAsia="黑体" w:hint="eastAsia"/>
          <w:color w:val="000000"/>
          <w:sz w:val="32"/>
          <w:szCs w:val="32"/>
        </w:rPr>
        <w:t>四、基金的名称</w:t>
      </w:r>
    </w:p>
    <w:p w14:paraId="2F4E6AA4" w14:textId="77777777" w:rsidR="00B5433E" w:rsidRPr="00310BB9" w:rsidRDefault="00B5433E" w:rsidP="00CE214B">
      <w:pPr>
        <w:spacing w:line="360" w:lineRule="auto"/>
        <w:ind w:firstLineChars="171" w:firstLine="410"/>
        <w:rPr>
          <w:rFonts w:ascii="宋体" w:hAnsi="宋体"/>
          <w:color w:val="000000"/>
          <w:sz w:val="24"/>
        </w:rPr>
      </w:pPr>
      <w:bookmarkStart w:id="11" w:name="_Toc88401141"/>
      <w:r w:rsidRPr="00310BB9">
        <w:rPr>
          <w:rFonts w:ascii="宋体" w:hAnsi="宋体" w:hint="eastAsia"/>
          <w:color w:val="000000"/>
          <w:sz w:val="24"/>
        </w:rPr>
        <w:t>景顺长城</w:t>
      </w:r>
      <w:r w:rsidR="00A8387D" w:rsidRPr="00310BB9">
        <w:rPr>
          <w:rFonts w:ascii="宋体" w:hAnsi="宋体" w:hint="eastAsia"/>
          <w:color w:val="000000"/>
          <w:sz w:val="24"/>
        </w:rPr>
        <w:t>中证</w:t>
      </w:r>
      <w:r w:rsidR="008A6469" w:rsidRPr="00310BB9">
        <w:rPr>
          <w:rFonts w:ascii="宋体" w:hAnsi="宋体" w:hint="eastAsia"/>
          <w:color w:val="000000"/>
          <w:sz w:val="24"/>
        </w:rPr>
        <w:t>TMT 150</w:t>
      </w:r>
      <w:r w:rsidR="00A8387D" w:rsidRPr="00310BB9">
        <w:rPr>
          <w:rFonts w:ascii="宋体" w:hAnsi="宋体" w:hint="eastAsia"/>
          <w:color w:val="000000"/>
          <w:sz w:val="24"/>
        </w:rPr>
        <w:t>交易型开放式指数</w:t>
      </w:r>
      <w:r w:rsidRPr="00310BB9">
        <w:rPr>
          <w:rFonts w:ascii="宋体" w:hAnsi="宋体" w:hint="eastAsia"/>
          <w:color w:val="000000"/>
          <w:sz w:val="24"/>
        </w:rPr>
        <w:t>证券投资基金</w:t>
      </w:r>
    </w:p>
    <w:p w14:paraId="6E5DF1D0" w14:textId="77777777" w:rsidR="00B5433E" w:rsidRPr="00310BB9" w:rsidRDefault="00B5433E">
      <w:pPr>
        <w:pStyle w:val="1"/>
        <w:spacing w:before="360" w:after="360" w:line="360" w:lineRule="exact"/>
        <w:rPr>
          <w:rFonts w:ascii="黑体" w:eastAsia="黑体"/>
          <w:color w:val="000000"/>
          <w:sz w:val="32"/>
          <w:szCs w:val="32"/>
        </w:rPr>
      </w:pPr>
      <w:r w:rsidRPr="00310BB9">
        <w:rPr>
          <w:rFonts w:ascii="黑体" w:eastAsia="黑体" w:hint="eastAsia"/>
          <w:color w:val="000000"/>
          <w:sz w:val="32"/>
          <w:szCs w:val="32"/>
        </w:rPr>
        <w:t>五、基金的类型</w:t>
      </w:r>
      <w:bookmarkEnd w:id="11"/>
    </w:p>
    <w:p w14:paraId="2512A968" w14:textId="77777777" w:rsidR="00B5433E" w:rsidRPr="00310BB9" w:rsidRDefault="00B5433E">
      <w:pPr>
        <w:spacing w:line="400" w:lineRule="exact"/>
        <w:ind w:firstLineChars="200" w:firstLine="480"/>
        <w:rPr>
          <w:rFonts w:ascii="宋体" w:hAnsi="宋体"/>
          <w:color w:val="000000"/>
          <w:sz w:val="24"/>
        </w:rPr>
      </w:pPr>
      <w:r w:rsidRPr="00310BB9">
        <w:rPr>
          <w:rFonts w:ascii="宋体" w:hAnsi="宋体" w:hint="eastAsia"/>
          <w:color w:val="000000"/>
          <w:sz w:val="24"/>
        </w:rPr>
        <w:t>契约型开放式</w:t>
      </w:r>
    </w:p>
    <w:p w14:paraId="57F9C389" w14:textId="77777777" w:rsidR="00B5433E" w:rsidRPr="00310BB9" w:rsidRDefault="00B5433E">
      <w:pPr>
        <w:spacing w:line="360" w:lineRule="exact"/>
        <w:rPr>
          <w:color w:val="000000"/>
        </w:rPr>
      </w:pPr>
    </w:p>
    <w:p w14:paraId="23CF46EC" w14:textId="77777777" w:rsidR="00B5433E" w:rsidRPr="00310BB9" w:rsidRDefault="00B5433E">
      <w:pPr>
        <w:spacing w:line="360" w:lineRule="exact"/>
        <w:rPr>
          <w:color w:val="000000"/>
        </w:rPr>
      </w:pPr>
      <w:bookmarkStart w:id="12" w:name="_Toc269887157"/>
      <w:r w:rsidRPr="00310BB9">
        <w:rPr>
          <w:rFonts w:ascii="黑体" w:eastAsia="黑体" w:hint="eastAsia"/>
          <w:color w:val="000000"/>
          <w:sz w:val="32"/>
          <w:szCs w:val="32"/>
        </w:rPr>
        <w:t>六、基金的投资</w:t>
      </w:r>
      <w:bookmarkEnd w:id="12"/>
      <w:r w:rsidRPr="00310BB9">
        <w:rPr>
          <w:rFonts w:ascii="黑体" w:eastAsia="黑体" w:hint="eastAsia"/>
          <w:color w:val="000000"/>
          <w:sz w:val="32"/>
          <w:szCs w:val="32"/>
        </w:rPr>
        <w:t>目标</w:t>
      </w:r>
    </w:p>
    <w:p w14:paraId="61E091A4" w14:textId="77777777" w:rsidR="00B5433E" w:rsidRPr="00310BB9" w:rsidRDefault="00B5433E">
      <w:pPr>
        <w:spacing w:line="360" w:lineRule="exact"/>
        <w:rPr>
          <w:color w:val="000000"/>
        </w:rPr>
      </w:pPr>
    </w:p>
    <w:p w14:paraId="7F402C79" w14:textId="77777777" w:rsidR="00B5433E" w:rsidRPr="00310BB9" w:rsidRDefault="00E860DA">
      <w:pPr>
        <w:spacing w:line="360" w:lineRule="exact"/>
        <w:rPr>
          <w:color w:val="000000"/>
        </w:rPr>
      </w:pPr>
      <w:r w:rsidRPr="00310BB9">
        <w:rPr>
          <w:rFonts w:hint="eastAsia"/>
          <w:bCs/>
          <w:color w:val="000000"/>
          <w:sz w:val="24"/>
        </w:rPr>
        <w:t>紧密跟踪标的指数，追求跟踪偏离度和跟踪误差最小化。</w:t>
      </w:r>
    </w:p>
    <w:p w14:paraId="5BF70D60" w14:textId="77777777" w:rsidR="00B5433E" w:rsidRPr="00310BB9" w:rsidRDefault="00B5433E">
      <w:pPr>
        <w:spacing w:line="360" w:lineRule="exact"/>
        <w:rPr>
          <w:color w:val="000000"/>
        </w:rPr>
      </w:pPr>
    </w:p>
    <w:p w14:paraId="2FC8F99D" w14:textId="77777777" w:rsidR="00B5433E" w:rsidRPr="00310BB9" w:rsidRDefault="00B5433E">
      <w:pPr>
        <w:spacing w:line="360" w:lineRule="exact"/>
        <w:rPr>
          <w:color w:val="000000"/>
        </w:rPr>
      </w:pPr>
      <w:r w:rsidRPr="00310BB9">
        <w:rPr>
          <w:rFonts w:ascii="黑体" w:eastAsia="黑体" w:hint="eastAsia"/>
          <w:color w:val="000000"/>
          <w:sz w:val="32"/>
          <w:szCs w:val="32"/>
        </w:rPr>
        <w:t>七、基金的投资方向</w:t>
      </w:r>
    </w:p>
    <w:p w14:paraId="4C1CB86D" w14:textId="77777777" w:rsidR="00B5433E" w:rsidRPr="00310BB9" w:rsidRDefault="00B5433E">
      <w:pPr>
        <w:spacing w:line="360" w:lineRule="exact"/>
        <w:rPr>
          <w:color w:val="000000"/>
        </w:rPr>
      </w:pPr>
    </w:p>
    <w:p w14:paraId="04DC16E0" w14:textId="77777777" w:rsidR="008A6469" w:rsidRPr="00310BB9" w:rsidRDefault="008A6469" w:rsidP="005928DD">
      <w:pPr>
        <w:spacing w:line="360" w:lineRule="auto"/>
        <w:ind w:firstLineChars="200" w:firstLine="480"/>
        <w:rPr>
          <w:rFonts w:ascii="宋体" w:hAnsi="宋体"/>
          <w:color w:val="000000"/>
          <w:sz w:val="24"/>
        </w:rPr>
      </w:pPr>
      <w:r w:rsidRPr="00310BB9">
        <w:rPr>
          <w:rFonts w:ascii="宋体" w:hAnsi="宋体" w:hint="eastAsia"/>
          <w:color w:val="000000"/>
          <w:sz w:val="24"/>
        </w:rPr>
        <w:t>本基金投资范围主要为标的指数成份股及备选成份股，投资于标的指数成份股及备选成份股的比例不低于基金资产净值的90%，且不低于非现金基金资产的80％。</w:t>
      </w:r>
    </w:p>
    <w:p w14:paraId="0A664AB9" w14:textId="77777777" w:rsidR="008A6469" w:rsidRPr="00310BB9" w:rsidRDefault="008A6469" w:rsidP="005928DD">
      <w:pPr>
        <w:spacing w:line="360" w:lineRule="auto"/>
        <w:ind w:firstLineChars="200" w:firstLine="480"/>
        <w:rPr>
          <w:rFonts w:ascii="宋体" w:hAnsi="宋体"/>
          <w:color w:val="000000"/>
          <w:sz w:val="24"/>
        </w:rPr>
      </w:pPr>
      <w:r w:rsidRPr="00310BB9">
        <w:rPr>
          <w:rFonts w:ascii="宋体" w:hAnsi="宋体" w:hint="eastAsia"/>
          <w:color w:val="000000"/>
          <w:sz w:val="24"/>
        </w:rPr>
        <w:t>此外，为更好地实现投资目标，本基金可少量投资于部分非成份股（包含中小板、创业板及其他经中国证监会核准上市的股票）、衍生工具（股指期货等）、债券资产（国债、金融债、企业债、公司债、次级债、可转换债券、分离交易可转债、央行票据、中期票据、短期融资券等）、资产支持证券、债券回购、银行存款等固定收益类资产、现金资产以及中国证监会允许基金投资的其他金融工具（但须符合中国证监会的相关规定）。</w:t>
      </w:r>
    </w:p>
    <w:p w14:paraId="114D494B" w14:textId="77777777" w:rsidR="008A6469" w:rsidRPr="00310BB9" w:rsidRDefault="008A6469" w:rsidP="005928DD">
      <w:pPr>
        <w:spacing w:line="360" w:lineRule="auto"/>
        <w:ind w:firstLineChars="200" w:firstLine="480"/>
        <w:rPr>
          <w:rFonts w:ascii="宋体" w:hAnsi="宋体"/>
          <w:color w:val="000000"/>
          <w:sz w:val="24"/>
        </w:rPr>
      </w:pPr>
      <w:r w:rsidRPr="00310BB9">
        <w:rPr>
          <w:rFonts w:ascii="宋体" w:hAnsi="宋体" w:hint="eastAsia"/>
          <w:color w:val="000000"/>
          <w:sz w:val="24"/>
        </w:rPr>
        <w:t>未来若法律法规或监管机构允许基金投资同业存单的，本基金在履行适当程序后，可参与同业存单的投资，具体投资比例限制按届时有效的法律法规和监管机构的规定执行。</w:t>
      </w:r>
    </w:p>
    <w:p w14:paraId="5D016A8E" w14:textId="77777777" w:rsidR="00B5433E" w:rsidRPr="00310BB9" w:rsidRDefault="008A6469" w:rsidP="005928DD">
      <w:pPr>
        <w:spacing w:line="360" w:lineRule="auto"/>
        <w:ind w:firstLineChars="200" w:firstLine="480"/>
        <w:rPr>
          <w:rFonts w:ascii="宋体" w:hAnsi="宋体"/>
          <w:color w:val="000000"/>
          <w:sz w:val="24"/>
        </w:rPr>
      </w:pPr>
      <w:r w:rsidRPr="00310BB9">
        <w:rPr>
          <w:rFonts w:ascii="宋体" w:hAnsi="宋体" w:hint="eastAsia"/>
          <w:color w:val="000000"/>
          <w:sz w:val="24"/>
        </w:rPr>
        <w:t>如法律法规或监管机构以后允许基金投资其他品种，基金管理人在履行适当程序后，可以将其纳入投资范围。</w:t>
      </w:r>
    </w:p>
    <w:p w14:paraId="1A61BF27" w14:textId="77777777" w:rsidR="00B5433E" w:rsidRPr="00310BB9" w:rsidRDefault="00B5433E">
      <w:pPr>
        <w:spacing w:line="360" w:lineRule="exact"/>
        <w:rPr>
          <w:color w:val="000000"/>
        </w:rPr>
      </w:pPr>
      <w:bookmarkStart w:id="13" w:name="_Hlt88821597"/>
      <w:bookmarkStart w:id="14" w:name="_Hlt88829107"/>
      <w:bookmarkStart w:id="15" w:name="_Hlt88901063"/>
      <w:bookmarkEnd w:id="13"/>
      <w:bookmarkEnd w:id="14"/>
      <w:bookmarkEnd w:id="15"/>
    </w:p>
    <w:p w14:paraId="32EEEE6C" w14:textId="77777777" w:rsidR="00B5433E" w:rsidRPr="00310BB9" w:rsidRDefault="00B5433E">
      <w:pPr>
        <w:spacing w:line="360" w:lineRule="exact"/>
        <w:rPr>
          <w:color w:val="000000"/>
        </w:rPr>
      </w:pPr>
      <w:r w:rsidRPr="00310BB9">
        <w:rPr>
          <w:rFonts w:ascii="黑体" w:eastAsia="黑体" w:hint="eastAsia"/>
          <w:color w:val="000000"/>
          <w:sz w:val="32"/>
          <w:szCs w:val="32"/>
        </w:rPr>
        <w:t>八、基金的投资策略</w:t>
      </w:r>
    </w:p>
    <w:p w14:paraId="133D6201" w14:textId="77777777" w:rsidR="00B5433E" w:rsidRPr="00310BB9" w:rsidRDefault="00B5433E">
      <w:pPr>
        <w:spacing w:line="360" w:lineRule="exact"/>
        <w:rPr>
          <w:color w:val="000000"/>
        </w:rPr>
      </w:pPr>
    </w:p>
    <w:p w14:paraId="34E57FC1" w14:textId="77777777" w:rsidR="008A6469" w:rsidRPr="00310BB9" w:rsidRDefault="008A6469" w:rsidP="005928DD">
      <w:pPr>
        <w:spacing w:line="360" w:lineRule="auto"/>
        <w:ind w:firstLineChars="200" w:firstLine="480"/>
        <w:rPr>
          <w:rFonts w:ascii="宋体" w:hAnsi="宋体"/>
          <w:color w:val="000000"/>
          <w:sz w:val="24"/>
        </w:rPr>
      </w:pPr>
      <w:r w:rsidRPr="00310BB9">
        <w:rPr>
          <w:rFonts w:ascii="宋体" w:hAnsi="宋体" w:hint="eastAsia"/>
          <w:color w:val="000000"/>
          <w:sz w:val="24"/>
        </w:rPr>
        <w:t xml:space="preserve">本基金以中证TMT 150指数为标的指数，采用完全复制法，即以完全按照标的指数成份股组成及其权重构建基金股票投资组合为原则，进行被动式指数化投资。股票在投资组合中的权重原则上根据标的指数成份股及其权重的变动而进行相应调整。在因特殊情况（包括但不限于成份股停牌、流动性不足、法律法规限制、其它合理原因导致本基金管理人对标的指数的跟踪构成严重制约等）导致无法获得足够数量的股票时，本基金可以根据市场情况，结合经验判断，综合考虑相关性、估值、流动性等因素挑选标的指数中其他成份股或备选成份股进行替代或者采用其他指数投资技术适当调整基金投资组合，以期在规定的风险承受限度之内，尽量缩小跟踪误差。本基金力争使日均跟踪偏离度的绝对值不超过0.2%，年化跟踪误差不超过2%。 </w:t>
      </w:r>
    </w:p>
    <w:p w14:paraId="6362DC36" w14:textId="77777777" w:rsidR="00B5433E" w:rsidRPr="00310BB9" w:rsidRDefault="008A6469" w:rsidP="005928DD">
      <w:pPr>
        <w:spacing w:line="360" w:lineRule="auto"/>
        <w:ind w:firstLineChars="200" w:firstLine="480"/>
        <w:rPr>
          <w:rFonts w:ascii="宋体" w:hAnsi="宋体"/>
          <w:color w:val="000000"/>
          <w:sz w:val="24"/>
        </w:rPr>
      </w:pPr>
      <w:r w:rsidRPr="00310BB9">
        <w:rPr>
          <w:rFonts w:ascii="宋体" w:hAnsi="宋体" w:hint="eastAsia"/>
          <w:color w:val="000000"/>
          <w:sz w:val="24"/>
        </w:rPr>
        <w:t>本基金可投资股指期货和其他经中国证监会允许的衍生金融产品。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62A7004C" w14:textId="77777777" w:rsidR="00B5433E" w:rsidRPr="00310BB9" w:rsidRDefault="00B5433E">
      <w:pPr>
        <w:spacing w:line="360" w:lineRule="exact"/>
        <w:rPr>
          <w:color w:val="000000"/>
        </w:rPr>
      </w:pPr>
    </w:p>
    <w:p w14:paraId="3BC3470A" w14:textId="77777777" w:rsidR="00B5433E" w:rsidRPr="00310BB9" w:rsidRDefault="00B5433E">
      <w:pPr>
        <w:spacing w:line="360" w:lineRule="exact"/>
        <w:rPr>
          <w:color w:val="000000"/>
        </w:rPr>
      </w:pPr>
    </w:p>
    <w:p w14:paraId="4D8925E5" w14:textId="77777777" w:rsidR="00B5433E" w:rsidRPr="00310BB9" w:rsidRDefault="00B5433E">
      <w:pPr>
        <w:spacing w:line="360" w:lineRule="exact"/>
        <w:rPr>
          <w:rFonts w:ascii="黑体" w:eastAsia="黑体"/>
          <w:color w:val="000000"/>
          <w:sz w:val="32"/>
          <w:szCs w:val="32"/>
        </w:rPr>
      </w:pPr>
      <w:r w:rsidRPr="00310BB9">
        <w:rPr>
          <w:rFonts w:ascii="黑体" w:eastAsia="黑体" w:hint="eastAsia"/>
          <w:color w:val="000000"/>
          <w:sz w:val="32"/>
          <w:szCs w:val="32"/>
        </w:rPr>
        <w:t>九、业绩比较基准</w:t>
      </w:r>
    </w:p>
    <w:p w14:paraId="217FA52D" w14:textId="77777777" w:rsidR="00CE214B" w:rsidRPr="00310BB9" w:rsidRDefault="00CE214B">
      <w:pPr>
        <w:spacing w:line="360" w:lineRule="exact"/>
        <w:rPr>
          <w:color w:val="000000"/>
        </w:rPr>
      </w:pPr>
    </w:p>
    <w:p w14:paraId="38F060CD" w14:textId="77777777" w:rsidR="008A6469" w:rsidRPr="00310BB9" w:rsidRDefault="008A6469" w:rsidP="005928DD">
      <w:pPr>
        <w:spacing w:line="360" w:lineRule="auto"/>
        <w:ind w:firstLineChars="200" w:firstLine="480"/>
        <w:rPr>
          <w:rFonts w:ascii="宋体" w:hAnsi="宋体"/>
          <w:color w:val="000000"/>
          <w:sz w:val="24"/>
        </w:rPr>
      </w:pPr>
      <w:r w:rsidRPr="00310BB9">
        <w:rPr>
          <w:rFonts w:ascii="宋体" w:hAnsi="宋体" w:hint="eastAsia"/>
          <w:color w:val="000000"/>
          <w:sz w:val="24"/>
        </w:rPr>
        <w:t>本基金的标的指数及业绩比较基准为：中证TMT 150指数。</w:t>
      </w:r>
    </w:p>
    <w:p w14:paraId="78BE6DD0" w14:textId="77777777" w:rsidR="00B5433E" w:rsidRPr="00310BB9" w:rsidRDefault="008A6469" w:rsidP="005928DD">
      <w:pPr>
        <w:spacing w:line="360" w:lineRule="auto"/>
        <w:ind w:firstLineChars="200" w:firstLine="480"/>
        <w:rPr>
          <w:rFonts w:ascii="宋体" w:hAnsi="宋体"/>
          <w:color w:val="000000"/>
          <w:sz w:val="24"/>
        </w:rPr>
      </w:pPr>
      <w:r w:rsidRPr="00310BB9">
        <w:rPr>
          <w:rFonts w:ascii="宋体" w:hAnsi="宋体" w:hint="eastAsia"/>
          <w:color w:val="000000"/>
          <w:sz w:val="24"/>
        </w:rPr>
        <w:t>如果指数发布机构变更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若标的指数变更对基金投资无实质性影响（包括但不限于编制机构变更、指数更名等），无需召开基金份额持有人大会，基金管理人可在取得基金托管人同意后变更标的指数和业绩比较基准，报中国证监会备案并及时公告。</w:t>
      </w:r>
    </w:p>
    <w:p w14:paraId="3C87C07F" w14:textId="77777777" w:rsidR="00B5433E" w:rsidRPr="00310BB9" w:rsidRDefault="00B5433E">
      <w:pPr>
        <w:spacing w:line="360" w:lineRule="exact"/>
        <w:rPr>
          <w:bCs/>
          <w:color w:val="000000"/>
          <w:sz w:val="24"/>
        </w:rPr>
      </w:pPr>
    </w:p>
    <w:p w14:paraId="3EF08C66" w14:textId="77777777" w:rsidR="00B5433E" w:rsidRPr="00310BB9" w:rsidRDefault="00B5433E">
      <w:pPr>
        <w:spacing w:line="360" w:lineRule="exact"/>
        <w:rPr>
          <w:color w:val="000000"/>
        </w:rPr>
      </w:pPr>
      <w:r w:rsidRPr="00310BB9">
        <w:rPr>
          <w:rFonts w:ascii="黑体" w:eastAsia="黑体" w:hint="eastAsia"/>
          <w:color w:val="000000"/>
          <w:sz w:val="32"/>
          <w:szCs w:val="32"/>
        </w:rPr>
        <w:t>十、</w:t>
      </w:r>
      <w:r w:rsidR="00B62A61" w:rsidRPr="00310BB9">
        <w:rPr>
          <w:rFonts w:ascii="黑体" w:eastAsia="黑体" w:hint="eastAsia"/>
          <w:color w:val="000000"/>
          <w:sz w:val="32"/>
          <w:szCs w:val="32"/>
        </w:rPr>
        <w:t>基金的</w:t>
      </w:r>
      <w:r w:rsidRPr="00310BB9">
        <w:rPr>
          <w:rFonts w:ascii="黑体" w:eastAsia="黑体" w:hint="eastAsia"/>
          <w:color w:val="000000"/>
          <w:sz w:val="32"/>
          <w:szCs w:val="32"/>
        </w:rPr>
        <w:t>风险收益特征</w:t>
      </w:r>
    </w:p>
    <w:p w14:paraId="2D46EABD" w14:textId="77777777" w:rsidR="00B5433E" w:rsidRPr="00310BB9" w:rsidRDefault="008E374E" w:rsidP="008E374E">
      <w:pPr>
        <w:spacing w:line="360" w:lineRule="auto"/>
        <w:ind w:firstLineChars="200" w:firstLine="480"/>
        <w:rPr>
          <w:rFonts w:ascii="宋体" w:hAnsi="宋体"/>
          <w:color w:val="000000"/>
          <w:sz w:val="24"/>
        </w:rPr>
      </w:pPr>
      <w:bookmarkStart w:id="16" w:name="_Hlt70481650"/>
      <w:bookmarkEnd w:id="16"/>
      <w:r w:rsidRPr="00310BB9">
        <w:rPr>
          <w:rFonts w:ascii="宋体" w:hAnsi="宋体" w:hint="eastAsia"/>
          <w:color w:val="000000"/>
          <w:sz w:val="24"/>
        </w:rPr>
        <w:t>本基金为股票型基金，其长期平均</w:t>
      </w:r>
      <w:r w:rsidR="00465DAB" w:rsidRPr="00310BB9">
        <w:rPr>
          <w:rFonts w:ascii="宋体" w:hAnsi="宋体" w:hint="eastAsia"/>
          <w:color w:val="000000"/>
          <w:sz w:val="24"/>
        </w:rPr>
        <w:t>预期</w:t>
      </w:r>
      <w:r w:rsidRPr="00310BB9">
        <w:rPr>
          <w:rFonts w:ascii="宋体" w:hAnsi="宋体" w:hint="eastAsia"/>
          <w:color w:val="000000"/>
          <w:sz w:val="24"/>
        </w:rPr>
        <w:t>风险和预期收益率高于混合型基金、债券型基金、及货币市场基金。本基金为指数型基金，被动跟踪标的指数的表现，具有与标的指数以及标的指数所代表的股票市场相似的风险收益特征。</w:t>
      </w:r>
    </w:p>
    <w:p w14:paraId="14A82BA8" w14:textId="77777777" w:rsidR="00795BAF" w:rsidRDefault="00795BAF" w:rsidP="00795BAF">
      <w:pPr>
        <w:spacing w:line="360" w:lineRule="auto"/>
        <w:ind w:firstLineChars="200" w:firstLine="480"/>
        <w:rPr>
          <w:rFonts w:ascii="宋体" w:hAnsi="宋体" w:cs="宋体"/>
          <w:color w:val="000000"/>
          <w:kern w:val="0"/>
          <w:sz w:val="24"/>
        </w:rPr>
      </w:pPr>
      <w:r w:rsidRPr="00C1489E">
        <w:rPr>
          <w:rFonts w:ascii="宋体" w:hAnsi="宋体" w:cs="宋体" w:hint="eastAsia"/>
          <w:color w:val="000000"/>
          <w:kern w:val="0"/>
          <w:sz w:val="24"/>
        </w:rPr>
        <w:t>根据2017年7月1日施行的《证券期货投资者适当性管理办法》，基金管理人和销售机构已对本基金重新进行风险评级，风险评级行为不改变本基金的实际性风险收益特征，但由于风险等级分类标准的变化，本基金的风险等级表述可能有相应变化，具体风险评级结果应当以基金管理人和销售机构提供的评级结果为准。</w:t>
      </w:r>
    </w:p>
    <w:p w14:paraId="129F7B17" w14:textId="77777777" w:rsidR="00B5433E" w:rsidRPr="00310BB9" w:rsidRDefault="00B5433E">
      <w:pPr>
        <w:spacing w:line="360" w:lineRule="auto"/>
        <w:rPr>
          <w:rFonts w:ascii="宋体"/>
          <w:b/>
          <w:bCs/>
          <w:color w:val="000000"/>
          <w:sz w:val="24"/>
        </w:rPr>
      </w:pPr>
    </w:p>
    <w:p w14:paraId="0B41D788" w14:textId="77777777" w:rsidR="00B5433E" w:rsidRPr="00310BB9" w:rsidRDefault="00B5433E">
      <w:pPr>
        <w:spacing w:line="360" w:lineRule="auto"/>
        <w:rPr>
          <w:rFonts w:ascii="黑体" w:eastAsia="黑体"/>
          <w:color w:val="000000"/>
          <w:sz w:val="32"/>
          <w:szCs w:val="32"/>
        </w:rPr>
      </w:pPr>
      <w:r w:rsidRPr="00310BB9">
        <w:rPr>
          <w:rFonts w:ascii="黑体" w:eastAsia="黑体" w:hint="eastAsia"/>
          <w:color w:val="000000"/>
          <w:sz w:val="32"/>
          <w:szCs w:val="32"/>
        </w:rPr>
        <w:t>十一、</w:t>
      </w:r>
      <w:r w:rsidR="008F1C5E" w:rsidRPr="00310BB9">
        <w:rPr>
          <w:rFonts w:ascii="黑体" w:eastAsia="黑体" w:hint="eastAsia"/>
          <w:color w:val="000000"/>
          <w:sz w:val="32"/>
          <w:szCs w:val="32"/>
        </w:rPr>
        <w:t>基金</w:t>
      </w:r>
      <w:r w:rsidRPr="00310BB9">
        <w:rPr>
          <w:rFonts w:ascii="黑体" w:eastAsia="黑体" w:hint="eastAsia"/>
          <w:color w:val="000000"/>
          <w:sz w:val="32"/>
          <w:szCs w:val="32"/>
        </w:rPr>
        <w:t>投资组合报告</w:t>
      </w:r>
    </w:p>
    <w:p w14:paraId="77F63C64" w14:textId="77777777" w:rsidR="005D08FE" w:rsidRPr="00310BB9" w:rsidRDefault="005D08FE" w:rsidP="007D1E13">
      <w:pPr>
        <w:spacing w:line="360" w:lineRule="auto"/>
        <w:ind w:firstLineChars="200" w:firstLine="480"/>
        <w:rPr>
          <w:rFonts w:ascii="宋体" w:hAnsi="宋体"/>
          <w:color w:val="000000"/>
          <w:sz w:val="24"/>
        </w:rPr>
      </w:pPr>
      <w:r w:rsidRPr="00310BB9">
        <w:rPr>
          <w:rFonts w:ascii="宋体" w:hAnsi="宋体" w:hint="eastAsia"/>
          <w:color w:val="000000"/>
          <w:sz w:val="24"/>
        </w:rPr>
        <w:t>景顺长城基金管理人的董事会及董事保证本报告所载资料不存在虚假记载、误导性陈述或重大遗漏，并对其内容的真实性、准确性和完整性承担个别及连带责任。</w:t>
      </w:r>
    </w:p>
    <w:p w14:paraId="3C77CD2D" w14:textId="77777777" w:rsidR="005D08FE" w:rsidRPr="00310BB9" w:rsidRDefault="005D08FE" w:rsidP="007D1E13">
      <w:pPr>
        <w:spacing w:line="360" w:lineRule="auto"/>
        <w:ind w:firstLineChars="200" w:firstLine="480"/>
        <w:rPr>
          <w:rFonts w:ascii="宋体" w:hAnsi="宋体"/>
          <w:color w:val="000000"/>
          <w:sz w:val="24"/>
        </w:rPr>
      </w:pPr>
      <w:r w:rsidRPr="00310BB9">
        <w:rPr>
          <w:rFonts w:ascii="宋体" w:hAnsi="宋体" w:hint="eastAsia"/>
          <w:color w:val="000000"/>
          <w:sz w:val="24"/>
        </w:rPr>
        <w:t>基金托管人中国银行根据基金合同规定，已经复核了本投资组合报告，保证复核内容不存在虚假记载、误导性陈述或者重大遗漏。本投资组合报告所载数据截至</w:t>
      </w:r>
      <w:r w:rsidR="00A128B9" w:rsidRPr="00310BB9">
        <w:rPr>
          <w:rFonts w:ascii="宋体" w:hAnsi="宋体" w:hint="eastAsia"/>
          <w:color w:val="000000"/>
          <w:sz w:val="24"/>
        </w:rPr>
        <w:t>2019</w:t>
      </w:r>
      <w:r w:rsidR="00D52D51" w:rsidRPr="00310BB9">
        <w:rPr>
          <w:rFonts w:ascii="宋体" w:hAnsi="宋体"/>
          <w:color w:val="000000"/>
          <w:sz w:val="24"/>
        </w:rPr>
        <w:t>年</w:t>
      </w:r>
      <w:r w:rsidR="00377B51" w:rsidRPr="00310BB9">
        <w:rPr>
          <w:rFonts w:ascii="宋体" w:hAnsi="宋体" w:hint="eastAsia"/>
          <w:color w:val="000000"/>
          <w:sz w:val="24"/>
        </w:rPr>
        <w:t>12</w:t>
      </w:r>
      <w:r w:rsidRPr="00310BB9">
        <w:rPr>
          <w:rFonts w:ascii="宋体" w:hAnsi="宋体"/>
          <w:color w:val="000000"/>
          <w:sz w:val="24"/>
        </w:rPr>
        <w:t>月</w:t>
      </w:r>
      <w:r w:rsidR="00A128B9" w:rsidRPr="00310BB9">
        <w:rPr>
          <w:rFonts w:ascii="宋体" w:hAnsi="宋体" w:hint="eastAsia"/>
          <w:color w:val="000000"/>
          <w:sz w:val="24"/>
        </w:rPr>
        <w:t>3</w:t>
      </w:r>
      <w:r w:rsidR="00377B51" w:rsidRPr="00310BB9">
        <w:rPr>
          <w:rFonts w:ascii="宋体" w:hAnsi="宋体" w:hint="eastAsia"/>
          <w:color w:val="000000"/>
          <w:sz w:val="24"/>
        </w:rPr>
        <w:t>1</w:t>
      </w:r>
      <w:r w:rsidRPr="00310BB9">
        <w:rPr>
          <w:rFonts w:ascii="宋体" w:hAnsi="宋体" w:hint="eastAsia"/>
          <w:color w:val="000000"/>
          <w:sz w:val="24"/>
        </w:rPr>
        <w:t>日</w:t>
      </w:r>
      <w:r w:rsidRPr="00310BB9">
        <w:rPr>
          <w:rFonts w:ascii="宋体" w:hAnsi="宋体"/>
          <w:color w:val="000000"/>
          <w:sz w:val="24"/>
        </w:rPr>
        <w:t>，本报告中所列财务数据</w:t>
      </w:r>
      <w:r w:rsidR="008D1DD1">
        <w:rPr>
          <w:rFonts w:ascii="宋体" w:hAnsi="宋体" w:hint="eastAsia"/>
          <w:color w:val="000000"/>
          <w:sz w:val="24"/>
        </w:rPr>
        <w:t>已</w:t>
      </w:r>
      <w:r w:rsidR="008D1DD1" w:rsidRPr="00310BB9">
        <w:rPr>
          <w:rFonts w:ascii="宋体" w:hAnsi="宋体"/>
          <w:color w:val="000000"/>
          <w:sz w:val="24"/>
        </w:rPr>
        <w:t>经</w:t>
      </w:r>
      <w:r w:rsidRPr="00310BB9">
        <w:rPr>
          <w:rFonts w:ascii="宋体" w:hAnsi="宋体"/>
          <w:color w:val="000000"/>
          <w:sz w:val="24"/>
        </w:rPr>
        <w:t>审计。</w:t>
      </w:r>
    </w:p>
    <w:p w14:paraId="5B071322" w14:textId="77777777" w:rsidR="00617258" w:rsidRDefault="00705FDA" w:rsidP="003F1ACB">
      <w:pPr>
        <w:keepNext/>
        <w:keepLines/>
        <w:numPr>
          <w:ilvl w:val="1"/>
          <w:numId w:val="0"/>
        </w:numPr>
        <w:tabs>
          <w:tab w:val="num" w:pos="360"/>
        </w:tabs>
        <w:spacing w:beforeLines="50" w:before="156" w:afterLines="50" w:after="156" w:line="800" w:lineRule="exact"/>
        <w:jc w:val="left"/>
        <w:outlineLvl w:val="1"/>
        <w:rPr>
          <w:rFonts w:ascii="Cambria" w:hAnsi="Cambria"/>
          <w:b/>
          <w:bCs/>
          <w:kern w:val="28"/>
          <w:sz w:val="24"/>
          <w:szCs w:val="32"/>
        </w:rPr>
      </w:pPr>
      <w:r w:rsidRPr="00705FDA">
        <w:rPr>
          <w:rFonts w:ascii="Cambria" w:hAnsi="Cambria" w:hint="eastAsia"/>
          <w:b/>
          <w:bCs/>
          <w:kern w:val="28"/>
          <w:sz w:val="24"/>
          <w:szCs w:val="32"/>
        </w:rPr>
        <w:t>1</w:t>
      </w:r>
      <w:r w:rsidRPr="00705FDA">
        <w:rPr>
          <w:rFonts w:ascii="Cambria" w:hAnsi="Cambria"/>
          <w:b/>
          <w:bCs/>
          <w:kern w:val="28"/>
          <w:sz w:val="24"/>
          <w:szCs w:val="32"/>
        </w:rPr>
        <w:t>报告期末基金资产组合情况</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2745"/>
        <w:gridCol w:w="2743"/>
        <w:gridCol w:w="2275"/>
      </w:tblGrid>
      <w:tr w:rsidR="00705FDA" w:rsidRPr="00705FDA" w14:paraId="0C8EA9C1" w14:textId="77777777" w:rsidTr="000E2152">
        <w:tc>
          <w:tcPr>
            <w:tcW w:w="641" w:type="dxa"/>
            <w:shd w:val="clear" w:color="auto" w:fill="D9D9D9"/>
            <w:vAlign w:val="center"/>
          </w:tcPr>
          <w:p w14:paraId="3975ECBF" w14:textId="77777777" w:rsidR="00705FDA" w:rsidRPr="00705FDA" w:rsidRDefault="00705FDA" w:rsidP="00705FDA">
            <w:pPr>
              <w:jc w:val="center"/>
              <w:rPr>
                <w:rFonts w:ascii="宋体" w:hAnsi="宋体"/>
                <w:szCs w:val="21"/>
              </w:rPr>
            </w:pPr>
            <w:bookmarkStart w:id="17" w:name="m501_tab"/>
            <w:r w:rsidRPr="00705FDA">
              <w:rPr>
                <w:rFonts w:ascii="宋体" w:hAnsi="宋体" w:hint="eastAsia"/>
                <w:szCs w:val="21"/>
              </w:rPr>
              <w:t>序号</w:t>
            </w:r>
          </w:p>
        </w:tc>
        <w:tc>
          <w:tcPr>
            <w:tcW w:w="2745" w:type="dxa"/>
            <w:shd w:val="clear" w:color="auto" w:fill="D9D9D9"/>
            <w:vAlign w:val="center"/>
          </w:tcPr>
          <w:p w14:paraId="7C083CB7" w14:textId="77777777" w:rsidR="00705FDA" w:rsidRPr="00705FDA" w:rsidRDefault="00705FDA" w:rsidP="00705FDA">
            <w:pPr>
              <w:jc w:val="center"/>
              <w:rPr>
                <w:rFonts w:ascii="宋体" w:hAnsi="宋体"/>
                <w:szCs w:val="21"/>
              </w:rPr>
            </w:pPr>
            <w:r w:rsidRPr="00705FDA">
              <w:rPr>
                <w:rFonts w:ascii="宋体" w:hAnsi="宋体" w:hint="eastAsia"/>
                <w:szCs w:val="21"/>
              </w:rPr>
              <w:t>项目</w:t>
            </w:r>
          </w:p>
        </w:tc>
        <w:tc>
          <w:tcPr>
            <w:tcW w:w="2743" w:type="dxa"/>
            <w:shd w:val="clear" w:color="auto" w:fill="D9D9D9"/>
            <w:vAlign w:val="center"/>
          </w:tcPr>
          <w:p w14:paraId="630E36CF" w14:textId="77777777" w:rsidR="00705FDA" w:rsidRPr="00705FDA" w:rsidRDefault="00705FDA" w:rsidP="00705FDA">
            <w:pPr>
              <w:jc w:val="center"/>
              <w:rPr>
                <w:rFonts w:ascii="宋体" w:hAnsi="宋体"/>
                <w:szCs w:val="21"/>
              </w:rPr>
            </w:pPr>
            <w:r w:rsidRPr="00705FDA">
              <w:rPr>
                <w:rFonts w:ascii="宋体" w:hAnsi="宋体" w:hint="eastAsia"/>
                <w:szCs w:val="21"/>
              </w:rPr>
              <w:t>金额（元）</w:t>
            </w:r>
          </w:p>
        </w:tc>
        <w:tc>
          <w:tcPr>
            <w:tcW w:w="2275" w:type="dxa"/>
            <w:shd w:val="clear" w:color="auto" w:fill="D9D9D9"/>
            <w:vAlign w:val="center"/>
          </w:tcPr>
          <w:p w14:paraId="335986A1" w14:textId="77777777" w:rsidR="00705FDA" w:rsidRPr="00705FDA" w:rsidRDefault="00705FDA" w:rsidP="00705FDA">
            <w:pPr>
              <w:jc w:val="center"/>
              <w:rPr>
                <w:rFonts w:ascii="宋体" w:hAnsi="宋体"/>
                <w:szCs w:val="21"/>
              </w:rPr>
            </w:pPr>
            <w:r w:rsidRPr="00705FDA">
              <w:rPr>
                <w:rFonts w:ascii="宋体" w:hAnsi="宋体" w:hint="eastAsia"/>
                <w:szCs w:val="21"/>
              </w:rPr>
              <w:t>占基金总资产的比例（</w:t>
            </w:r>
            <w:r w:rsidRPr="00705FDA">
              <w:rPr>
                <w:rFonts w:ascii="宋体" w:hAnsi="宋体"/>
                <w:szCs w:val="21"/>
              </w:rPr>
              <w:t>%）</w:t>
            </w:r>
          </w:p>
        </w:tc>
      </w:tr>
      <w:tr w:rsidR="00377B51" w:rsidRPr="00705FDA" w14:paraId="5DBD51F0" w14:textId="77777777" w:rsidTr="000E2152">
        <w:tc>
          <w:tcPr>
            <w:tcW w:w="641" w:type="dxa"/>
            <w:vAlign w:val="center"/>
          </w:tcPr>
          <w:p w14:paraId="58130DBB" w14:textId="77777777" w:rsidR="00377B51" w:rsidRPr="00705FDA" w:rsidRDefault="00377B51" w:rsidP="00705FDA">
            <w:pPr>
              <w:jc w:val="center"/>
              <w:rPr>
                <w:rFonts w:ascii="宋体" w:hAnsi="宋体"/>
                <w:szCs w:val="21"/>
              </w:rPr>
            </w:pPr>
            <w:r w:rsidRPr="00705FDA">
              <w:rPr>
                <w:rFonts w:ascii="宋体" w:hAnsi="宋体"/>
                <w:szCs w:val="21"/>
              </w:rPr>
              <w:t>1</w:t>
            </w:r>
          </w:p>
        </w:tc>
        <w:tc>
          <w:tcPr>
            <w:tcW w:w="2745" w:type="dxa"/>
            <w:vAlign w:val="center"/>
          </w:tcPr>
          <w:p w14:paraId="6E0296BF" w14:textId="77777777" w:rsidR="00377B51" w:rsidRPr="00705FDA" w:rsidRDefault="00377B51" w:rsidP="00705FDA">
            <w:pPr>
              <w:jc w:val="left"/>
              <w:rPr>
                <w:rFonts w:ascii="宋体" w:hAnsi="宋体"/>
                <w:szCs w:val="21"/>
              </w:rPr>
            </w:pPr>
            <w:r w:rsidRPr="00705FDA">
              <w:rPr>
                <w:rFonts w:ascii="宋体" w:hAnsi="宋体" w:hint="eastAsia"/>
                <w:szCs w:val="21"/>
              </w:rPr>
              <w:t>权益投资</w:t>
            </w:r>
          </w:p>
        </w:tc>
        <w:tc>
          <w:tcPr>
            <w:tcW w:w="2743" w:type="dxa"/>
            <w:vAlign w:val="center"/>
          </w:tcPr>
          <w:p w14:paraId="745E1917" w14:textId="77777777" w:rsidR="00377B51" w:rsidRPr="00705FDA" w:rsidRDefault="00377B51" w:rsidP="00705FDA">
            <w:pPr>
              <w:jc w:val="right"/>
              <w:rPr>
                <w:rFonts w:ascii="宋体" w:hAnsi="宋体"/>
                <w:szCs w:val="21"/>
              </w:rPr>
            </w:pPr>
            <w:r>
              <w:rPr>
                <w:rFonts w:ascii="宋体" w:hAnsi="宋体" w:hint="eastAsia"/>
              </w:rPr>
              <w:t>310,603,102.09</w:t>
            </w:r>
          </w:p>
        </w:tc>
        <w:tc>
          <w:tcPr>
            <w:tcW w:w="2275" w:type="dxa"/>
            <w:vAlign w:val="center"/>
          </w:tcPr>
          <w:p w14:paraId="58F5835C" w14:textId="77777777" w:rsidR="00377B51" w:rsidRPr="00705FDA" w:rsidRDefault="00377B51" w:rsidP="00705FDA">
            <w:pPr>
              <w:jc w:val="right"/>
              <w:rPr>
                <w:rFonts w:ascii="宋体" w:hAnsi="宋体"/>
                <w:szCs w:val="21"/>
              </w:rPr>
            </w:pPr>
            <w:r>
              <w:rPr>
                <w:rFonts w:ascii="宋体" w:hAnsi="宋体" w:hint="eastAsia"/>
              </w:rPr>
              <w:t>97.42</w:t>
            </w:r>
          </w:p>
        </w:tc>
      </w:tr>
      <w:tr w:rsidR="00377B51" w:rsidRPr="00705FDA" w14:paraId="1718AF78" w14:textId="77777777" w:rsidTr="000E2152">
        <w:tc>
          <w:tcPr>
            <w:tcW w:w="641" w:type="dxa"/>
            <w:vAlign w:val="center"/>
          </w:tcPr>
          <w:p w14:paraId="42FD4525" w14:textId="77777777" w:rsidR="00377B51" w:rsidRPr="00705FDA" w:rsidRDefault="00377B51" w:rsidP="00705FDA">
            <w:pPr>
              <w:jc w:val="center"/>
              <w:rPr>
                <w:rFonts w:ascii="宋体" w:hAnsi="宋体"/>
                <w:szCs w:val="21"/>
              </w:rPr>
            </w:pPr>
          </w:p>
        </w:tc>
        <w:tc>
          <w:tcPr>
            <w:tcW w:w="2745" w:type="dxa"/>
            <w:vAlign w:val="center"/>
          </w:tcPr>
          <w:p w14:paraId="095277EF" w14:textId="77777777" w:rsidR="00377B51" w:rsidRPr="00705FDA" w:rsidRDefault="00377B51" w:rsidP="00705FDA">
            <w:pPr>
              <w:jc w:val="left"/>
              <w:rPr>
                <w:rFonts w:ascii="宋体" w:hAnsi="宋体"/>
                <w:szCs w:val="21"/>
              </w:rPr>
            </w:pPr>
            <w:r w:rsidRPr="00705FDA">
              <w:rPr>
                <w:rFonts w:ascii="宋体" w:hAnsi="宋体" w:hint="eastAsia"/>
                <w:szCs w:val="21"/>
              </w:rPr>
              <w:t>其中：股票</w:t>
            </w:r>
          </w:p>
        </w:tc>
        <w:tc>
          <w:tcPr>
            <w:tcW w:w="2743" w:type="dxa"/>
            <w:vAlign w:val="center"/>
          </w:tcPr>
          <w:p w14:paraId="3BCFB6FC" w14:textId="77777777" w:rsidR="00377B51" w:rsidRPr="00705FDA" w:rsidRDefault="00377B51" w:rsidP="00705FDA">
            <w:pPr>
              <w:jc w:val="right"/>
              <w:rPr>
                <w:rFonts w:ascii="宋体" w:hAnsi="宋体"/>
                <w:szCs w:val="21"/>
              </w:rPr>
            </w:pPr>
            <w:r>
              <w:rPr>
                <w:rFonts w:ascii="宋体" w:hAnsi="宋体" w:hint="eastAsia"/>
              </w:rPr>
              <w:t>310,603,102.09</w:t>
            </w:r>
          </w:p>
        </w:tc>
        <w:tc>
          <w:tcPr>
            <w:tcW w:w="2275" w:type="dxa"/>
            <w:vAlign w:val="center"/>
          </w:tcPr>
          <w:p w14:paraId="2AABAD00" w14:textId="77777777" w:rsidR="00377B51" w:rsidRPr="00705FDA" w:rsidRDefault="00377B51" w:rsidP="00705FDA">
            <w:pPr>
              <w:jc w:val="right"/>
              <w:rPr>
                <w:rFonts w:ascii="宋体" w:hAnsi="宋体"/>
                <w:szCs w:val="21"/>
              </w:rPr>
            </w:pPr>
            <w:r>
              <w:rPr>
                <w:rFonts w:ascii="宋体" w:hAnsi="宋体" w:hint="eastAsia"/>
              </w:rPr>
              <w:t>97.42</w:t>
            </w:r>
          </w:p>
        </w:tc>
      </w:tr>
      <w:tr w:rsidR="00377B51" w:rsidRPr="00705FDA" w14:paraId="4DBA8734" w14:textId="77777777" w:rsidTr="000E2152">
        <w:tc>
          <w:tcPr>
            <w:tcW w:w="641" w:type="dxa"/>
            <w:vAlign w:val="center"/>
          </w:tcPr>
          <w:p w14:paraId="29105999" w14:textId="77777777" w:rsidR="00377B51" w:rsidRPr="00705FDA" w:rsidRDefault="00377B51" w:rsidP="00705FDA">
            <w:pPr>
              <w:jc w:val="center"/>
              <w:rPr>
                <w:rFonts w:ascii="宋体" w:hAnsi="宋体"/>
                <w:szCs w:val="21"/>
              </w:rPr>
            </w:pPr>
            <w:r w:rsidRPr="00705FDA">
              <w:rPr>
                <w:rFonts w:ascii="宋体" w:hAnsi="宋体" w:hint="eastAsia"/>
                <w:szCs w:val="21"/>
              </w:rPr>
              <w:t>2</w:t>
            </w:r>
          </w:p>
        </w:tc>
        <w:tc>
          <w:tcPr>
            <w:tcW w:w="2745" w:type="dxa"/>
            <w:vAlign w:val="center"/>
          </w:tcPr>
          <w:p w14:paraId="734A159A" w14:textId="77777777" w:rsidR="00377B51" w:rsidRPr="00705FDA" w:rsidRDefault="00377B51" w:rsidP="00705FDA">
            <w:pPr>
              <w:jc w:val="left"/>
              <w:rPr>
                <w:rFonts w:ascii="宋体" w:hAnsi="宋体"/>
                <w:szCs w:val="21"/>
              </w:rPr>
            </w:pPr>
            <w:r w:rsidRPr="00705FDA">
              <w:rPr>
                <w:rFonts w:ascii="宋体" w:hAnsi="宋体" w:hint="eastAsia"/>
                <w:szCs w:val="21"/>
              </w:rPr>
              <w:t>基金投资</w:t>
            </w:r>
          </w:p>
        </w:tc>
        <w:tc>
          <w:tcPr>
            <w:tcW w:w="2743" w:type="dxa"/>
            <w:vAlign w:val="center"/>
          </w:tcPr>
          <w:p w14:paraId="7C2B98AC" w14:textId="77777777" w:rsidR="00377B51" w:rsidRPr="00705FDA" w:rsidRDefault="00377B51" w:rsidP="00705FDA">
            <w:pPr>
              <w:jc w:val="right"/>
              <w:rPr>
                <w:rFonts w:ascii="宋体" w:hAnsi="宋体"/>
                <w:szCs w:val="21"/>
              </w:rPr>
            </w:pPr>
            <w:r>
              <w:rPr>
                <w:rFonts w:ascii="宋体" w:hAnsi="宋体" w:hint="eastAsia"/>
              </w:rPr>
              <w:t>-</w:t>
            </w:r>
          </w:p>
        </w:tc>
        <w:tc>
          <w:tcPr>
            <w:tcW w:w="2275" w:type="dxa"/>
            <w:vAlign w:val="center"/>
          </w:tcPr>
          <w:p w14:paraId="2F8CF5B2"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07A317CF" w14:textId="77777777" w:rsidTr="000E2152">
        <w:tc>
          <w:tcPr>
            <w:tcW w:w="641" w:type="dxa"/>
            <w:vAlign w:val="center"/>
          </w:tcPr>
          <w:p w14:paraId="07E1B20E" w14:textId="77777777" w:rsidR="00377B51" w:rsidRPr="00705FDA" w:rsidRDefault="00377B51" w:rsidP="00705FDA">
            <w:pPr>
              <w:jc w:val="center"/>
              <w:rPr>
                <w:rFonts w:ascii="宋体" w:hAnsi="宋体"/>
                <w:szCs w:val="21"/>
              </w:rPr>
            </w:pPr>
            <w:r w:rsidRPr="00705FDA">
              <w:rPr>
                <w:rFonts w:ascii="宋体" w:hAnsi="宋体" w:hint="eastAsia"/>
                <w:szCs w:val="21"/>
              </w:rPr>
              <w:t>3</w:t>
            </w:r>
          </w:p>
        </w:tc>
        <w:tc>
          <w:tcPr>
            <w:tcW w:w="2745" w:type="dxa"/>
            <w:vAlign w:val="center"/>
          </w:tcPr>
          <w:p w14:paraId="78788698" w14:textId="77777777" w:rsidR="00377B51" w:rsidRPr="00705FDA" w:rsidRDefault="00377B51" w:rsidP="00705FDA">
            <w:pPr>
              <w:jc w:val="left"/>
              <w:rPr>
                <w:rFonts w:ascii="宋体" w:hAnsi="宋体"/>
                <w:szCs w:val="21"/>
              </w:rPr>
            </w:pPr>
            <w:r w:rsidRPr="00705FDA">
              <w:rPr>
                <w:rFonts w:ascii="宋体" w:hAnsi="宋体" w:hint="eastAsia"/>
                <w:szCs w:val="21"/>
              </w:rPr>
              <w:t>固定收益投资</w:t>
            </w:r>
          </w:p>
        </w:tc>
        <w:tc>
          <w:tcPr>
            <w:tcW w:w="2743" w:type="dxa"/>
            <w:vAlign w:val="center"/>
          </w:tcPr>
          <w:p w14:paraId="42D0684F" w14:textId="77777777" w:rsidR="00377B51" w:rsidRPr="00705FDA" w:rsidRDefault="00377B51" w:rsidP="00705FDA">
            <w:pPr>
              <w:jc w:val="right"/>
              <w:rPr>
                <w:rFonts w:ascii="宋体" w:hAnsi="宋体"/>
                <w:szCs w:val="21"/>
              </w:rPr>
            </w:pPr>
            <w:r>
              <w:rPr>
                <w:rFonts w:ascii="宋体" w:hAnsi="宋体" w:hint="eastAsia"/>
              </w:rPr>
              <w:t>-</w:t>
            </w:r>
          </w:p>
        </w:tc>
        <w:tc>
          <w:tcPr>
            <w:tcW w:w="2275" w:type="dxa"/>
            <w:vAlign w:val="center"/>
          </w:tcPr>
          <w:p w14:paraId="503E788A"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5B8EEDB9" w14:textId="77777777" w:rsidTr="000E2152">
        <w:tc>
          <w:tcPr>
            <w:tcW w:w="641" w:type="dxa"/>
            <w:vAlign w:val="center"/>
          </w:tcPr>
          <w:p w14:paraId="16D5133A" w14:textId="77777777" w:rsidR="00377B51" w:rsidRPr="00705FDA" w:rsidRDefault="00377B51" w:rsidP="00705FDA">
            <w:pPr>
              <w:jc w:val="center"/>
              <w:rPr>
                <w:rFonts w:ascii="宋体" w:hAnsi="宋体"/>
                <w:szCs w:val="21"/>
              </w:rPr>
            </w:pPr>
          </w:p>
        </w:tc>
        <w:tc>
          <w:tcPr>
            <w:tcW w:w="2745" w:type="dxa"/>
            <w:vAlign w:val="center"/>
          </w:tcPr>
          <w:p w14:paraId="074F664D" w14:textId="77777777" w:rsidR="00377B51" w:rsidRPr="00705FDA" w:rsidRDefault="00377B51" w:rsidP="00705FDA">
            <w:pPr>
              <w:jc w:val="left"/>
              <w:rPr>
                <w:rFonts w:ascii="宋体" w:hAnsi="宋体"/>
                <w:szCs w:val="21"/>
              </w:rPr>
            </w:pPr>
            <w:r w:rsidRPr="00705FDA">
              <w:rPr>
                <w:rFonts w:ascii="宋体" w:hAnsi="宋体" w:hint="eastAsia"/>
                <w:szCs w:val="21"/>
              </w:rPr>
              <w:t>其中：债券</w:t>
            </w:r>
          </w:p>
        </w:tc>
        <w:tc>
          <w:tcPr>
            <w:tcW w:w="2743" w:type="dxa"/>
            <w:vAlign w:val="center"/>
          </w:tcPr>
          <w:p w14:paraId="0C143D5E" w14:textId="77777777" w:rsidR="00377B51" w:rsidRPr="00705FDA" w:rsidRDefault="00377B51" w:rsidP="00705FDA">
            <w:pPr>
              <w:jc w:val="right"/>
              <w:rPr>
                <w:rFonts w:ascii="宋体" w:hAnsi="宋体"/>
                <w:szCs w:val="21"/>
              </w:rPr>
            </w:pPr>
            <w:r>
              <w:rPr>
                <w:rFonts w:ascii="宋体" w:hAnsi="宋体" w:hint="eastAsia"/>
              </w:rPr>
              <w:t>-</w:t>
            </w:r>
          </w:p>
        </w:tc>
        <w:tc>
          <w:tcPr>
            <w:tcW w:w="2275" w:type="dxa"/>
            <w:vAlign w:val="center"/>
          </w:tcPr>
          <w:p w14:paraId="7F82E4C2"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2680B4AB" w14:textId="77777777" w:rsidTr="000E2152">
        <w:tc>
          <w:tcPr>
            <w:tcW w:w="641" w:type="dxa"/>
            <w:vAlign w:val="center"/>
          </w:tcPr>
          <w:p w14:paraId="1542A6CE" w14:textId="77777777" w:rsidR="00377B51" w:rsidRPr="00705FDA" w:rsidRDefault="00377B51" w:rsidP="00705FDA">
            <w:pPr>
              <w:jc w:val="center"/>
              <w:rPr>
                <w:rFonts w:ascii="宋体" w:hAnsi="宋体"/>
                <w:szCs w:val="21"/>
              </w:rPr>
            </w:pPr>
          </w:p>
        </w:tc>
        <w:tc>
          <w:tcPr>
            <w:tcW w:w="2745" w:type="dxa"/>
            <w:vAlign w:val="center"/>
          </w:tcPr>
          <w:p w14:paraId="3905E316" w14:textId="77777777" w:rsidR="00377B51" w:rsidRPr="00705FDA" w:rsidRDefault="00377B51" w:rsidP="00705FDA">
            <w:pPr>
              <w:jc w:val="left"/>
              <w:rPr>
                <w:rFonts w:ascii="宋体" w:hAnsi="宋体"/>
                <w:szCs w:val="21"/>
              </w:rPr>
            </w:pPr>
            <w:r w:rsidRPr="00705FDA">
              <w:rPr>
                <w:rFonts w:ascii="宋体" w:hAnsi="宋体" w:hint="eastAsia"/>
                <w:szCs w:val="21"/>
              </w:rPr>
              <w:t>资产支持证券</w:t>
            </w:r>
          </w:p>
        </w:tc>
        <w:tc>
          <w:tcPr>
            <w:tcW w:w="2743" w:type="dxa"/>
            <w:vAlign w:val="center"/>
          </w:tcPr>
          <w:p w14:paraId="31E589F3" w14:textId="77777777" w:rsidR="00377B51" w:rsidRPr="00705FDA" w:rsidRDefault="00377B51" w:rsidP="00705FDA">
            <w:pPr>
              <w:jc w:val="right"/>
              <w:rPr>
                <w:rFonts w:ascii="宋体" w:hAnsi="宋体"/>
                <w:szCs w:val="21"/>
              </w:rPr>
            </w:pPr>
            <w:r>
              <w:rPr>
                <w:rFonts w:ascii="宋体" w:hAnsi="宋体" w:hint="eastAsia"/>
              </w:rPr>
              <w:t>-</w:t>
            </w:r>
          </w:p>
        </w:tc>
        <w:tc>
          <w:tcPr>
            <w:tcW w:w="2275" w:type="dxa"/>
            <w:vAlign w:val="center"/>
          </w:tcPr>
          <w:p w14:paraId="4DEA09A4"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713D8D41" w14:textId="77777777" w:rsidTr="000E2152">
        <w:tc>
          <w:tcPr>
            <w:tcW w:w="641" w:type="dxa"/>
            <w:vAlign w:val="center"/>
          </w:tcPr>
          <w:p w14:paraId="329FC0AA" w14:textId="77777777" w:rsidR="00377B51" w:rsidRPr="00705FDA" w:rsidRDefault="00377B51" w:rsidP="00705FDA">
            <w:pPr>
              <w:jc w:val="center"/>
              <w:rPr>
                <w:rFonts w:ascii="宋体" w:hAnsi="宋体"/>
                <w:szCs w:val="21"/>
              </w:rPr>
            </w:pPr>
            <w:r w:rsidRPr="00705FDA">
              <w:rPr>
                <w:rFonts w:ascii="宋体" w:hAnsi="宋体" w:hint="eastAsia"/>
                <w:szCs w:val="21"/>
              </w:rPr>
              <w:t>4</w:t>
            </w:r>
          </w:p>
        </w:tc>
        <w:tc>
          <w:tcPr>
            <w:tcW w:w="2745" w:type="dxa"/>
            <w:vAlign w:val="center"/>
          </w:tcPr>
          <w:p w14:paraId="35AF0A9B" w14:textId="77777777" w:rsidR="00377B51" w:rsidRPr="00705FDA" w:rsidRDefault="00377B51" w:rsidP="00705FDA">
            <w:pPr>
              <w:jc w:val="left"/>
              <w:rPr>
                <w:rFonts w:ascii="宋体" w:hAnsi="宋体"/>
                <w:szCs w:val="21"/>
              </w:rPr>
            </w:pPr>
            <w:r w:rsidRPr="00705FDA">
              <w:rPr>
                <w:rFonts w:ascii="宋体" w:hAnsi="宋体" w:hint="eastAsia"/>
                <w:szCs w:val="21"/>
              </w:rPr>
              <w:t>贵金属投资</w:t>
            </w:r>
          </w:p>
        </w:tc>
        <w:tc>
          <w:tcPr>
            <w:tcW w:w="2743" w:type="dxa"/>
            <w:vAlign w:val="center"/>
          </w:tcPr>
          <w:p w14:paraId="1736B5C7" w14:textId="77777777" w:rsidR="00377B51" w:rsidRPr="00705FDA" w:rsidRDefault="00377B51" w:rsidP="00705FDA">
            <w:pPr>
              <w:jc w:val="right"/>
              <w:rPr>
                <w:rFonts w:ascii="宋体" w:hAnsi="宋体"/>
                <w:szCs w:val="21"/>
              </w:rPr>
            </w:pPr>
            <w:r>
              <w:rPr>
                <w:rFonts w:ascii="宋体" w:hAnsi="宋体" w:hint="eastAsia"/>
              </w:rPr>
              <w:t>-</w:t>
            </w:r>
          </w:p>
        </w:tc>
        <w:tc>
          <w:tcPr>
            <w:tcW w:w="2275" w:type="dxa"/>
            <w:vAlign w:val="center"/>
          </w:tcPr>
          <w:p w14:paraId="28E84220"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58A0C81C" w14:textId="77777777" w:rsidTr="000E2152">
        <w:tc>
          <w:tcPr>
            <w:tcW w:w="641" w:type="dxa"/>
            <w:vAlign w:val="center"/>
          </w:tcPr>
          <w:p w14:paraId="6160E954" w14:textId="77777777" w:rsidR="00377B51" w:rsidRPr="00705FDA" w:rsidRDefault="00377B51" w:rsidP="00705FDA">
            <w:pPr>
              <w:jc w:val="center"/>
              <w:rPr>
                <w:rFonts w:ascii="宋体" w:hAnsi="宋体"/>
                <w:szCs w:val="21"/>
              </w:rPr>
            </w:pPr>
            <w:r w:rsidRPr="00705FDA">
              <w:rPr>
                <w:rFonts w:ascii="宋体" w:hAnsi="宋体" w:hint="eastAsia"/>
                <w:szCs w:val="21"/>
              </w:rPr>
              <w:t>5</w:t>
            </w:r>
          </w:p>
        </w:tc>
        <w:tc>
          <w:tcPr>
            <w:tcW w:w="2745" w:type="dxa"/>
            <w:vAlign w:val="center"/>
          </w:tcPr>
          <w:p w14:paraId="5DE418F3" w14:textId="77777777" w:rsidR="00377B51" w:rsidRPr="00705FDA" w:rsidRDefault="00377B51" w:rsidP="00705FDA">
            <w:pPr>
              <w:jc w:val="left"/>
              <w:rPr>
                <w:rFonts w:ascii="宋体" w:hAnsi="宋体"/>
                <w:szCs w:val="21"/>
              </w:rPr>
            </w:pPr>
            <w:r w:rsidRPr="00705FDA">
              <w:rPr>
                <w:rFonts w:ascii="宋体" w:hAnsi="宋体" w:hint="eastAsia"/>
                <w:szCs w:val="21"/>
              </w:rPr>
              <w:t>金融衍生品投资</w:t>
            </w:r>
          </w:p>
        </w:tc>
        <w:tc>
          <w:tcPr>
            <w:tcW w:w="2743" w:type="dxa"/>
            <w:vAlign w:val="center"/>
          </w:tcPr>
          <w:p w14:paraId="129E0F87" w14:textId="77777777" w:rsidR="00377B51" w:rsidRPr="00705FDA" w:rsidRDefault="00377B51" w:rsidP="00705FDA">
            <w:pPr>
              <w:jc w:val="right"/>
              <w:rPr>
                <w:rFonts w:ascii="宋体" w:hAnsi="宋体"/>
                <w:szCs w:val="21"/>
              </w:rPr>
            </w:pPr>
            <w:r>
              <w:rPr>
                <w:rFonts w:ascii="宋体" w:hAnsi="宋体" w:hint="eastAsia"/>
              </w:rPr>
              <w:t>-</w:t>
            </w:r>
          </w:p>
        </w:tc>
        <w:tc>
          <w:tcPr>
            <w:tcW w:w="2275" w:type="dxa"/>
            <w:vAlign w:val="center"/>
          </w:tcPr>
          <w:p w14:paraId="54C65B13"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6F91F0D2" w14:textId="77777777" w:rsidTr="000E2152">
        <w:tc>
          <w:tcPr>
            <w:tcW w:w="641" w:type="dxa"/>
            <w:vAlign w:val="center"/>
          </w:tcPr>
          <w:p w14:paraId="2B29BCB4" w14:textId="77777777" w:rsidR="00377B51" w:rsidRPr="00705FDA" w:rsidRDefault="00377B51" w:rsidP="00705FDA">
            <w:pPr>
              <w:jc w:val="center"/>
              <w:rPr>
                <w:rFonts w:ascii="宋体" w:hAnsi="宋体"/>
                <w:szCs w:val="21"/>
              </w:rPr>
            </w:pPr>
            <w:r w:rsidRPr="00705FDA">
              <w:rPr>
                <w:rFonts w:ascii="宋体" w:hAnsi="宋体" w:hint="eastAsia"/>
                <w:szCs w:val="21"/>
              </w:rPr>
              <w:t>6</w:t>
            </w:r>
          </w:p>
        </w:tc>
        <w:tc>
          <w:tcPr>
            <w:tcW w:w="2745" w:type="dxa"/>
            <w:vAlign w:val="center"/>
          </w:tcPr>
          <w:p w14:paraId="7B3919C2" w14:textId="77777777" w:rsidR="00377B51" w:rsidRPr="00705FDA" w:rsidRDefault="00377B51" w:rsidP="00705FDA">
            <w:pPr>
              <w:jc w:val="left"/>
              <w:rPr>
                <w:rFonts w:ascii="宋体" w:hAnsi="宋体"/>
                <w:szCs w:val="21"/>
              </w:rPr>
            </w:pPr>
            <w:r w:rsidRPr="00705FDA">
              <w:rPr>
                <w:rFonts w:ascii="宋体" w:hAnsi="宋体" w:hint="eastAsia"/>
                <w:szCs w:val="21"/>
              </w:rPr>
              <w:t>买入返售金融资产</w:t>
            </w:r>
          </w:p>
        </w:tc>
        <w:tc>
          <w:tcPr>
            <w:tcW w:w="2743" w:type="dxa"/>
            <w:vAlign w:val="center"/>
          </w:tcPr>
          <w:p w14:paraId="589E158C" w14:textId="77777777" w:rsidR="00377B51" w:rsidRPr="00705FDA" w:rsidRDefault="00377B51" w:rsidP="00705FDA">
            <w:pPr>
              <w:jc w:val="right"/>
              <w:rPr>
                <w:rFonts w:ascii="宋体" w:hAnsi="宋体"/>
                <w:szCs w:val="21"/>
              </w:rPr>
            </w:pPr>
            <w:r>
              <w:rPr>
                <w:rFonts w:ascii="宋体" w:hAnsi="宋体" w:hint="eastAsia"/>
              </w:rPr>
              <w:t>-</w:t>
            </w:r>
          </w:p>
        </w:tc>
        <w:tc>
          <w:tcPr>
            <w:tcW w:w="2275" w:type="dxa"/>
            <w:vAlign w:val="center"/>
          </w:tcPr>
          <w:p w14:paraId="43AD6F41"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2BBD7963" w14:textId="77777777" w:rsidTr="000E2152">
        <w:tc>
          <w:tcPr>
            <w:tcW w:w="641" w:type="dxa"/>
            <w:vAlign w:val="center"/>
          </w:tcPr>
          <w:p w14:paraId="4CD08AD2" w14:textId="77777777" w:rsidR="00377B51" w:rsidRPr="00705FDA" w:rsidRDefault="00377B51" w:rsidP="00705FDA">
            <w:pPr>
              <w:jc w:val="center"/>
              <w:rPr>
                <w:rFonts w:ascii="宋体" w:hAnsi="宋体"/>
                <w:szCs w:val="21"/>
              </w:rPr>
            </w:pPr>
          </w:p>
        </w:tc>
        <w:tc>
          <w:tcPr>
            <w:tcW w:w="2745" w:type="dxa"/>
            <w:vAlign w:val="center"/>
          </w:tcPr>
          <w:p w14:paraId="776A6EBB" w14:textId="77777777" w:rsidR="00377B51" w:rsidRPr="00705FDA" w:rsidRDefault="00377B51" w:rsidP="00705FDA">
            <w:pPr>
              <w:jc w:val="left"/>
              <w:rPr>
                <w:rFonts w:ascii="宋体" w:hAnsi="宋体"/>
                <w:szCs w:val="21"/>
              </w:rPr>
            </w:pPr>
            <w:r w:rsidRPr="00705FDA">
              <w:rPr>
                <w:rFonts w:ascii="宋体" w:hAnsi="宋体" w:hint="eastAsia"/>
                <w:szCs w:val="21"/>
              </w:rPr>
              <w:t>其中：买断式回购的买入返售金融资产</w:t>
            </w:r>
          </w:p>
        </w:tc>
        <w:tc>
          <w:tcPr>
            <w:tcW w:w="2743" w:type="dxa"/>
            <w:vAlign w:val="center"/>
          </w:tcPr>
          <w:p w14:paraId="4926F0F9" w14:textId="77777777" w:rsidR="00377B51" w:rsidRPr="00705FDA" w:rsidRDefault="00377B51" w:rsidP="00705FDA">
            <w:pPr>
              <w:jc w:val="right"/>
              <w:rPr>
                <w:rFonts w:ascii="宋体" w:hAnsi="宋体"/>
                <w:szCs w:val="21"/>
              </w:rPr>
            </w:pPr>
            <w:r>
              <w:rPr>
                <w:rFonts w:ascii="宋体" w:hAnsi="宋体" w:hint="eastAsia"/>
              </w:rPr>
              <w:t>-</w:t>
            </w:r>
          </w:p>
        </w:tc>
        <w:tc>
          <w:tcPr>
            <w:tcW w:w="2275" w:type="dxa"/>
            <w:vAlign w:val="center"/>
          </w:tcPr>
          <w:p w14:paraId="75F74FCE"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61BD32C8" w14:textId="77777777" w:rsidTr="000E2152">
        <w:tc>
          <w:tcPr>
            <w:tcW w:w="641" w:type="dxa"/>
            <w:vAlign w:val="center"/>
          </w:tcPr>
          <w:p w14:paraId="1EE6A601" w14:textId="77777777" w:rsidR="00377B51" w:rsidRPr="00705FDA" w:rsidRDefault="00377B51" w:rsidP="00705FDA">
            <w:pPr>
              <w:jc w:val="center"/>
              <w:rPr>
                <w:rFonts w:ascii="宋体" w:hAnsi="宋体"/>
                <w:szCs w:val="21"/>
              </w:rPr>
            </w:pPr>
            <w:r w:rsidRPr="00705FDA">
              <w:rPr>
                <w:rFonts w:ascii="宋体" w:hAnsi="宋体" w:hint="eastAsia"/>
                <w:szCs w:val="21"/>
              </w:rPr>
              <w:t>7</w:t>
            </w:r>
          </w:p>
        </w:tc>
        <w:tc>
          <w:tcPr>
            <w:tcW w:w="2745" w:type="dxa"/>
            <w:vAlign w:val="center"/>
          </w:tcPr>
          <w:p w14:paraId="117B4271" w14:textId="77777777" w:rsidR="00377B51" w:rsidRPr="00705FDA" w:rsidRDefault="00377B51" w:rsidP="00705FDA">
            <w:pPr>
              <w:jc w:val="left"/>
              <w:rPr>
                <w:rFonts w:ascii="宋体" w:hAnsi="宋体"/>
                <w:szCs w:val="21"/>
              </w:rPr>
            </w:pPr>
            <w:r w:rsidRPr="00705FDA">
              <w:rPr>
                <w:rFonts w:ascii="宋体" w:hAnsi="宋体" w:hint="eastAsia"/>
                <w:szCs w:val="21"/>
              </w:rPr>
              <w:t>银行存款和结算备付金合计</w:t>
            </w:r>
          </w:p>
        </w:tc>
        <w:tc>
          <w:tcPr>
            <w:tcW w:w="2743" w:type="dxa"/>
            <w:vAlign w:val="center"/>
          </w:tcPr>
          <w:p w14:paraId="40B0A6DE" w14:textId="77777777" w:rsidR="00377B51" w:rsidRPr="00705FDA" w:rsidRDefault="00377B51" w:rsidP="00705FDA">
            <w:pPr>
              <w:jc w:val="right"/>
              <w:rPr>
                <w:rFonts w:ascii="宋体" w:hAnsi="宋体"/>
                <w:szCs w:val="21"/>
              </w:rPr>
            </w:pPr>
            <w:r>
              <w:rPr>
                <w:rFonts w:ascii="宋体" w:hAnsi="宋体" w:hint="eastAsia"/>
              </w:rPr>
              <w:t>8,144,195.27</w:t>
            </w:r>
          </w:p>
        </w:tc>
        <w:tc>
          <w:tcPr>
            <w:tcW w:w="2275" w:type="dxa"/>
            <w:vAlign w:val="center"/>
          </w:tcPr>
          <w:p w14:paraId="53FE66DE" w14:textId="77777777" w:rsidR="00377B51" w:rsidRPr="00705FDA" w:rsidRDefault="00377B51" w:rsidP="00705FDA">
            <w:pPr>
              <w:jc w:val="right"/>
              <w:rPr>
                <w:rFonts w:ascii="宋体" w:hAnsi="宋体"/>
                <w:szCs w:val="21"/>
              </w:rPr>
            </w:pPr>
            <w:r>
              <w:rPr>
                <w:rFonts w:ascii="宋体" w:hAnsi="宋体" w:hint="eastAsia"/>
              </w:rPr>
              <w:t>2.55</w:t>
            </w:r>
          </w:p>
        </w:tc>
      </w:tr>
      <w:tr w:rsidR="00377B51" w:rsidRPr="00705FDA" w14:paraId="01ADE4DF" w14:textId="77777777" w:rsidTr="000E2152">
        <w:tc>
          <w:tcPr>
            <w:tcW w:w="641" w:type="dxa"/>
            <w:vAlign w:val="center"/>
          </w:tcPr>
          <w:p w14:paraId="3251FE38" w14:textId="77777777" w:rsidR="00377B51" w:rsidRPr="00705FDA" w:rsidRDefault="00377B51" w:rsidP="00705FDA">
            <w:pPr>
              <w:jc w:val="center"/>
              <w:rPr>
                <w:rFonts w:ascii="宋体" w:hAnsi="宋体"/>
                <w:szCs w:val="21"/>
              </w:rPr>
            </w:pPr>
            <w:r w:rsidRPr="00705FDA">
              <w:rPr>
                <w:rFonts w:ascii="宋体" w:hAnsi="宋体" w:hint="eastAsia"/>
                <w:szCs w:val="21"/>
              </w:rPr>
              <w:t>8</w:t>
            </w:r>
          </w:p>
        </w:tc>
        <w:tc>
          <w:tcPr>
            <w:tcW w:w="2745" w:type="dxa"/>
            <w:vAlign w:val="center"/>
          </w:tcPr>
          <w:p w14:paraId="0E9282D6" w14:textId="77777777" w:rsidR="00377B51" w:rsidRPr="00705FDA" w:rsidRDefault="00377B51" w:rsidP="00705FDA">
            <w:pPr>
              <w:jc w:val="left"/>
              <w:rPr>
                <w:rFonts w:ascii="宋体" w:hAnsi="宋体"/>
                <w:szCs w:val="21"/>
              </w:rPr>
            </w:pPr>
            <w:r w:rsidRPr="00705FDA">
              <w:rPr>
                <w:rFonts w:ascii="宋体" w:hAnsi="宋体" w:hint="eastAsia"/>
                <w:szCs w:val="21"/>
              </w:rPr>
              <w:t>其他资产</w:t>
            </w:r>
          </w:p>
        </w:tc>
        <w:tc>
          <w:tcPr>
            <w:tcW w:w="2743" w:type="dxa"/>
            <w:vAlign w:val="center"/>
          </w:tcPr>
          <w:p w14:paraId="25B21313" w14:textId="77777777" w:rsidR="00377B51" w:rsidRPr="00705FDA" w:rsidRDefault="00377B51" w:rsidP="00705FDA">
            <w:pPr>
              <w:jc w:val="right"/>
              <w:rPr>
                <w:rFonts w:ascii="宋体" w:hAnsi="宋体"/>
                <w:szCs w:val="21"/>
              </w:rPr>
            </w:pPr>
            <w:r>
              <w:rPr>
                <w:rFonts w:ascii="宋体" w:hAnsi="宋体" w:hint="eastAsia"/>
              </w:rPr>
              <w:t>66,605.10</w:t>
            </w:r>
          </w:p>
        </w:tc>
        <w:tc>
          <w:tcPr>
            <w:tcW w:w="2275" w:type="dxa"/>
            <w:vAlign w:val="center"/>
          </w:tcPr>
          <w:p w14:paraId="3B9296BF" w14:textId="77777777" w:rsidR="00377B51" w:rsidRPr="00705FDA" w:rsidRDefault="00377B51" w:rsidP="00705FDA">
            <w:pPr>
              <w:jc w:val="right"/>
              <w:rPr>
                <w:rFonts w:ascii="宋体" w:hAnsi="宋体"/>
                <w:szCs w:val="21"/>
              </w:rPr>
            </w:pPr>
            <w:r>
              <w:rPr>
                <w:rFonts w:ascii="宋体" w:hAnsi="宋体" w:hint="eastAsia"/>
              </w:rPr>
              <w:t>0.02</w:t>
            </w:r>
          </w:p>
        </w:tc>
      </w:tr>
      <w:tr w:rsidR="00377B51" w:rsidRPr="00705FDA" w14:paraId="572EF0CD" w14:textId="77777777" w:rsidTr="000E2152">
        <w:tc>
          <w:tcPr>
            <w:tcW w:w="641" w:type="dxa"/>
            <w:vAlign w:val="center"/>
          </w:tcPr>
          <w:p w14:paraId="0731FD6E" w14:textId="77777777" w:rsidR="00377B51" w:rsidRPr="00705FDA" w:rsidRDefault="00377B51" w:rsidP="00705FDA">
            <w:pPr>
              <w:jc w:val="center"/>
              <w:rPr>
                <w:rFonts w:ascii="宋体" w:hAnsi="宋体"/>
                <w:szCs w:val="21"/>
              </w:rPr>
            </w:pPr>
            <w:r w:rsidRPr="00705FDA">
              <w:rPr>
                <w:rFonts w:ascii="宋体" w:hAnsi="宋体" w:hint="eastAsia"/>
                <w:szCs w:val="21"/>
              </w:rPr>
              <w:t>9</w:t>
            </w:r>
          </w:p>
        </w:tc>
        <w:tc>
          <w:tcPr>
            <w:tcW w:w="2745" w:type="dxa"/>
            <w:vAlign w:val="center"/>
          </w:tcPr>
          <w:p w14:paraId="23D42434" w14:textId="77777777" w:rsidR="00377B51" w:rsidRPr="00705FDA" w:rsidRDefault="00377B51" w:rsidP="00705FDA">
            <w:pPr>
              <w:jc w:val="left"/>
              <w:rPr>
                <w:rFonts w:ascii="宋体" w:hAnsi="宋体"/>
                <w:szCs w:val="21"/>
              </w:rPr>
            </w:pPr>
            <w:r w:rsidRPr="00705FDA">
              <w:rPr>
                <w:rFonts w:ascii="宋体" w:hAnsi="宋体" w:hint="eastAsia"/>
                <w:szCs w:val="21"/>
              </w:rPr>
              <w:t>合计</w:t>
            </w:r>
          </w:p>
        </w:tc>
        <w:tc>
          <w:tcPr>
            <w:tcW w:w="2743" w:type="dxa"/>
            <w:vAlign w:val="center"/>
          </w:tcPr>
          <w:p w14:paraId="1C7DB50D" w14:textId="77777777" w:rsidR="00377B51" w:rsidRPr="00705FDA" w:rsidRDefault="00377B51" w:rsidP="00705FDA">
            <w:pPr>
              <w:jc w:val="right"/>
              <w:rPr>
                <w:rFonts w:ascii="宋体" w:hAnsi="宋体"/>
                <w:szCs w:val="21"/>
              </w:rPr>
            </w:pPr>
            <w:r>
              <w:rPr>
                <w:rFonts w:ascii="宋体" w:hAnsi="宋体" w:hint="eastAsia"/>
              </w:rPr>
              <w:t>318,813,902.46</w:t>
            </w:r>
          </w:p>
        </w:tc>
        <w:tc>
          <w:tcPr>
            <w:tcW w:w="2275" w:type="dxa"/>
            <w:vAlign w:val="center"/>
          </w:tcPr>
          <w:p w14:paraId="1D9779F8" w14:textId="77777777" w:rsidR="00377B51" w:rsidRPr="00705FDA" w:rsidRDefault="00377B51" w:rsidP="00705FDA">
            <w:pPr>
              <w:jc w:val="right"/>
              <w:rPr>
                <w:rFonts w:ascii="宋体" w:hAnsi="宋体"/>
                <w:szCs w:val="21"/>
              </w:rPr>
            </w:pPr>
            <w:r>
              <w:rPr>
                <w:rFonts w:ascii="宋体" w:hAnsi="宋体" w:hint="eastAsia"/>
              </w:rPr>
              <w:t>100.00</w:t>
            </w:r>
          </w:p>
        </w:tc>
      </w:tr>
      <w:bookmarkEnd w:id="17"/>
    </w:tbl>
    <w:p w14:paraId="3ED8D887" w14:textId="77777777" w:rsidR="00705FDA" w:rsidRPr="00705FDA" w:rsidRDefault="00705FDA" w:rsidP="00705FDA">
      <w:pPr>
        <w:spacing w:line="360" w:lineRule="auto"/>
        <w:rPr>
          <w:rFonts w:ascii="宋体" w:hAnsi="宋体"/>
          <w:szCs w:val="21"/>
        </w:rPr>
      </w:pPr>
    </w:p>
    <w:p w14:paraId="1FF7925B" w14:textId="77777777" w:rsidR="00705FDA" w:rsidRPr="00705FDA" w:rsidRDefault="00705FDA" w:rsidP="00705FDA">
      <w:pPr>
        <w:keepNext/>
        <w:keepLines/>
        <w:numPr>
          <w:ilvl w:val="1"/>
          <w:numId w:val="0"/>
        </w:numPr>
        <w:tabs>
          <w:tab w:val="num" w:pos="360"/>
        </w:tabs>
        <w:spacing w:before="240" w:after="60" w:line="360" w:lineRule="auto"/>
        <w:jc w:val="left"/>
        <w:outlineLvl w:val="1"/>
        <w:rPr>
          <w:rFonts w:ascii="Cambria" w:hAnsi="Cambria"/>
          <w:b/>
          <w:bCs/>
          <w:kern w:val="28"/>
          <w:sz w:val="24"/>
          <w:szCs w:val="32"/>
        </w:rPr>
      </w:pPr>
      <w:bookmarkStart w:id="18" w:name="m5022"/>
      <w:r w:rsidRPr="00705FDA">
        <w:rPr>
          <w:rFonts w:ascii="Cambria" w:hAnsi="Cambria" w:hint="eastAsia"/>
          <w:b/>
          <w:bCs/>
          <w:kern w:val="28"/>
          <w:sz w:val="24"/>
          <w:szCs w:val="32"/>
        </w:rPr>
        <w:t>2</w:t>
      </w:r>
      <w:r w:rsidRPr="00705FDA">
        <w:rPr>
          <w:rFonts w:ascii="Cambria" w:hAnsi="Cambria"/>
          <w:b/>
          <w:bCs/>
          <w:kern w:val="28"/>
          <w:sz w:val="24"/>
          <w:szCs w:val="32"/>
        </w:rPr>
        <w:t>报告期末按行业分类的股票投资组合</w:t>
      </w:r>
    </w:p>
    <w:p w14:paraId="77B66254"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Cambria" w:hAnsi="Cambria"/>
          <w:b/>
          <w:bCs/>
          <w:kern w:val="28"/>
          <w:sz w:val="24"/>
          <w:szCs w:val="32"/>
        </w:rPr>
      </w:pPr>
      <w:bookmarkStart w:id="19" w:name="m502_02"/>
      <w:bookmarkStart w:id="20" w:name="m5022_tab"/>
      <w:r w:rsidRPr="00705FDA">
        <w:rPr>
          <w:rFonts w:ascii="Cambria" w:hAnsi="Cambria" w:hint="eastAsia"/>
          <w:b/>
          <w:bCs/>
          <w:kern w:val="28"/>
          <w:sz w:val="24"/>
          <w:szCs w:val="32"/>
        </w:rPr>
        <w:t>2.1</w:t>
      </w:r>
      <w:r w:rsidRPr="00705FDA">
        <w:rPr>
          <w:rFonts w:ascii="Cambria" w:hAnsi="Cambria" w:hint="eastAsia"/>
          <w:b/>
          <w:bCs/>
          <w:kern w:val="28"/>
          <w:sz w:val="24"/>
          <w:szCs w:val="32"/>
        </w:rPr>
        <w:t>报告期末指数投资按行业分类的境内股票投资组合</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819"/>
        <w:gridCol w:w="2835"/>
        <w:gridCol w:w="2183"/>
      </w:tblGrid>
      <w:tr w:rsidR="00183B4A" w:rsidRPr="00705FDA" w14:paraId="5664ED00" w14:textId="77777777" w:rsidTr="000E2152">
        <w:tc>
          <w:tcPr>
            <w:tcW w:w="597" w:type="dxa"/>
            <w:shd w:val="clear" w:color="auto" w:fill="D9D9D9"/>
            <w:vAlign w:val="center"/>
          </w:tcPr>
          <w:p w14:paraId="2AE73657" w14:textId="77777777" w:rsidR="00183B4A" w:rsidRPr="00705FDA" w:rsidRDefault="00183B4A" w:rsidP="00705FDA">
            <w:pPr>
              <w:jc w:val="center"/>
              <w:rPr>
                <w:rFonts w:ascii="宋体" w:hAnsi="宋体"/>
                <w:szCs w:val="20"/>
              </w:rPr>
            </w:pPr>
            <w:bookmarkStart w:id="21" w:name="m502_02_tab"/>
            <w:r>
              <w:rPr>
                <w:rFonts w:ascii="宋体" w:hAnsi="宋体" w:hint="eastAsia"/>
              </w:rPr>
              <w:t xml:space="preserve">代码 </w:t>
            </w:r>
          </w:p>
        </w:tc>
        <w:tc>
          <w:tcPr>
            <w:tcW w:w="2819" w:type="dxa"/>
            <w:shd w:val="clear" w:color="auto" w:fill="D9D9D9"/>
            <w:vAlign w:val="center"/>
          </w:tcPr>
          <w:p w14:paraId="031C6AF8" w14:textId="77777777" w:rsidR="00183B4A" w:rsidRPr="00705FDA" w:rsidRDefault="00183B4A" w:rsidP="00705FDA">
            <w:pPr>
              <w:jc w:val="center"/>
              <w:rPr>
                <w:rFonts w:ascii="宋体" w:hAnsi="宋体"/>
                <w:szCs w:val="20"/>
              </w:rPr>
            </w:pPr>
            <w:r>
              <w:rPr>
                <w:rFonts w:ascii="宋体" w:hAnsi="宋体" w:hint="eastAsia"/>
              </w:rPr>
              <w:t xml:space="preserve">行业类别 </w:t>
            </w:r>
          </w:p>
        </w:tc>
        <w:tc>
          <w:tcPr>
            <w:tcW w:w="2835" w:type="dxa"/>
            <w:shd w:val="clear" w:color="auto" w:fill="D9D9D9"/>
            <w:vAlign w:val="center"/>
          </w:tcPr>
          <w:p w14:paraId="74406AE1" w14:textId="77777777" w:rsidR="00183B4A" w:rsidRPr="00705FDA" w:rsidRDefault="00183B4A" w:rsidP="00705FDA">
            <w:pPr>
              <w:jc w:val="center"/>
              <w:rPr>
                <w:rFonts w:ascii="宋体" w:hAnsi="宋体"/>
                <w:szCs w:val="20"/>
              </w:rPr>
            </w:pPr>
            <w:r>
              <w:rPr>
                <w:rFonts w:ascii="宋体" w:hAnsi="宋体" w:hint="eastAsia"/>
              </w:rPr>
              <w:t xml:space="preserve">公允价值（元） </w:t>
            </w:r>
          </w:p>
        </w:tc>
        <w:tc>
          <w:tcPr>
            <w:tcW w:w="2183" w:type="dxa"/>
            <w:shd w:val="clear" w:color="auto" w:fill="D9D9D9"/>
            <w:vAlign w:val="center"/>
          </w:tcPr>
          <w:p w14:paraId="6651422F" w14:textId="77777777" w:rsidR="00183B4A" w:rsidRPr="00705FDA" w:rsidRDefault="00183B4A" w:rsidP="00705FDA">
            <w:pPr>
              <w:jc w:val="center"/>
              <w:rPr>
                <w:rFonts w:ascii="宋体" w:hAnsi="宋体"/>
                <w:szCs w:val="20"/>
              </w:rPr>
            </w:pPr>
            <w:r>
              <w:rPr>
                <w:rFonts w:ascii="宋体" w:hAnsi="宋体" w:hint="eastAsia"/>
              </w:rPr>
              <w:t xml:space="preserve">占基金资产净值比例(%) </w:t>
            </w:r>
          </w:p>
        </w:tc>
      </w:tr>
      <w:tr w:rsidR="00183B4A" w:rsidRPr="00705FDA" w14:paraId="72DDCF04" w14:textId="77777777" w:rsidTr="000D5D08">
        <w:tc>
          <w:tcPr>
            <w:tcW w:w="597" w:type="dxa"/>
            <w:vAlign w:val="center"/>
          </w:tcPr>
          <w:p w14:paraId="78E4F05D" w14:textId="77777777" w:rsidR="00183B4A" w:rsidRPr="00705FDA" w:rsidRDefault="00183B4A" w:rsidP="00705FDA">
            <w:pPr>
              <w:jc w:val="center"/>
              <w:rPr>
                <w:rFonts w:ascii="宋体" w:hAnsi="宋体"/>
                <w:szCs w:val="20"/>
              </w:rPr>
            </w:pPr>
            <w:r>
              <w:rPr>
                <w:rFonts w:ascii="宋体" w:hAnsi="宋体" w:hint="eastAsia"/>
              </w:rPr>
              <w:t>A</w:t>
            </w:r>
          </w:p>
        </w:tc>
        <w:tc>
          <w:tcPr>
            <w:tcW w:w="2819" w:type="dxa"/>
            <w:vAlign w:val="center"/>
          </w:tcPr>
          <w:p w14:paraId="01E6180D" w14:textId="77777777" w:rsidR="00183B4A" w:rsidRPr="00705FDA" w:rsidRDefault="00183B4A" w:rsidP="00705FDA">
            <w:pPr>
              <w:jc w:val="left"/>
              <w:rPr>
                <w:rFonts w:ascii="宋体" w:hAnsi="宋体"/>
                <w:szCs w:val="20"/>
              </w:rPr>
            </w:pPr>
            <w:r>
              <w:rPr>
                <w:rFonts w:ascii="宋体" w:hAnsi="宋体" w:hint="eastAsia"/>
              </w:rPr>
              <w:t>农、林、牧、渔业</w:t>
            </w:r>
          </w:p>
        </w:tc>
        <w:tc>
          <w:tcPr>
            <w:tcW w:w="2835" w:type="dxa"/>
            <w:vAlign w:val="center"/>
          </w:tcPr>
          <w:p w14:paraId="73354C5D"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5EBF7AFB"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62F1007A" w14:textId="77777777" w:rsidTr="000D5D08">
        <w:tc>
          <w:tcPr>
            <w:tcW w:w="597" w:type="dxa"/>
            <w:vAlign w:val="center"/>
          </w:tcPr>
          <w:p w14:paraId="425BB281" w14:textId="77777777" w:rsidR="00183B4A" w:rsidRPr="00705FDA" w:rsidRDefault="00183B4A" w:rsidP="00705FDA">
            <w:pPr>
              <w:jc w:val="center"/>
              <w:rPr>
                <w:rFonts w:ascii="宋体" w:hAnsi="宋体"/>
                <w:szCs w:val="20"/>
              </w:rPr>
            </w:pPr>
            <w:r>
              <w:rPr>
                <w:rFonts w:ascii="宋体" w:hAnsi="宋体" w:hint="eastAsia"/>
              </w:rPr>
              <w:t>B</w:t>
            </w:r>
          </w:p>
        </w:tc>
        <w:tc>
          <w:tcPr>
            <w:tcW w:w="2819" w:type="dxa"/>
            <w:vAlign w:val="center"/>
          </w:tcPr>
          <w:p w14:paraId="52DBE7FD" w14:textId="77777777" w:rsidR="00183B4A" w:rsidRPr="00705FDA" w:rsidRDefault="00183B4A" w:rsidP="00705FDA">
            <w:pPr>
              <w:jc w:val="left"/>
              <w:rPr>
                <w:rFonts w:ascii="宋体" w:hAnsi="宋体"/>
                <w:szCs w:val="20"/>
              </w:rPr>
            </w:pPr>
            <w:r>
              <w:rPr>
                <w:rFonts w:ascii="宋体" w:hAnsi="宋体" w:hint="eastAsia"/>
              </w:rPr>
              <w:t>采矿业</w:t>
            </w:r>
          </w:p>
        </w:tc>
        <w:tc>
          <w:tcPr>
            <w:tcW w:w="2835" w:type="dxa"/>
            <w:vAlign w:val="center"/>
          </w:tcPr>
          <w:p w14:paraId="595FA8AE"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45D6F7E6"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15C10C63" w14:textId="77777777" w:rsidTr="000D5D08">
        <w:tc>
          <w:tcPr>
            <w:tcW w:w="597" w:type="dxa"/>
            <w:vAlign w:val="center"/>
          </w:tcPr>
          <w:p w14:paraId="52AC44ED" w14:textId="77777777" w:rsidR="00183B4A" w:rsidRPr="00705FDA" w:rsidRDefault="00183B4A" w:rsidP="00705FDA">
            <w:pPr>
              <w:jc w:val="center"/>
              <w:rPr>
                <w:rFonts w:ascii="宋体" w:hAnsi="宋体"/>
                <w:szCs w:val="20"/>
              </w:rPr>
            </w:pPr>
            <w:r>
              <w:rPr>
                <w:rFonts w:ascii="宋体" w:hAnsi="宋体" w:hint="eastAsia"/>
              </w:rPr>
              <w:t>C</w:t>
            </w:r>
          </w:p>
        </w:tc>
        <w:tc>
          <w:tcPr>
            <w:tcW w:w="2819" w:type="dxa"/>
            <w:vAlign w:val="center"/>
          </w:tcPr>
          <w:p w14:paraId="35DD148F" w14:textId="77777777" w:rsidR="00183B4A" w:rsidRPr="00705FDA" w:rsidRDefault="00183B4A" w:rsidP="00705FDA">
            <w:pPr>
              <w:jc w:val="left"/>
              <w:rPr>
                <w:rFonts w:ascii="宋体" w:hAnsi="宋体"/>
                <w:szCs w:val="20"/>
              </w:rPr>
            </w:pPr>
            <w:r>
              <w:rPr>
                <w:rFonts w:ascii="宋体" w:hAnsi="宋体" w:hint="eastAsia"/>
              </w:rPr>
              <w:t>制造业</w:t>
            </w:r>
          </w:p>
        </w:tc>
        <w:tc>
          <w:tcPr>
            <w:tcW w:w="2835" w:type="dxa"/>
            <w:vAlign w:val="center"/>
          </w:tcPr>
          <w:p w14:paraId="7D6A9154" w14:textId="77777777" w:rsidR="00183B4A" w:rsidRPr="00705FDA" w:rsidRDefault="00183B4A" w:rsidP="00705FDA">
            <w:pPr>
              <w:jc w:val="right"/>
              <w:rPr>
                <w:rFonts w:ascii="宋体" w:hAnsi="宋体"/>
                <w:szCs w:val="20"/>
              </w:rPr>
            </w:pPr>
            <w:r>
              <w:rPr>
                <w:rFonts w:ascii="宋体" w:hAnsi="宋体" w:hint="eastAsia"/>
              </w:rPr>
              <w:t>195,829,979.72</w:t>
            </w:r>
          </w:p>
        </w:tc>
        <w:tc>
          <w:tcPr>
            <w:tcW w:w="2183" w:type="dxa"/>
            <w:vAlign w:val="center"/>
          </w:tcPr>
          <w:p w14:paraId="7C564C7B" w14:textId="77777777" w:rsidR="00183B4A" w:rsidRPr="00705FDA" w:rsidRDefault="00183B4A" w:rsidP="00705FDA">
            <w:pPr>
              <w:jc w:val="right"/>
              <w:rPr>
                <w:rFonts w:ascii="宋体" w:hAnsi="宋体"/>
                <w:szCs w:val="20"/>
              </w:rPr>
            </w:pPr>
            <w:r>
              <w:rPr>
                <w:rFonts w:ascii="宋体" w:hAnsi="宋体" w:hint="eastAsia"/>
              </w:rPr>
              <w:t>61.54</w:t>
            </w:r>
          </w:p>
        </w:tc>
      </w:tr>
      <w:tr w:rsidR="00183B4A" w:rsidRPr="00705FDA" w14:paraId="7CF9CEA7" w14:textId="77777777" w:rsidTr="000D5D08">
        <w:tc>
          <w:tcPr>
            <w:tcW w:w="597" w:type="dxa"/>
            <w:vAlign w:val="center"/>
          </w:tcPr>
          <w:p w14:paraId="2A04F5A0" w14:textId="77777777" w:rsidR="00183B4A" w:rsidRPr="00705FDA" w:rsidRDefault="00183B4A" w:rsidP="00705FDA">
            <w:pPr>
              <w:jc w:val="center"/>
              <w:rPr>
                <w:rFonts w:ascii="宋体" w:hAnsi="宋体"/>
                <w:szCs w:val="20"/>
              </w:rPr>
            </w:pPr>
            <w:r>
              <w:rPr>
                <w:rFonts w:ascii="宋体" w:hAnsi="宋体" w:hint="eastAsia"/>
              </w:rPr>
              <w:t>D</w:t>
            </w:r>
          </w:p>
        </w:tc>
        <w:tc>
          <w:tcPr>
            <w:tcW w:w="2819" w:type="dxa"/>
            <w:vAlign w:val="center"/>
          </w:tcPr>
          <w:p w14:paraId="1B4FD5CA" w14:textId="77777777" w:rsidR="00183B4A" w:rsidRPr="00705FDA" w:rsidRDefault="00183B4A" w:rsidP="00705FDA">
            <w:pPr>
              <w:jc w:val="left"/>
              <w:rPr>
                <w:rFonts w:ascii="宋体" w:hAnsi="宋体"/>
                <w:szCs w:val="20"/>
              </w:rPr>
            </w:pPr>
            <w:r>
              <w:rPr>
                <w:rFonts w:ascii="宋体" w:hAnsi="宋体" w:hint="eastAsia"/>
              </w:rPr>
              <w:t>电力、热力、燃气及水生产和供应业</w:t>
            </w:r>
          </w:p>
        </w:tc>
        <w:tc>
          <w:tcPr>
            <w:tcW w:w="2835" w:type="dxa"/>
            <w:vAlign w:val="center"/>
          </w:tcPr>
          <w:p w14:paraId="60C977FA"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2C0CAA9B"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7C659C04" w14:textId="77777777" w:rsidTr="000D5D08">
        <w:tc>
          <w:tcPr>
            <w:tcW w:w="597" w:type="dxa"/>
            <w:vAlign w:val="center"/>
          </w:tcPr>
          <w:p w14:paraId="1679CE69" w14:textId="77777777" w:rsidR="00183B4A" w:rsidRPr="00705FDA" w:rsidRDefault="00183B4A" w:rsidP="00705FDA">
            <w:pPr>
              <w:jc w:val="center"/>
              <w:rPr>
                <w:rFonts w:ascii="宋体" w:hAnsi="宋体"/>
                <w:szCs w:val="20"/>
              </w:rPr>
            </w:pPr>
            <w:r>
              <w:rPr>
                <w:rFonts w:ascii="宋体" w:hAnsi="宋体" w:hint="eastAsia"/>
              </w:rPr>
              <w:t>E</w:t>
            </w:r>
          </w:p>
        </w:tc>
        <w:tc>
          <w:tcPr>
            <w:tcW w:w="2819" w:type="dxa"/>
            <w:vAlign w:val="center"/>
          </w:tcPr>
          <w:p w14:paraId="59F061CB" w14:textId="77777777" w:rsidR="00183B4A" w:rsidRPr="00705FDA" w:rsidRDefault="00183B4A" w:rsidP="00705FDA">
            <w:pPr>
              <w:jc w:val="left"/>
              <w:rPr>
                <w:rFonts w:ascii="宋体" w:hAnsi="宋体"/>
                <w:szCs w:val="20"/>
              </w:rPr>
            </w:pPr>
            <w:r>
              <w:rPr>
                <w:rFonts w:ascii="宋体" w:hAnsi="宋体" w:hint="eastAsia"/>
              </w:rPr>
              <w:t>建筑业</w:t>
            </w:r>
          </w:p>
        </w:tc>
        <w:tc>
          <w:tcPr>
            <w:tcW w:w="2835" w:type="dxa"/>
            <w:vAlign w:val="center"/>
          </w:tcPr>
          <w:p w14:paraId="75E485CE"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5AEE209A"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3F037C50" w14:textId="77777777" w:rsidTr="000D5D08">
        <w:tc>
          <w:tcPr>
            <w:tcW w:w="597" w:type="dxa"/>
            <w:vAlign w:val="center"/>
          </w:tcPr>
          <w:p w14:paraId="611F511E" w14:textId="77777777" w:rsidR="00183B4A" w:rsidRPr="00705FDA" w:rsidRDefault="00183B4A" w:rsidP="00705FDA">
            <w:pPr>
              <w:jc w:val="center"/>
              <w:rPr>
                <w:rFonts w:ascii="宋体" w:hAnsi="宋体"/>
                <w:szCs w:val="20"/>
              </w:rPr>
            </w:pPr>
            <w:r>
              <w:rPr>
                <w:rFonts w:ascii="宋体" w:hAnsi="宋体" w:hint="eastAsia"/>
              </w:rPr>
              <w:t>F</w:t>
            </w:r>
          </w:p>
        </w:tc>
        <w:tc>
          <w:tcPr>
            <w:tcW w:w="2819" w:type="dxa"/>
            <w:vAlign w:val="center"/>
          </w:tcPr>
          <w:p w14:paraId="0977DBEB" w14:textId="77777777" w:rsidR="00183B4A" w:rsidRPr="00705FDA" w:rsidRDefault="00183B4A" w:rsidP="00705FDA">
            <w:pPr>
              <w:jc w:val="left"/>
              <w:rPr>
                <w:rFonts w:ascii="宋体" w:hAnsi="宋体"/>
                <w:szCs w:val="20"/>
              </w:rPr>
            </w:pPr>
            <w:r>
              <w:rPr>
                <w:rFonts w:ascii="宋体" w:hAnsi="宋体" w:hint="eastAsia"/>
              </w:rPr>
              <w:t>批发和零售业</w:t>
            </w:r>
          </w:p>
        </w:tc>
        <w:tc>
          <w:tcPr>
            <w:tcW w:w="2835" w:type="dxa"/>
            <w:vAlign w:val="center"/>
          </w:tcPr>
          <w:p w14:paraId="563C8F0D"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6C48C6E7"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3E544C72" w14:textId="77777777" w:rsidTr="000D5D08">
        <w:tc>
          <w:tcPr>
            <w:tcW w:w="597" w:type="dxa"/>
            <w:vAlign w:val="center"/>
          </w:tcPr>
          <w:p w14:paraId="03C4CE3A" w14:textId="77777777" w:rsidR="00183B4A" w:rsidRPr="00705FDA" w:rsidRDefault="00183B4A" w:rsidP="00705FDA">
            <w:pPr>
              <w:jc w:val="center"/>
              <w:rPr>
                <w:rFonts w:ascii="宋体" w:hAnsi="宋体"/>
                <w:szCs w:val="20"/>
              </w:rPr>
            </w:pPr>
            <w:r>
              <w:rPr>
                <w:rFonts w:ascii="宋体" w:hAnsi="宋体" w:hint="eastAsia"/>
              </w:rPr>
              <w:t>G</w:t>
            </w:r>
          </w:p>
        </w:tc>
        <w:tc>
          <w:tcPr>
            <w:tcW w:w="2819" w:type="dxa"/>
            <w:vAlign w:val="center"/>
          </w:tcPr>
          <w:p w14:paraId="30282D49" w14:textId="77777777" w:rsidR="00183B4A" w:rsidRPr="00705FDA" w:rsidRDefault="00183B4A" w:rsidP="00705FDA">
            <w:pPr>
              <w:jc w:val="left"/>
              <w:rPr>
                <w:rFonts w:ascii="宋体" w:hAnsi="宋体"/>
                <w:szCs w:val="20"/>
              </w:rPr>
            </w:pPr>
            <w:r>
              <w:rPr>
                <w:rFonts w:ascii="宋体" w:hAnsi="宋体" w:hint="eastAsia"/>
              </w:rPr>
              <w:t>交通运输、仓储和邮政业</w:t>
            </w:r>
          </w:p>
        </w:tc>
        <w:tc>
          <w:tcPr>
            <w:tcW w:w="2835" w:type="dxa"/>
            <w:vAlign w:val="center"/>
          </w:tcPr>
          <w:p w14:paraId="105E156D"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0468AA27"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1F2ED455" w14:textId="77777777" w:rsidTr="000D5D08">
        <w:tc>
          <w:tcPr>
            <w:tcW w:w="597" w:type="dxa"/>
            <w:vAlign w:val="center"/>
          </w:tcPr>
          <w:p w14:paraId="430586AF" w14:textId="77777777" w:rsidR="00183B4A" w:rsidRPr="00705FDA" w:rsidRDefault="00183B4A" w:rsidP="00705FDA">
            <w:pPr>
              <w:jc w:val="center"/>
              <w:rPr>
                <w:rFonts w:ascii="宋体" w:hAnsi="宋体"/>
                <w:szCs w:val="20"/>
              </w:rPr>
            </w:pPr>
            <w:r>
              <w:rPr>
                <w:rFonts w:ascii="宋体" w:hAnsi="宋体" w:hint="eastAsia"/>
              </w:rPr>
              <w:t>H</w:t>
            </w:r>
          </w:p>
        </w:tc>
        <w:tc>
          <w:tcPr>
            <w:tcW w:w="2819" w:type="dxa"/>
            <w:vAlign w:val="center"/>
          </w:tcPr>
          <w:p w14:paraId="460CB62D" w14:textId="77777777" w:rsidR="00183B4A" w:rsidRPr="00705FDA" w:rsidRDefault="00183B4A" w:rsidP="00705FDA">
            <w:pPr>
              <w:jc w:val="left"/>
              <w:rPr>
                <w:rFonts w:ascii="宋体" w:hAnsi="宋体"/>
                <w:szCs w:val="20"/>
              </w:rPr>
            </w:pPr>
            <w:r>
              <w:rPr>
                <w:rFonts w:ascii="宋体" w:hAnsi="宋体" w:hint="eastAsia"/>
              </w:rPr>
              <w:t>住宿和餐饮业</w:t>
            </w:r>
          </w:p>
        </w:tc>
        <w:tc>
          <w:tcPr>
            <w:tcW w:w="2835" w:type="dxa"/>
            <w:vAlign w:val="center"/>
          </w:tcPr>
          <w:p w14:paraId="70B5A493"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03779F81"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55137552" w14:textId="77777777" w:rsidTr="000D5D08">
        <w:tc>
          <w:tcPr>
            <w:tcW w:w="597" w:type="dxa"/>
            <w:vAlign w:val="center"/>
          </w:tcPr>
          <w:p w14:paraId="62948AC2" w14:textId="77777777" w:rsidR="00183B4A" w:rsidRPr="00705FDA" w:rsidRDefault="00183B4A" w:rsidP="00705FDA">
            <w:pPr>
              <w:jc w:val="center"/>
              <w:rPr>
                <w:rFonts w:ascii="宋体" w:hAnsi="宋体"/>
                <w:szCs w:val="20"/>
              </w:rPr>
            </w:pPr>
            <w:r>
              <w:rPr>
                <w:rFonts w:ascii="宋体" w:hAnsi="宋体" w:hint="eastAsia"/>
              </w:rPr>
              <w:t>I</w:t>
            </w:r>
          </w:p>
        </w:tc>
        <w:tc>
          <w:tcPr>
            <w:tcW w:w="2819" w:type="dxa"/>
            <w:vAlign w:val="center"/>
          </w:tcPr>
          <w:p w14:paraId="779C120F" w14:textId="77777777" w:rsidR="00183B4A" w:rsidRPr="00705FDA" w:rsidRDefault="00183B4A" w:rsidP="00705FDA">
            <w:pPr>
              <w:jc w:val="left"/>
              <w:rPr>
                <w:rFonts w:ascii="宋体" w:hAnsi="宋体"/>
                <w:szCs w:val="20"/>
              </w:rPr>
            </w:pPr>
            <w:r>
              <w:rPr>
                <w:rFonts w:ascii="宋体" w:hAnsi="宋体" w:hint="eastAsia"/>
              </w:rPr>
              <w:t>信息传输、软件和信息技术服务业</w:t>
            </w:r>
          </w:p>
        </w:tc>
        <w:tc>
          <w:tcPr>
            <w:tcW w:w="2835" w:type="dxa"/>
            <w:vAlign w:val="center"/>
          </w:tcPr>
          <w:p w14:paraId="396DC4A2" w14:textId="77777777" w:rsidR="00183B4A" w:rsidRPr="00705FDA" w:rsidRDefault="00183B4A" w:rsidP="00705FDA">
            <w:pPr>
              <w:jc w:val="right"/>
              <w:rPr>
                <w:rFonts w:ascii="宋体" w:hAnsi="宋体"/>
                <w:szCs w:val="20"/>
              </w:rPr>
            </w:pPr>
            <w:r>
              <w:rPr>
                <w:rFonts w:ascii="宋体" w:hAnsi="宋体" w:hint="eastAsia"/>
              </w:rPr>
              <w:t>92,602,416.65</w:t>
            </w:r>
          </w:p>
        </w:tc>
        <w:tc>
          <w:tcPr>
            <w:tcW w:w="2183" w:type="dxa"/>
            <w:vAlign w:val="center"/>
          </w:tcPr>
          <w:p w14:paraId="431D4601" w14:textId="77777777" w:rsidR="00183B4A" w:rsidRPr="00705FDA" w:rsidRDefault="00183B4A" w:rsidP="00705FDA">
            <w:pPr>
              <w:jc w:val="right"/>
              <w:rPr>
                <w:rFonts w:ascii="宋体" w:hAnsi="宋体"/>
                <w:szCs w:val="20"/>
              </w:rPr>
            </w:pPr>
            <w:r>
              <w:rPr>
                <w:rFonts w:ascii="宋体" w:hAnsi="宋体" w:hint="eastAsia"/>
              </w:rPr>
              <w:t>29.10</w:t>
            </w:r>
          </w:p>
        </w:tc>
      </w:tr>
      <w:tr w:rsidR="00183B4A" w:rsidRPr="00705FDA" w14:paraId="5E91FF41" w14:textId="77777777" w:rsidTr="000D5D08">
        <w:tc>
          <w:tcPr>
            <w:tcW w:w="597" w:type="dxa"/>
            <w:vAlign w:val="center"/>
          </w:tcPr>
          <w:p w14:paraId="6688A646" w14:textId="77777777" w:rsidR="00183B4A" w:rsidRPr="00705FDA" w:rsidRDefault="00183B4A" w:rsidP="00705FDA">
            <w:pPr>
              <w:jc w:val="center"/>
              <w:rPr>
                <w:rFonts w:ascii="宋体" w:hAnsi="宋体"/>
                <w:szCs w:val="20"/>
              </w:rPr>
            </w:pPr>
            <w:r>
              <w:rPr>
                <w:rFonts w:ascii="宋体" w:hAnsi="宋体" w:hint="eastAsia"/>
              </w:rPr>
              <w:t>J</w:t>
            </w:r>
          </w:p>
        </w:tc>
        <w:tc>
          <w:tcPr>
            <w:tcW w:w="2819" w:type="dxa"/>
            <w:vAlign w:val="center"/>
          </w:tcPr>
          <w:p w14:paraId="235FC351" w14:textId="77777777" w:rsidR="00183B4A" w:rsidRPr="00705FDA" w:rsidRDefault="00183B4A" w:rsidP="00705FDA">
            <w:pPr>
              <w:jc w:val="left"/>
              <w:rPr>
                <w:rFonts w:ascii="宋体" w:hAnsi="宋体"/>
                <w:szCs w:val="20"/>
              </w:rPr>
            </w:pPr>
            <w:r>
              <w:rPr>
                <w:rFonts w:ascii="宋体" w:hAnsi="宋体" w:hint="eastAsia"/>
              </w:rPr>
              <w:t>金融业</w:t>
            </w:r>
          </w:p>
        </w:tc>
        <w:tc>
          <w:tcPr>
            <w:tcW w:w="2835" w:type="dxa"/>
            <w:vAlign w:val="center"/>
          </w:tcPr>
          <w:p w14:paraId="2BD4C5E1"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1CB81F35"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5A24E1D2" w14:textId="77777777" w:rsidTr="000D5D08">
        <w:tc>
          <w:tcPr>
            <w:tcW w:w="597" w:type="dxa"/>
            <w:vAlign w:val="center"/>
          </w:tcPr>
          <w:p w14:paraId="21FA5A00" w14:textId="77777777" w:rsidR="00183B4A" w:rsidRPr="00705FDA" w:rsidRDefault="00183B4A" w:rsidP="00705FDA">
            <w:pPr>
              <w:jc w:val="center"/>
              <w:rPr>
                <w:rFonts w:ascii="宋体" w:hAnsi="宋体"/>
                <w:szCs w:val="20"/>
              </w:rPr>
            </w:pPr>
            <w:r>
              <w:rPr>
                <w:rFonts w:ascii="宋体" w:hAnsi="宋体" w:hint="eastAsia"/>
              </w:rPr>
              <w:t>K</w:t>
            </w:r>
          </w:p>
        </w:tc>
        <w:tc>
          <w:tcPr>
            <w:tcW w:w="2819" w:type="dxa"/>
            <w:vAlign w:val="center"/>
          </w:tcPr>
          <w:p w14:paraId="1C5B6F5E" w14:textId="77777777" w:rsidR="00183B4A" w:rsidRPr="00705FDA" w:rsidRDefault="00183B4A" w:rsidP="00705FDA">
            <w:pPr>
              <w:jc w:val="left"/>
              <w:rPr>
                <w:rFonts w:ascii="宋体" w:hAnsi="宋体"/>
                <w:szCs w:val="20"/>
              </w:rPr>
            </w:pPr>
            <w:r>
              <w:rPr>
                <w:rFonts w:ascii="宋体" w:hAnsi="宋体" w:hint="eastAsia"/>
              </w:rPr>
              <w:t>房地产业</w:t>
            </w:r>
          </w:p>
        </w:tc>
        <w:tc>
          <w:tcPr>
            <w:tcW w:w="2835" w:type="dxa"/>
            <w:vAlign w:val="center"/>
          </w:tcPr>
          <w:p w14:paraId="7ACC39EB"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07D6E53C"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46E1061D" w14:textId="77777777" w:rsidTr="000D5D08">
        <w:tc>
          <w:tcPr>
            <w:tcW w:w="597" w:type="dxa"/>
            <w:vAlign w:val="center"/>
          </w:tcPr>
          <w:p w14:paraId="53F829E0" w14:textId="77777777" w:rsidR="00183B4A" w:rsidRPr="00705FDA" w:rsidRDefault="00183B4A" w:rsidP="00705FDA">
            <w:pPr>
              <w:jc w:val="center"/>
              <w:rPr>
                <w:rFonts w:ascii="宋体" w:hAnsi="宋体"/>
                <w:szCs w:val="20"/>
              </w:rPr>
            </w:pPr>
            <w:r>
              <w:rPr>
                <w:rFonts w:ascii="宋体" w:hAnsi="宋体" w:hint="eastAsia"/>
              </w:rPr>
              <w:t>L</w:t>
            </w:r>
          </w:p>
        </w:tc>
        <w:tc>
          <w:tcPr>
            <w:tcW w:w="2819" w:type="dxa"/>
            <w:vAlign w:val="center"/>
          </w:tcPr>
          <w:p w14:paraId="726B687D" w14:textId="77777777" w:rsidR="00183B4A" w:rsidRPr="00705FDA" w:rsidRDefault="00183B4A" w:rsidP="00705FDA">
            <w:pPr>
              <w:jc w:val="left"/>
              <w:rPr>
                <w:rFonts w:ascii="宋体" w:hAnsi="宋体"/>
                <w:szCs w:val="20"/>
              </w:rPr>
            </w:pPr>
            <w:r>
              <w:rPr>
                <w:rFonts w:ascii="宋体" w:hAnsi="宋体" w:hint="eastAsia"/>
              </w:rPr>
              <w:t>租赁和商务服务业</w:t>
            </w:r>
          </w:p>
        </w:tc>
        <w:tc>
          <w:tcPr>
            <w:tcW w:w="2835" w:type="dxa"/>
            <w:vAlign w:val="center"/>
          </w:tcPr>
          <w:p w14:paraId="1D9475C1" w14:textId="77777777" w:rsidR="00183B4A" w:rsidRPr="00705FDA" w:rsidRDefault="00183B4A" w:rsidP="00705FDA">
            <w:pPr>
              <w:jc w:val="right"/>
              <w:rPr>
                <w:rFonts w:ascii="宋体" w:hAnsi="宋体"/>
                <w:szCs w:val="20"/>
              </w:rPr>
            </w:pPr>
            <w:r>
              <w:rPr>
                <w:rFonts w:ascii="宋体" w:hAnsi="宋体" w:hint="eastAsia"/>
              </w:rPr>
              <w:t>8,436,093.00</w:t>
            </w:r>
          </w:p>
        </w:tc>
        <w:tc>
          <w:tcPr>
            <w:tcW w:w="2183" w:type="dxa"/>
            <w:vAlign w:val="center"/>
          </w:tcPr>
          <w:p w14:paraId="637627C8" w14:textId="77777777" w:rsidR="00183B4A" w:rsidRPr="00705FDA" w:rsidRDefault="00183B4A" w:rsidP="00705FDA">
            <w:pPr>
              <w:jc w:val="right"/>
              <w:rPr>
                <w:rFonts w:ascii="宋体" w:hAnsi="宋体"/>
                <w:szCs w:val="20"/>
              </w:rPr>
            </w:pPr>
            <w:r>
              <w:rPr>
                <w:rFonts w:ascii="宋体" w:hAnsi="宋体" w:hint="eastAsia"/>
              </w:rPr>
              <w:t>2.65</w:t>
            </w:r>
          </w:p>
        </w:tc>
      </w:tr>
      <w:tr w:rsidR="00183B4A" w:rsidRPr="00705FDA" w14:paraId="4711F5D2" w14:textId="77777777" w:rsidTr="000D5D08">
        <w:tc>
          <w:tcPr>
            <w:tcW w:w="597" w:type="dxa"/>
            <w:vAlign w:val="center"/>
          </w:tcPr>
          <w:p w14:paraId="41B453F0" w14:textId="77777777" w:rsidR="00183B4A" w:rsidRPr="00705FDA" w:rsidRDefault="00183B4A" w:rsidP="00705FDA">
            <w:pPr>
              <w:jc w:val="center"/>
              <w:rPr>
                <w:rFonts w:ascii="宋体" w:hAnsi="宋体"/>
                <w:szCs w:val="20"/>
              </w:rPr>
            </w:pPr>
            <w:r>
              <w:rPr>
                <w:rFonts w:ascii="宋体" w:hAnsi="宋体" w:hint="eastAsia"/>
              </w:rPr>
              <w:t>M</w:t>
            </w:r>
          </w:p>
        </w:tc>
        <w:tc>
          <w:tcPr>
            <w:tcW w:w="2819" w:type="dxa"/>
            <w:vAlign w:val="center"/>
          </w:tcPr>
          <w:p w14:paraId="3E04EA04" w14:textId="77777777" w:rsidR="00183B4A" w:rsidRPr="00705FDA" w:rsidRDefault="00183B4A" w:rsidP="00705FDA">
            <w:pPr>
              <w:jc w:val="left"/>
              <w:rPr>
                <w:rFonts w:ascii="宋体" w:hAnsi="宋体"/>
                <w:szCs w:val="20"/>
              </w:rPr>
            </w:pPr>
            <w:r>
              <w:rPr>
                <w:rFonts w:ascii="宋体" w:hAnsi="宋体" w:hint="eastAsia"/>
              </w:rPr>
              <w:t>科学研究和技术服务业</w:t>
            </w:r>
          </w:p>
        </w:tc>
        <w:tc>
          <w:tcPr>
            <w:tcW w:w="2835" w:type="dxa"/>
            <w:vAlign w:val="center"/>
          </w:tcPr>
          <w:p w14:paraId="5D926E66"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55A21BD1"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6803CCA1" w14:textId="77777777" w:rsidTr="000D5D08">
        <w:tc>
          <w:tcPr>
            <w:tcW w:w="597" w:type="dxa"/>
            <w:vAlign w:val="center"/>
          </w:tcPr>
          <w:p w14:paraId="17104B6A" w14:textId="77777777" w:rsidR="00183B4A" w:rsidRPr="00705FDA" w:rsidRDefault="00183B4A" w:rsidP="00705FDA">
            <w:pPr>
              <w:jc w:val="center"/>
              <w:rPr>
                <w:rFonts w:ascii="宋体" w:hAnsi="宋体"/>
                <w:szCs w:val="20"/>
              </w:rPr>
            </w:pPr>
            <w:r>
              <w:rPr>
                <w:rFonts w:ascii="宋体" w:hAnsi="宋体" w:hint="eastAsia"/>
              </w:rPr>
              <w:t>N</w:t>
            </w:r>
          </w:p>
        </w:tc>
        <w:tc>
          <w:tcPr>
            <w:tcW w:w="2819" w:type="dxa"/>
            <w:vAlign w:val="center"/>
          </w:tcPr>
          <w:p w14:paraId="6729D7FB" w14:textId="77777777" w:rsidR="00183B4A" w:rsidRPr="00705FDA" w:rsidRDefault="00183B4A" w:rsidP="00705FDA">
            <w:pPr>
              <w:jc w:val="left"/>
              <w:rPr>
                <w:rFonts w:ascii="宋体" w:hAnsi="宋体"/>
                <w:szCs w:val="20"/>
              </w:rPr>
            </w:pPr>
            <w:r>
              <w:rPr>
                <w:rFonts w:ascii="宋体" w:hAnsi="宋体" w:hint="eastAsia"/>
              </w:rPr>
              <w:t>水利、环境和公共设施管理业</w:t>
            </w:r>
          </w:p>
        </w:tc>
        <w:tc>
          <w:tcPr>
            <w:tcW w:w="2835" w:type="dxa"/>
            <w:vAlign w:val="center"/>
          </w:tcPr>
          <w:p w14:paraId="4B4F940C"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46EF5E5C"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55BB12C1" w14:textId="77777777" w:rsidTr="000D5D08">
        <w:tc>
          <w:tcPr>
            <w:tcW w:w="597" w:type="dxa"/>
            <w:vAlign w:val="center"/>
          </w:tcPr>
          <w:p w14:paraId="74CE3B30" w14:textId="77777777" w:rsidR="00183B4A" w:rsidRPr="00705FDA" w:rsidRDefault="00183B4A" w:rsidP="00705FDA">
            <w:pPr>
              <w:jc w:val="center"/>
              <w:rPr>
                <w:rFonts w:ascii="宋体" w:hAnsi="宋体"/>
                <w:szCs w:val="20"/>
              </w:rPr>
            </w:pPr>
            <w:r>
              <w:rPr>
                <w:rFonts w:ascii="宋体" w:hAnsi="宋体" w:hint="eastAsia"/>
              </w:rPr>
              <w:t>O</w:t>
            </w:r>
          </w:p>
        </w:tc>
        <w:tc>
          <w:tcPr>
            <w:tcW w:w="2819" w:type="dxa"/>
            <w:vAlign w:val="center"/>
          </w:tcPr>
          <w:p w14:paraId="26C1A690" w14:textId="77777777" w:rsidR="00183B4A" w:rsidRPr="00705FDA" w:rsidRDefault="00183B4A" w:rsidP="00705FDA">
            <w:pPr>
              <w:jc w:val="left"/>
              <w:rPr>
                <w:rFonts w:ascii="宋体" w:hAnsi="宋体"/>
                <w:szCs w:val="20"/>
              </w:rPr>
            </w:pPr>
            <w:r>
              <w:rPr>
                <w:rFonts w:ascii="宋体" w:hAnsi="宋体" w:hint="eastAsia"/>
              </w:rPr>
              <w:t>居民服务、修理和其他服务业</w:t>
            </w:r>
          </w:p>
        </w:tc>
        <w:tc>
          <w:tcPr>
            <w:tcW w:w="2835" w:type="dxa"/>
            <w:vAlign w:val="center"/>
          </w:tcPr>
          <w:p w14:paraId="6E1F9B2E"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4D912EBE"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0DF5F555" w14:textId="77777777" w:rsidTr="000D5D08">
        <w:tc>
          <w:tcPr>
            <w:tcW w:w="597" w:type="dxa"/>
            <w:vAlign w:val="center"/>
          </w:tcPr>
          <w:p w14:paraId="04CB46E4" w14:textId="77777777" w:rsidR="00183B4A" w:rsidRPr="00705FDA" w:rsidRDefault="00183B4A" w:rsidP="00705FDA">
            <w:pPr>
              <w:jc w:val="center"/>
              <w:rPr>
                <w:rFonts w:ascii="宋体" w:hAnsi="宋体"/>
                <w:szCs w:val="20"/>
              </w:rPr>
            </w:pPr>
            <w:r>
              <w:rPr>
                <w:rFonts w:ascii="宋体" w:hAnsi="宋体" w:hint="eastAsia"/>
              </w:rPr>
              <w:t>P</w:t>
            </w:r>
          </w:p>
        </w:tc>
        <w:tc>
          <w:tcPr>
            <w:tcW w:w="2819" w:type="dxa"/>
            <w:vAlign w:val="center"/>
          </w:tcPr>
          <w:p w14:paraId="056B44F7" w14:textId="77777777" w:rsidR="00183B4A" w:rsidRPr="00705FDA" w:rsidRDefault="00183B4A" w:rsidP="00705FDA">
            <w:pPr>
              <w:jc w:val="left"/>
              <w:rPr>
                <w:rFonts w:ascii="宋体" w:hAnsi="宋体"/>
                <w:szCs w:val="20"/>
              </w:rPr>
            </w:pPr>
            <w:r>
              <w:rPr>
                <w:rFonts w:ascii="宋体" w:hAnsi="宋体" w:hint="eastAsia"/>
              </w:rPr>
              <w:t>教育</w:t>
            </w:r>
          </w:p>
        </w:tc>
        <w:tc>
          <w:tcPr>
            <w:tcW w:w="2835" w:type="dxa"/>
            <w:vAlign w:val="center"/>
          </w:tcPr>
          <w:p w14:paraId="7F416AAE"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0BA682D6"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4CDBDC33" w14:textId="77777777" w:rsidTr="000D5D08">
        <w:tc>
          <w:tcPr>
            <w:tcW w:w="597" w:type="dxa"/>
            <w:vAlign w:val="center"/>
          </w:tcPr>
          <w:p w14:paraId="2FD16A17" w14:textId="77777777" w:rsidR="00183B4A" w:rsidRPr="00705FDA" w:rsidRDefault="00183B4A" w:rsidP="00705FDA">
            <w:pPr>
              <w:jc w:val="center"/>
              <w:rPr>
                <w:rFonts w:ascii="宋体" w:hAnsi="宋体"/>
                <w:szCs w:val="20"/>
              </w:rPr>
            </w:pPr>
            <w:r>
              <w:rPr>
                <w:rFonts w:ascii="宋体" w:hAnsi="宋体" w:hint="eastAsia"/>
              </w:rPr>
              <w:t>Q</w:t>
            </w:r>
          </w:p>
        </w:tc>
        <w:tc>
          <w:tcPr>
            <w:tcW w:w="2819" w:type="dxa"/>
            <w:vAlign w:val="center"/>
          </w:tcPr>
          <w:p w14:paraId="0FDFAE47" w14:textId="77777777" w:rsidR="00183B4A" w:rsidRPr="00705FDA" w:rsidRDefault="00183B4A" w:rsidP="00705FDA">
            <w:pPr>
              <w:jc w:val="left"/>
              <w:rPr>
                <w:rFonts w:ascii="宋体" w:hAnsi="宋体"/>
                <w:szCs w:val="20"/>
              </w:rPr>
            </w:pPr>
            <w:r>
              <w:rPr>
                <w:rFonts w:ascii="宋体" w:hAnsi="宋体" w:hint="eastAsia"/>
              </w:rPr>
              <w:t>卫生和社会工作</w:t>
            </w:r>
          </w:p>
        </w:tc>
        <w:tc>
          <w:tcPr>
            <w:tcW w:w="2835" w:type="dxa"/>
            <w:vAlign w:val="center"/>
          </w:tcPr>
          <w:p w14:paraId="132D9CEF"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57EA26B5"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72913BFE" w14:textId="77777777" w:rsidTr="000D5D08">
        <w:tc>
          <w:tcPr>
            <w:tcW w:w="597" w:type="dxa"/>
            <w:vAlign w:val="center"/>
          </w:tcPr>
          <w:p w14:paraId="299B6054" w14:textId="77777777" w:rsidR="00183B4A" w:rsidRPr="00705FDA" w:rsidRDefault="00183B4A" w:rsidP="00705FDA">
            <w:pPr>
              <w:jc w:val="center"/>
              <w:rPr>
                <w:rFonts w:ascii="宋体" w:hAnsi="宋体"/>
                <w:szCs w:val="20"/>
              </w:rPr>
            </w:pPr>
            <w:r>
              <w:rPr>
                <w:rFonts w:ascii="宋体" w:hAnsi="宋体" w:hint="eastAsia"/>
              </w:rPr>
              <w:t>R</w:t>
            </w:r>
          </w:p>
        </w:tc>
        <w:tc>
          <w:tcPr>
            <w:tcW w:w="2819" w:type="dxa"/>
            <w:vAlign w:val="center"/>
          </w:tcPr>
          <w:p w14:paraId="48CB3B26" w14:textId="77777777" w:rsidR="00183B4A" w:rsidRPr="00705FDA" w:rsidRDefault="00183B4A" w:rsidP="00705FDA">
            <w:pPr>
              <w:jc w:val="left"/>
              <w:rPr>
                <w:rFonts w:ascii="宋体" w:hAnsi="宋体"/>
                <w:szCs w:val="20"/>
              </w:rPr>
            </w:pPr>
            <w:r>
              <w:rPr>
                <w:rFonts w:ascii="宋体" w:hAnsi="宋体" w:hint="eastAsia"/>
              </w:rPr>
              <w:t>文化、体育和娱乐业</w:t>
            </w:r>
          </w:p>
        </w:tc>
        <w:tc>
          <w:tcPr>
            <w:tcW w:w="2835" w:type="dxa"/>
            <w:vAlign w:val="center"/>
          </w:tcPr>
          <w:p w14:paraId="37A90955" w14:textId="77777777" w:rsidR="00183B4A" w:rsidRPr="00705FDA" w:rsidRDefault="00183B4A" w:rsidP="00705FDA">
            <w:pPr>
              <w:jc w:val="right"/>
              <w:rPr>
                <w:rFonts w:ascii="宋体" w:hAnsi="宋体"/>
                <w:szCs w:val="20"/>
              </w:rPr>
            </w:pPr>
            <w:r>
              <w:rPr>
                <w:rFonts w:ascii="宋体" w:hAnsi="宋体" w:hint="eastAsia"/>
              </w:rPr>
              <w:t>13,709,929.20</w:t>
            </w:r>
          </w:p>
        </w:tc>
        <w:tc>
          <w:tcPr>
            <w:tcW w:w="2183" w:type="dxa"/>
            <w:vAlign w:val="center"/>
          </w:tcPr>
          <w:p w14:paraId="6AD7C443" w14:textId="77777777" w:rsidR="00183B4A" w:rsidRPr="00705FDA" w:rsidRDefault="00183B4A" w:rsidP="00705FDA">
            <w:pPr>
              <w:jc w:val="right"/>
              <w:rPr>
                <w:rFonts w:ascii="宋体" w:hAnsi="宋体"/>
                <w:szCs w:val="20"/>
              </w:rPr>
            </w:pPr>
            <w:r>
              <w:rPr>
                <w:rFonts w:ascii="宋体" w:hAnsi="宋体" w:hint="eastAsia"/>
              </w:rPr>
              <w:t>4.31</w:t>
            </w:r>
          </w:p>
        </w:tc>
      </w:tr>
      <w:tr w:rsidR="00183B4A" w:rsidRPr="00705FDA" w14:paraId="51933471" w14:textId="77777777" w:rsidTr="000D5D08">
        <w:tc>
          <w:tcPr>
            <w:tcW w:w="597" w:type="dxa"/>
            <w:vAlign w:val="center"/>
          </w:tcPr>
          <w:p w14:paraId="48B770A4" w14:textId="77777777" w:rsidR="00183B4A" w:rsidRPr="00705FDA" w:rsidRDefault="00183B4A" w:rsidP="00705FDA">
            <w:pPr>
              <w:jc w:val="center"/>
              <w:rPr>
                <w:rFonts w:ascii="宋体" w:hAnsi="宋体"/>
                <w:szCs w:val="20"/>
              </w:rPr>
            </w:pPr>
            <w:r>
              <w:rPr>
                <w:rFonts w:ascii="宋体" w:hAnsi="宋体" w:hint="eastAsia"/>
              </w:rPr>
              <w:t>S</w:t>
            </w:r>
          </w:p>
        </w:tc>
        <w:tc>
          <w:tcPr>
            <w:tcW w:w="2819" w:type="dxa"/>
            <w:vAlign w:val="center"/>
          </w:tcPr>
          <w:p w14:paraId="406916AD" w14:textId="77777777" w:rsidR="00183B4A" w:rsidRPr="00705FDA" w:rsidRDefault="00183B4A" w:rsidP="00705FDA">
            <w:pPr>
              <w:jc w:val="left"/>
              <w:rPr>
                <w:rFonts w:ascii="宋体" w:hAnsi="宋体"/>
                <w:szCs w:val="20"/>
              </w:rPr>
            </w:pPr>
            <w:r>
              <w:rPr>
                <w:rFonts w:ascii="宋体" w:hAnsi="宋体" w:hint="eastAsia"/>
              </w:rPr>
              <w:t>综合</w:t>
            </w:r>
          </w:p>
        </w:tc>
        <w:tc>
          <w:tcPr>
            <w:tcW w:w="2835" w:type="dxa"/>
            <w:vAlign w:val="center"/>
          </w:tcPr>
          <w:p w14:paraId="1A97AF2F" w14:textId="77777777" w:rsidR="00183B4A" w:rsidRPr="00705FDA" w:rsidRDefault="00183B4A" w:rsidP="00705FDA">
            <w:pPr>
              <w:jc w:val="right"/>
              <w:rPr>
                <w:rFonts w:ascii="宋体" w:hAnsi="宋体"/>
                <w:szCs w:val="20"/>
              </w:rPr>
            </w:pPr>
            <w:r>
              <w:rPr>
                <w:rFonts w:ascii="宋体" w:hAnsi="宋体" w:hint="eastAsia"/>
              </w:rPr>
              <w:t>-</w:t>
            </w:r>
          </w:p>
        </w:tc>
        <w:tc>
          <w:tcPr>
            <w:tcW w:w="2183" w:type="dxa"/>
            <w:vAlign w:val="center"/>
          </w:tcPr>
          <w:p w14:paraId="48286ABA" w14:textId="77777777" w:rsidR="00183B4A" w:rsidRPr="00705FDA" w:rsidRDefault="00183B4A" w:rsidP="00705FDA">
            <w:pPr>
              <w:jc w:val="right"/>
              <w:rPr>
                <w:rFonts w:ascii="宋体" w:hAnsi="宋体"/>
                <w:szCs w:val="20"/>
              </w:rPr>
            </w:pPr>
            <w:r>
              <w:rPr>
                <w:rFonts w:ascii="宋体" w:hAnsi="宋体" w:hint="eastAsia"/>
              </w:rPr>
              <w:t>-</w:t>
            </w:r>
          </w:p>
        </w:tc>
      </w:tr>
      <w:tr w:rsidR="00183B4A" w:rsidRPr="00705FDA" w14:paraId="3F82C2EA" w14:textId="77777777" w:rsidTr="000D5D08">
        <w:tc>
          <w:tcPr>
            <w:tcW w:w="597" w:type="dxa"/>
            <w:vAlign w:val="center"/>
          </w:tcPr>
          <w:p w14:paraId="174FA8D9" w14:textId="77777777" w:rsidR="00183B4A" w:rsidRPr="00705FDA" w:rsidRDefault="00183B4A" w:rsidP="00705FDA">
            <w:pPr>
              <w:jc w:val="center"/>
              <w:rPr>
                <w:rFonts w:ascii="宋体" w:hAnsi="宋体"/>
                <w:szCs w:val="20"/>
              </w:rPr>
            </w:pPr>
          </w:p>
        </w:tc>
        <w:tc>
          <w:tcPr>
            <w:tcW w:w="2819" w:type="dxa"/>
            <w:vAlign w:val="center"/>
          </w:tcPr>
          <w:p w14:paraId="660D3F7B" w14:textId="77777777" w:rsidR="00183B4A" w:rsidRPr="00705FDA" w:rsidRDefault="00183B4A" w:rsidP="00705FDA">
            <w:pPr>
              <w:jc w:val="left"/>
              <w:rPr>
                <w:rFonts w:ascii="宋体" w:hAnsi="宋体"/>
                <w:szCs w:val="20"/>
              </w:rPr>
            </w:pPr>
            <w:r>
              <w:rPr>
                <w:rFonts w:ascii="宋体" w:hAnsi="宋体" w:hint="eastAsia"/>
              </w:rPr>
              <w:t>合计</w:t>
            </w:r>
          </w:p>
        </w:tc>
        <w:tc>
          <w:tcPr>
            <w:tcW w:w="2835" w:type="dxa"/>
            <w:vAlign w:val="center"/>
          </w:tcPr>
          <w:p w14:paraId="254949CC" w14:textId="77777777" w:rsidR="00183B4A" w:rsidRPr="00705FDA" w:rsidRDefault="00183B4A" w:rsidP="00705FDA">
            <w:pPr>
              <w:jc w:val="right"/>
              <w:rPr>
                <w:rFonts w:ascii="宋体" w:hAnsi="宋体"/>
                <w:szCs w:val="20"/>
              </w:rPr>
            </w:pPr>
            <w:r>
              <w:rPr>
                <w:rFonts w:ascii="宋体" w:hAnsi="宋体" w:hint="eastAsia"/>
              </w:rPr>
              <w:t>310,578,418.57</w:t>
            </w:r>
          </w:p>
        </w:tc>
        <w:tc>
          <w:tcPr>
            <w:tcW w:w="2183" w:type="dxa"/>
            <w:vAlign w:val="center"/>
          </w:tcPr>
          <w:p w14:paraId="07A0D11C" w14:textId="77777777" w:rsidR="00183B4A" w:rsidRPr="00705FDA" w:rsidRDefault="00183B4A" w:rsidP="00705FDA">
            <w:pPr>
              <w:jc w:val="right"/>
              <w:rPr>
                <w:rFonts w:ascii="宋体" w:hAnsi="宋体"/>
                <w:szCs w:val="20"/>
              </w:rPr>
            </w:pPr>
            <w:r>
              <w:rPr>
                <w:rFonts w:ascii="宋体" w:hAnsi="宋体" w:hint="eastAsia"/>
              </w:rPr>
              <w:t>97.60</w:t>
            </w:r>
          </w:p>
        </w:tc>
      </w:tr>
      <w:bookmarkEnd w:id="21"/>
    </w:tbl>
    <w:p w14:paraId="167C5723" w14:textId="77777777" w:rsidR="00705FDA" w:rsidRPr="00705FDA" w:rsidRDefault="00705FDA" w:rsidP="00705FDA">
      <w:pPr>
        <w:spacing w:line="360" w:lineRule="auto"/>
        <w:rPr>
          <w:rFonts w:ascii="宋体" w:hAnsi="宋体"/>
          <w:szCs w:val="20"/>
        </w:rPr>
      </w:pPr>
    </w:p>
    <w:p w14:paraId="3B27A22C"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Cambria" w:hAnsi="Cambria"/>
          <w:b/>
          <w:bCs/>
          <w:kern w:val="28"/>
          <w:sz w:val="24"/>
          <w:szCs w:val="32"/>
        </w:rPr>
      </w:pPr>
      <w:bookmarkStart w:id="22" w:name="m502_01"/>
      <w:bookmarkEnd w:id="19"/>
      <w:r w:rsidRPr="00705FDA">
        <w:rPr>
          <w:rFonts w:ascii="Cambria" w:hAnsi="Cambria" w:hint="eastAsia"/>
          <w:b/>
          <w:bCs/>
          <w:kern w:val="28"/>
          <w:sz w:val="24"/>
          <w:szCs w:val="32"/>
        </w:rPr>
        <w:t>2.2</w:t>
      </w:r>
      <w:r w:rsidRPr="00705FDA">
        <w:rPr>
          <w:rFonts w:ascii="Cambria" w:hAnsi="Cambria" w:hint="eastAsia"/>
          <w:b/>
          <w:bCs/>
          <w:kern w:val="28"/>
          <w:sz w:val="24"/>
          <w:szCs w:val="32"/>
        </w:rPr>
        <w:t>报告期末积极投资按行业分类的境内股票投资组合</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281"/>
        <w:gridCol w:w="2946"/>
        <w:gridCol w:w="2301"/>
      </w:tblGrid>
      <w:tr w:rsidR="00705FDA" w:rsidRPr="00705FDA" w14:paraId="33173F10" w14:textId="77777777" w:rsidTr="00377B51">
        <w:tc>
          <w:tcPr>
            <w:tcW w:w="876" w:type="dxa"/>
            <w:shd w:val="clear" w:color="auto" w:fill="D9D9D9"/>
            <w:vAlign w:val="center"/>
          </w:tcPr>
          <w:p w14:paraId="7A853E42" w14:textId="77777777" w:rsidR="00705FDA" w:rsidRPr="00705FDA" w:rsidRDefault="00705FDA" w:rsidP="00705FDA">
            <w:pPr>
              <w:jc w:val="center"/>
              <w:rPr>
                <w:rFonts w:ascii="宋体" w:hAnsi="宋体"/>
                <w:szCs w:val="21"/>
              </w:rPr>
            </w:pPr>
            <w:bookmarkStart w:id="23" w:name="m502_01_tab"/>
            <w:r w:rsidRPr="00705FDA">
              <w:rPr>
                <w:rFonts w:ascii="宋体" w:hAnsi="宋体" w:hint="eastAsia"/>
                <w:szCs w:val="21"/>
              </w:rPr>
              <w:t>代码</w:t>
            </w:r>
          </w:p>
        </w:tc>
        <w:tc>
          <w:tcPr>
            <w:tcW w:w="2281" w:type="dxa"/>
            <w:shd w:val="clear" w:color="auto" w:fill="D9D9D9"/>
            <w:vAlign w:val="center"/>
          </w:tcPr>
          <w:p w14:paraId="64B266BB" w14:textId="77777777" w:rsidR="00705FDA" w:rsidRPr="00705FDA" w:rsidRDefault="00705FDA" w:rsidP="00705FDA">
            <w:pPr>
              <w:jc w:val="center"/>
              <w:rPr>
                <w:rFonts w:ascii="宋体" w:hAnsi="宋体"/>
                <w:szCs w:val="21"/>
              </w:rPr>
            </w:pPr>
            <w:r w:rsidRPr="00705FDA">
              <w:rPr>
                <w:rFonts w:ascii="宋体" w:hAnsi="宋体" w:hint="eastAsia"/>
                <w:szCs w:val="21"/>
              </w:rPr>
              <w:t>行业类别</w:t>
            </w:r>
          </w:p>
        </w:tc>
        <w:tc>
          <w:tcPr>
            <w:tcW w:w="2946" w:type="dxa"/>
            <w:shd w:val="clear" w:color="auto" w:fill="D9D9D9"/>
            <w:vAlign w:val="center"/>
          </w:tcPr>
          <w:p w14:paraId="2B1BFE69" w14:textId="77777777" w:rsidR="00705FDA" w:rsidRPr="00705FDA" w:rsidRDefault="00705FDA" w:rsidP="00705FDA">
            <w:pPr>
              <w:jc w:val="center"/>
              <w:rPr>
                <w:rFonts w:ascii="宋体" w:hAnsi="宋体"/>
                <w:szCs w:val="21"/>
              </w:rPr>
            </w:pPr>
            <w:r w:rsidRPr="00705FDA">
              <w:rPr>
                <w:rFonts w:ascii="宋体" w:hAnsi="宋体" w:hint="eastAsia"/>
                <w:szCs w:val="21"/>
              </w:rPr>
              <w:t>公允价值（元）</w:t>
            </w:r>
          </w:p>
        </w:tc>
        <w:tc>
          <w:tcPr>
            <w:tcW w:w="2301" w:type="dxa"/>
            <w:shd w:val="clear" w:color="auto" w:fill="D9D9D9"/>
            <w:vAlign w:val="center"/>
          </w:tcPr>
          <w:p w14:paraId="6BFBB9E4" w14:textId="77777777" w:rsidR="00705FDA" w:rsidRPr="00705FDA" w:rsidRDefault="00705FDA" w:rsidP="00705FDA">
            <w:pPr>
              <w:jc w:val="center"/>
              <w:rPr>
                <w:rFonts w:ascii="宋体" w:hAnsi="宋体"/>
                <w:szCs w:val="21"/>
              </w:rPr>
            </w:pPr>
            <w:r w:rsidRPr="00705FDA">
              <w:rPr>
                <w:rFonts w:ascii="宋体" w:hAnsi="宋体" w:hint="eastAsia"/>
                <w:szCs w:val="21"/>
              </w:rPr>
              <w:t>占基金资产净值比例</w:t>
            </w:r>
            <w:r w:rsidRPr="00705FDA">
              <w:rPr>
                <w:rFonts w:ascii="宋体" w:hAnsi="宋体"/>
                <w:szCs w:val="21"/>
              </w:rPr>
              <w:t>(%)</w:t>
            </w:r>
          </w:p>
        </w:tc>
      </w:tr>
      <w:tr w:rsidR="00377B51" w:rsidRPr="00705FDA" w14:paraId="38D674D1" w14:textId="77777777" w:rsidTr="00377B51">
        <w:tc>
          <w:tcPr>
            <w:tcW w:w="876" w:type="dxa"/>
            <w:vAlign w:val="center"/>
          </w:tcPr>
          <w:p w14:paraId="1DDB1D8F" w14:textId="77777777" w:rsidR="00377B51" w:rsidRPr="00705FDA" w:rsidRDefault="00377B51" w:rsidP="00705FDA">
            <w:pPr>
              <w:jc w:val="center"/>
              <w:rPr>
                <w:rFonts w:ascii="宋体" w:hAnsi="宋体"/>
                <w:szCs w:val="21"/>
              </w:rPr>
            </w:pPr>
            <w:r w:rsidRPr="00705FDA">
              <w:rPr>
                <w:rFonts w:ascii="宋体" w:hAnsi="宋体"/>
                <w:szCs w:val="21"/>
              </w:rPr>
              <w:t>A</w:t>
            </w:r>
          </w:p>
        </w:tc>
        <w:tc>
          <w:tcPr>
            <w:tcW w:w="2281" w:type="dxa"/>
            <w:vAlign w:val="center"/>
          </w:tcPr>
          <w:p w14:paraId="7A09BB21" w14:textId="77777777" w:rsidR="00377B51" w:rsidRPr="00705FDA" w:rsidRDefault="00377B51" w:rsidP="00705FDA">
            <w:pPr>
              <w:jc w:val="left"/>
              <w:rPr>
                <w:rFonts w:ascii="宋体" w:hAnsi="宋体"/>
                <w:szCs w:val="21"/>
              </w:rPr>
            </w:pPr>
            <w:r w:rsidRPr="00705FDA">
              <w:rPr>
                <w:rFonts w:ascii="宋体" w:hAnsi="宋体" w:hint="eastAsia"/>
                <w:szCs w:val="21"/>
              </w:rPr>
              <w:t>农、林、牧、渔业</w:t>
            </w:r>
          </w:p>
        </w:tc>
        <w:tc>
          <w:tcPr>
            <w:tcW w:w="2946" w:type="dxa"/>
            <w:vAlign w:val="bottom"/>
          </w:tcPr>
          <w:p w14:paraId="625CEC6E"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21E71327"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7CD0D80B" w14:textId="77777777" w:rsidTr="00377B51">
        <w:tc>
          <w:tcPr>
            <w:tcW w:w="876" w:type="dxa"/>
            <w:vAlign w:val="center"/>
          </w:tcPr>
          <w:p w14:paraId="164C51DE" w14:textId="77777777" w:rsidR="00377B51" w:rsidRPr="00705FDA" w:rsidRDefault="00377B51" w:rsidP="00705FDA">
            <w:pPr>
              <w:jc w:val="center"/>
              <w:rPr>
                <w:rFonts w:ascii="宋体" w:hAnsi="宋体"/>
                <w:szCs w:val="21"/>
              </w:rPr>
            </w:pPr>
            <w:r w:rsidRPr="00705FDA">
              <w:rPr>
                <w:rFonts w:ascii="宋体" w:hAnsi="宋体"/>
                <w:szCs w:val="21"/>
              </w:rPr>
              <w:t>B</w:t>
            </w:r>
          </w:p>
        </w:tc>
        <w:tc>
          <w:tcPr>
            <w:tcW w:w="2281" w:type="dxa"/>
            <w:vAlign w:val="center"/>
          </w:tcPr>
          <w:p w14:paraId="08ED6042" w14:textId="77777777" w:rsidR="00377B51" w:rsidRPr="00705FDA" w:rsidRDefault="00377B51" w:rsidP="00705FDA">
            <w:pPr>
              <w:jc w:val="left"/>
              <w:rPr>
                <w:rFonts w:ascii="宋体" w:hAnsi="宋体"/>
                <w:szCs w:val="21"/>
              </w:rPr>
            </w:pPr>
            <w:r w:rsidRPr="00705FDA">
              <w:rPr>
                <w:rFonts w:ascii="宋体" w:hAnsi="宋体" w:hint="eastAsia"/>
                <w:szCs w:val="21"/>
              </w:rPr>
              <w:t>采</w:t>
            </w:r>
            <w:r w:rsidR="00C867CE" w:rsidRPr="00C867CE">
              <w:rPr>
                <w:rFonts w:ascii="宋体" w:hAnsi="宋体" w:hint="eastAsia"/>
                <w:szCs w:val="21"/>
              </w:rPr>
              <w:t>矿</w:t>
            </w:r>
            <w:r w:rsidRPr="00705FDA">
              <w:rPr>
                <w:rFonts w:ascii="宋体" w:hAnsi="宋体" w:hint="eastAsia"/>
                <w:szCs w:val="21"/>
              </w:rPr>
              <w:t>业</w:t>
            </w:r>
          </w:p>
        </w:tc>
        <w:tc>
          <w:tcPr>
            <w:tcW w:w="2946" w:type="dxa"/>
            <w:vAlign w:val="bottom"/>
          </w:tcPr>
          <w:p w14:paraId="159276B5"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2EE0B01B"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2615EEDC" w14:textId="77777777" w:rsidTr="00377B51">
        <w:tc>
          <w:tcPr>
            <w:tcW w:w="876" w:type="dxa"/>
            <w:vAlign w:val="center"/>
          </w:tcPr>
          <w:p w14:paraId="72FD0ED6" w14:textId="77777777" w:rsidR="00377B51" w:rsidRPr="00705FDA" w:rsidRDefault="00377B51" w:rsidP="00705FDA">
            <w:pPr>
              <w:jc w:val="center"/>
              <w:rPr>
                <w:rFonts w:ascii="宋体" w:hAnsi="宋体"/>
                <w:szCs w:val="21"/>
              </w:rPr>
            </w:pPr>
            <w:r w:rsidRPr="00705FDA">
              <w:rPr>
                <w:rFonts w:ascii="宋体" w:hAnsi="宋体"/>
                <w:szCs w:val="21"/>
              </w:rPr>
              <w:t>C</w:t>
            </w:r>
          </w:p>
        </w:tc>
        <w:tc>
          <w:tcPr>
            <w:tcW w:w="2281" w:type="dxa"/>
            <w:vAlign w:val="center"/>
          </w:tcPr>
          <w:p w14:paraId="712F16DC" w14:textId="77777777" w:rsidR="00377B51" w:rsidRPr="00705FDA" w:rsidRDefault="00377B51" w:rsidP="00705FDA">
            <w:pPr>
              <w:jc w:val="left"/>
              <w:rPr>
                <w:rFonts w:ascii="宋体" w:hAnsi="宋体"/>
                <w:szCs w:val="21"/>
              </w:rPr>
            </w:pPr>
            <w:r w:rsidRPr="00705FDA">
              <w:rPr>
                <w:rFonts w:ascii="宋体" w:hAnsi="宋体" w:hint="eastAsia"/>
                <w:szCs w:val="21"/>
              </w:rPr>
              <w:t>制造业</w:t>
            </w:r>
          </w:p>
        </w:tc>
        <w:tc>
          <w:tcPr>
            <w:tcW w:w="2946" w:type="dxa"/>
            <w:vAlign w:val="bottom"/>
          </w:tcPr>
          <w:p w14:paraId="368CDE26" w14:textId="77777777" w:rsidR="00377B51" w:rsidRPr="00705FDA" w:rsidRDefault="00377B51" w:rsidP="00705FDA">
            <w:pPr>
              <w:jc w:val="right"/>
              <w:rPr>
                <w:rFonts w:ascii="宋体" w:hAnsi="宋体"/>
                <w:szCs w:val="21"/>
              </w:rPr>
            </w:pPr>
            <w:r>
              <w:rPr>
                <w:rFonts w:ascii="宋体" w:hAnsi="宋体" w:hint="eastAsia"/>
              </w:rPr>
              <w:t>18,105.48</w:t>
            </w:r>
          </w:p>
        </w:tc>
        <w:tc>
          <w:tcPr>
            <w:tcW w:w="2301" w:type="dxa"/>
            <w:vAlign w:val="bottom"/>
          </w:tcPr>
          <w:p w14:paraId="553324C1" w14:textId="77777777" w:rsidR="00377B51" w:rsidRPr="00705FDA" w:rsidRDefault="00377B51" w:rsidP="00705FDA">
            <w:pPr>
              <w:jc w:val="right"/>
              <w:rPr>
                <w:rFonts w:ascii="宋体" w:hAnsi="宋体"/>
                <w:szCs w:val="21"/>
              </w:rPr>
            </w:pPr>
            <w:r>
              <w:rPr>
                <w:rFonts w:ascii="宋体" w:hAnsi="宋体" w:hint="eastAsia"/>
              </w:rPr>
              <w:t>0.01</w:t>
            </w:r>
          </w:p>
        </w:tc>
      </w:tr>
      <w:tr w:rsidR="00377B51" w:rsidRPr="00705FDA" w14:paraId="2AF3B6AA" w14:textId="77777777" w:rsidTr="00377B51">
        <w:tc>
          <w:tcPr>
            <w:tcW w:w="876" w:type="dxa"/>
            <w:vAlign w:val="center"/>
          </w:tcPr>
          <w:p w14:paraId="3279333B" w14:textId="77777777" w:rsidR="00377B51" w:rsidRPr="00705FDA" w:rsidRDefault="00377B51" w:rsidP="00705FDA">
            <w:pPr>
              <w:jc w:val="center"/>
              <w:rPr>
                <w:rFonts w:ascii="宋体" w:hAnsi="宋体"/>
                <w:szCs w:val="21"/>
              </w:rPr>
            </w:pPr>
            <w:r w:rsidRPr="00705FDA">
              <w:rPr>
                <w:rFonts w:ascii="宋体" w:hAnsi="宋体"/>
                <w:szCs w:val="21"/>
              </w:rPr>
              <w:t>D</w:t>
            </w:r>
          </w:p>
        </w:tc>
        <w:tc>
          <w:tcPr>
            <w:tcW w:w="2281" w:type="dxa"/>
            <w:vAlign w:val="center"/>
          </w:tcPr>
          <w:p w14:paraId="6EAF38F2" w14:textId="77777777" w:rsidR="00377B51" w:rsidRPr="00705FDA" w:rsidRDefault="00377B51" w:rsidP="00705FDA">
            <w:pPr>
              <w:jc w:val="left"/>
              <w:rPr>
                <w:rFonts w:ascii="宋体" w:hAnsi="宋体"/>
                <w:szCs w:val="21"/>
              </w:rPr>
            </w:pPr>
            <w:r w:rsidRPr="00705FDA">
              <w:rPr>
                <w:rFonts w:ascii="宋体" w:hAnsi="宋体" w:hint="eastAsia"/>
                <w:szCs w:val="21"/>
              </w:rPr>
              <w:t>电力、热力、燃气及水生产和供应业</w:t>
            </w:r>
          </w:p>
        </w:tc>
        <w:tc>
          <w:tcPr>
            <w:tcW w:w="2946" w:type="dxa"/>
            <w:vAlign w:val="bottom"/>
          </w:tcPr>
          <w:p w14:paraId="532885F0"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54A722ED"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42670CC8" w14:textId="77777777" w:rsidTr="00377B51">
        <w:tc>
          <w:tcPr>
            <w:tcW w:w="876" w:type="dxa"/>
            <w:vAlign w:val="center"/>
          </w:tcPr>
          <w:p w14:paraId="62B3660E" w14:textId="77777777" w:rsidR="00377B51" w:rsidRPr="00705FDA" w:rsidRDefault="00377B51" w:rsidP="00705FDA">
            <w:pPr>
              <w:jc w:val="center"/>
              <w:rPr>
                <w:rFonts w:ascii="宋体" w:hAnsi="宋体"/>
                <w:szCs w:val="21"/>
              </w:rPr>
            </w:pPr>
            <w:r w:rsidRPr="00705FDA">
              <w:rPr>
                <w:rFonts w:ascii="宋体" w:hAnsi="宋体"/>
                <w:szCs w:val="21"/>
              </w:rPr>
              <w:t>E</w:t>
            </w:r>
          </w:p>
        </w:tc>
        <w:tc>
          <w:tcPr>
            <w:tcW w:w="2281" w:type="dxa"/>
            <w:vAlign w:val="center"/>
          </w:tcPr>
          <w:p w14:paraId="175F202C" w14:textId="77777777" w:rsidR="00377B51" w:rsidRPr="00705FDA" w:rsidRDefault="00377B51" w:rsidP="00705FDA">
            <w:pPr>
              <w:jc w:val="left"/>
              <w:rPr>
                <w:rFonts w:ascii="宋体" w:hAnsi="宋体"/>
                <w:szCs w:val="21"/>
              </w:rPr>
            </w:pPr>
            <w:r w:rsidRPr="00705FDA">
              <w:rPr>
                <w:rFonts w:ascii="宋体" w:hAnsi="宋体" w:hint="eastAsia"/>
                <w:szCs w:val="21"/>
              </w:rPr>
              <w:t>建筑业</w:t>
            </w:r>
          </w:p>
        </w:tc>
        <w:tc>
          <w:tcPr>
            <w:tcW w:w="2946" w:type="dxa"/>
            <w:vAlign w:val="bottom"/>
          </w:tcPr>
          <w:p w14:paraId="3761FFD7"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45A0BC5D"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7E49AEC8" w14:textId="77777777" w:rsidTr="00377B51">
        <w:tc>
          <w:tcPr>
            <w:tcW w:w="876" w:type="dxa"/>
            <w:vAlign w:val="center"/>
          </w:tcPr>
          <w:p w14:paraId="06623C10" w14:textId="77777777" w:rsidR="00377B51" w:rsidRPr="00705FDA" w:rsidRDefault="00377B51" w:rsidP="00705FDA">
            <w:pPr>
              <w:jc w:val="center"/>
              <w:rPr>
                <w:rFonts w:ascii="宋体" w:hAnsi="宋体"/>
                <w:szCs w:val="21"/>
              </w:rPr>
            </w:pPr>
            <w:r w:rsidRPr="00705FDA">
              <w:rPr>
                <w:rFonts w:ascii="宋体" w:hAnsi="宋体"/>
                <w:szCs w:val="21"/>
              </w:rPr>
              <w:t>F</w:t>
            </w:r>
          </w:p>
        </w:tc>
        <w:tc>
          <w:tcPr>
            <w:tcW w:w="2281" w:type="dxa"/>
            <w:vAlign w:val="center"/>
          </w:tcPr>
          <w:p w14:paraId="01A6D868" w14:textId="77777777" w:rsidR="00377B51" w:rsidRPr="00705FDA" w:rsidRDefault="00377B51" w:rsidP="00705FDA">
            <w:pPr>
              <w:jc w:val="left"/>
              <w:rPr>
                <w:rFonts w:ascii="宋体" w:hAnsi="宋体"/>
                <w:szCs w:val="21"/>
              </w:rPr>
            </w:pPr>
            <w:r w:rsidRPr="00705FDA">
              <w:rPr>
                <w:rFonts w:ascii="宋体" w:hAnsi="宋体" w:hint="eastAsia"/>
                <w:szCs w:val="21"/>
              </w:rPr>
              <w:t>批发和零售业</w:t>
            </w:r>
          </w:p>
        </w:tc>
        <w:tc>
          <w:tcPr>
            <w:tcW w:w="2946" w:type="dxa"/>
            <w:vAlign w:val="bottom"/>
          </w:tcPr>
          <w:p w14:paraId="78C8AFCC"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460D10C8"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62908F88" w14:textId="77777777" w:rsidTr="00377B51">
        <w:tc>
          <w:tcPr>
            <w:tcW w:w="876" w:type="dxa"/>
            <w:vAlign w:val="center"/>
          </w:tcPr>
          <w:p w14:paraId="6BC31E99" w14:textId="77777777" w:rsidR="00377B51" w:rsidRPr="00705FDA" w:rsidRDefault="00377B51" w:rsidP="00705FDA">
            <w:pPr>
              <w:jc w:val="center"/>
              <w:rPr>
                <w:rFonts w:ascii="宋体" w:hAnsi="宋体"/>
                <w:szCs w:val="21"/>
              </w:rPr>
            </w:pPr>
            <w:r w:rsidRPr="00705FDA">
              <w:rPr>
                <w:rFonts w:ascii="宋体" w:hAnsi="宋体"/>
                <w:szCs w:val="21"/>
              </w:rPr>
              <w:t>G</w:t>
            </w:r>
          </w:p>
        </w:tc>
        <w:tc>
          <w:tcPr>
            <w:tcW w:w="2281" w:type="dxa"/>
          </w:tcPr>
          <w:p w14:paraId="3779BBCF" w14:textId="77777777" w:rsidR="00377B51" w:rsidRPr="00705FDA" w:rsidRDefault="00377B51" w:rsidP="00705FDA">
            <w:pPr>
              <w:jc w:val="left"/>
              <w:rPr>
                <w:rFonts w:ascii="宋体" w:hAnsi="宋体"/>
                <w:szCs w:val="21"/>
              </w:rPr>
            </w:pPr>
            <w:r w:rsidRPr="00705FDA">
              <w:rPr>
                <w:rFonts w:ascii="宋体" w:hAnsi="宋体" w:hint="eastAsia"/>
                <w:szCs w:val="21"/>
              </w:rPr>
              <w:t>交通运输、仓储和邮政业</w:t>
            </w:r>
          </w:p>
        </w:tc>
        <w:tc>
          <w:tcPr>
            <w:tcW w:w="2946" w:type="dxa"/>
            <w:vAlign w:val="bottom"/>
          </w:tcPr>
          <w:p w14:paraId="5426C126"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6DCCBD8C"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71CCD2D2" w14:textId="77777777" w:rsidTr="00377B51">
        <w:tc>
          <w:tcPr>
            <w:tcW w:w="876" w:type="dxa"/>
            <w:vAlign w:val="center"/>
          </w:tcPr>
          <w:p w14:paraId="5EDF2EFE" w14:textId="77777777" w:rsidR="00377B51" w:rsidRPr="00705FDA" w:rsidRDefault="00377B51" w:rsidP="00705FDA">
            <w:pPr>
              <w:jc w:val="center"/>
              <w:rPr>
                <w:rFonts w:ascii="宋体" w:hAnsi="宋体"/>
                <w:szCs w:val="21"/>
              </w:rPr>
            </w:pPr>
            <w:r w:rsidRPr="00705FDA">
              <w:rPr>
                <w:rFonts w:ascii="宋体" w:hAnsi="宋体"/>
                <w:szCs w:val="21"/>
              </w:rPr>
              <w:t>H</w:t>
            </w:r>
          </w:p>
        </w:tc>
        <w:tc>
          <w:tcPr>
            <w:tcW w:w="2281" w:type="dxa"/>
          </w:tcPr>
          <w:p w14:paraId="331AB744" w14:textId="77777777" w:rsidR="00377B51" w:rsidRPr="00705FDA" w:rsidRDefault="00377B51" w:rsidP="00705FDA">
            <w:pPr>
              <w:jc w:val="left"/>
              <w:rPr>
                <w:rFonts w:ascii="宋体" w:hAnsi="宋体"/>
                <w:szCs w:val="21"/>
              </w:rPr>
            </w:pPr>
            <w:r w:rsidRPr="00705FDA">
              <w:rPr>
                <w:rFonts w:ascii="宋体" w:hAnsi="宋体" w:hint="eastAsia"/>
                <w:szCs w:val="21"/>
              </w:rPr>
              <w:t>住宿和餐饮业</w:t>
            </w:r>
          </w:p>
        </w:tc>
        <w:tc>
          <w:tcPr>
            <w:tcW w:w="2946" w:type="dxa"/>
            <w:vAlign w:val="bottom"/>
          </w:tcPr>
          <w:p w14:paraId="22F5823F"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3F927CDC"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1E184E32" w14:textId="77777777" w:rsidTr="00377B51">
        <w:tc>
          <w:tcPr>
            <w:tcW w:w="876" w:type="dxa"/>
            <w:vAlign w:val="center"/>
          </w:tcPr>
          <w:p w14:paraId="59C0A664" w14:textId="77777777" w:rsidR="00377B51" w:rsidRPr="00705FDA" w:rsidRDefault="00377B51" w:rsidP="00705FDA">
            <w:pPr>
              <w:jc w:val="center"/>
              <w:rPr>
                <w:rFonts w:ascii="宋体" w:hAnsi="宋体"/>
                <w:szCs w:val="21"/>
              </w:rPr>
            </w:pPr>
            <w:r w:rsidRPr="00705FDA">
              <w:rPr>
                <w:rFonts w:ascii="宋体" w:hAnsi="宋体"/>
                <w:szCs w:val="21"/>
              </w:rPr>
              <w:t>I</w:t>
            </w:r>
          </w:p>
        </w:tc>
        <w:tc>
          <w:tcPr>
            <w:tcW w:w="2281" w:type="dxa"/>
          </w:tcPr>
          <w:p w14:paraId="4EBC3DF1" w14:textId="77777777" w:rsidR="00377B51" w:rsidRPr="00705FDA" w:rsidRDefault="00377B51" w:rsidP="00705FDA">
            <w:pPr>
              <w:jc w:val="left"/>
              <w:rPr>
                <w:rFonts w:ascii="宋体" w:hAnsi="宋体"/>
                <w:szCs w:val="21"/>
              </w:rPr>
            </w:pPr>
            <w:r w:rsidRPr="00705FDA">
              <w:rPr>
                <w:rFonts w:ascii="宋体" w:hAnsi="宋体" w:hint="eastAsia"/>
                <w:szCs w:val="21"/>
              </w:rPr>
              <w:t>信息传输、软件和信息技术服务业</w:t>
            </w:r>
          </w:p>
        </w:tc>
        <w:tc>
          <w:tcPr>
            <w:tcW w:w="2946" w:type="dxa"/>
            <w:vAlign w:val="bottom"/>
          </w:tcPr>
          <w:p w14:paraId="26A12ACF"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0FF3FC07"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35A995EC" w14:textId="77777777" w:rsidTr="00377B51">
        <w:tc>
          <w:tcPr>
            <w:tcW w:w="876" w:type="dxa"/>
            <w:vAlign w:val="center"/>
          </w:tcPr>
          <w:p w14:paraId="257C89BD" w14:textId="77777777" w:rsidR="00377B51" w:rsidRPr="00705FDA" w:rsidRDefault="00377B51" w:rsidP="00705FDA">
            <w:pPr>
              <w:jc w:val="center"/>
              <w:rPr>
                <w:rFonts w:ascii="宋体" w:hAnsi="宋体"/>
                <w:szCs w:val="21"/>
              </w:rPr>
            </w:pPr>
            <w:r w:rsidRPr="00705FDA">
              <w:rPr>
                <w:rFonts w:ascii="宋体" w:hAnsi="宋体"/>
                <w:szCs w:val="21"/>
              </w:rPr>
              <w:t>J</w:t>
            </w:r>
          </w:p>
        </w:tc>
        <w:tc>
          <w:tcPr>
            <w:tcW w:w="2281" w:type="dxa"/>
          </w:tcPr>
          <w:p w14:paraId="35BCECA1" w14:textId="77777777" w:rsidR="00377B51" w:rsidRPr="00705FDA" w:rsidRDefault="00377B51" w:rsidP="00705FDA">
            <w:pPr>
              <w:jc w:val="left"/>
              <w:rPr>
                <w:rFonts w:ascii="宋体" w:hAnsi="宋体"/>
                <w:szCs w:val="21"/>
              </w:rPr>
            </w:pPr>
            <w:r w:rsidRPr="00705FDA">
              <w:rPr>
                <w:rFonts w:ascii="宋体" w:hAnsi="宋体" w:hint="eastAsia"/>
                <w:szCs w:val="21"/>
              </w:rPr>
              <w:t>金融业</w:t>
            </w:r>
          </w:p>
        </w:tc>
        <w:tc>
          <w:tcPr>
            <w:tcW w:w="2946" w:type="dxa"/>
            <w:vAlign w:val="bottom"/>
          </w:tcPr>
          <w:p w14:paraId="2BCEB594"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3418C77B"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6B8C4D10" w14:textId="77777777" w:rsidTr="00377B51">
        <w:tc>
          <w:tcPr>
            <w:tcW w:w="876" w:type="dxa"/>
            <w:vAlign w:val="center"/>
          </w:tcPr>
          <w:p w14:paraId="45E94937" w14:textId="77777777" w:rsidR="00377B51" w:rsidRPr="00705FDA" w:rsidRDefault="00377B51" w:rsidP="00705FDA">
            <w:pPr>
              <w:jc w:val="center"/>
              <w:rPr>
                <w:rFonts w:ascii="宋体" w:hAnsi="宋体"/>
                <w:szCs w:val="21"/>
              </w:rPr>
            </w:pPr>
            <w:r w:rsidRPr="00705FDA">
              <w:rPr>
                <w:rFonts w:ascii="宋体" w:hAnsi="宋体"/>
                <w:szCs w:val="21"/>
              </w:rPr>
              <w:t>K</w:t>
            </w:r>
          </w:p>
        </w:tc>
        <w:tc>
          <w:tcPr>
            <w:tcW w:w="2281" w:type="dxa"/>
          </w:tcPr>
          <w:p w14:paraId="21AA8B97" w14:textId="77777777" w:rsidR="00377B51" w:rsidRPr="00705FDA" w:rsidRDefault="00377B51" w:rsidP="00705FDA">
            <w:pPr>
              <w:jc w:val="left"/>
              <w:rPr>
                <w:rFonts w:ascii="宋体" w:hAnsi="宋体"/>
                <w:szCs w:val="21"/>
              </w:rPr>
            </w:pPr>
            <w:r w:rsidRPr="00705FDA">
              <w:rPr>
                <w:rFonts w:ascii="宋体" w:hAnsi="宋体" w:hint="eastAsia"/>
                <w:szCs w:val="21"/>
              </w:rPr>
              <w:t>房地产业</w:t>
            </w:r>
          </w:p>
        </w:tc>
        <w:tc>
          <w:tcPr>
            <w:tcW w:w="2946" w:type="dxa"/>
            <w:vAlign w:val="bottom"/>
          </w:tcPr>
          <w:p w14:paraId="26B9D3B5"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41FB94E8"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2339AB63" w14:textId="77777777" w:rsidTr="00377B51">
        <w:tc>
          <w:tcPr>
            <w:tcW w:w="876" w:type="dxa"/>
            <w:vAlign w:val="center"/>
          </w:tcPr>
          <w:p w14:paraId="00755547" w14:textId="77777777" w:rsidR="00377B51" w:rsidRPr="00705FDA" w:rsidRDefault="00377B51" w:rsidP="00705FDA">
            <w:pPr>
              <w:jc w:val="center"/>
              <w:rPr>
                <w:rFonts w:ascii="宋体" w:hAnsi="宋体"/>
                <w:szCs w:val="21"/>
              </w:rPr>
            </w:pPr>
            <w:r w:rsidRPr="00705FDA">
              <w:rPr>
                <w:rFonts w:ascii="宋体" w:hAnsi="宋体"/>
                <w:szCs w:val="21"/>
              </w:rPr>
              <w:t>L</w:t>
            </w:r>
          </w:p>
        </w:tc>
        <w:tc>
          <w:tcPr>
            <w:tcW w:w="2281" w:type="dxa"/>
          </w:tcPr>
          <w:p w14:paraId="30553F03" w14:textId="77777777" w:rsidR="00377B51" w:rsidRPr="00705FDA" w:rsidRDefault="00377B51" w:rsidP="00705FDA">
            <w:pPr>
              <w:jc w:val="left"/>
              <w:rPr>
                <w:rFonts w:ascii="宋体" w:hAnsi="宋体"/>
                <w:szCs w:val="21"/>
              </w:rPr>
            </w:pPr>
            <w:r w:rsidRPr="00705FDA">
              <w:rPr>
                <w:rFonts w:ascii="宋体" w:hAnsi="宋体" w:hint="eastAsia"/>
                <w:szCs w:val="21"/>
              </w:rPr>
              <w:t>租赁和商务服务业</w:t>
            </w:r>
          </w:p>
        </w:tc>
        <w:tc>
          <w:tcPr>
            <w:tcW w:w="2946" w:type="dxa"/>
            <w:vAlign w:val="bottom"/>
          </w:tcPr>
          <w:p w14:paraId="515F3519"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4C84F1B6"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27E782CA" w14:textId="77777777" w:rsidTr="00377B51">
        <w:tc>
          <w:tcPr>
            <w:tcW w:w="876" w:type="dxa"/>
            <w:vAlign w:val="center"/>
          </w:tcPr>
          <w:p w14:paraId="7670A763" w14:textId="77777777" w:rsidR="00377B51" w:rsidRPr="00705FDA" w:rsidRDefault="00377B51" w:rsidP="00705FDA">
            <w:pPr>
              <w:jc w:val="center"/>
              <w:rPr>
                <w:rFonts w:ascii="宋体" w:hAnsi="宋体"/>
                <w:szCs w:val="21"/>
              </w:rPr>
            </w:pPr>
            <w:r w:rsidRPr="00705FDA">
              <w:rPr>
                <w:rFonts w:ascii="宋体" w:hAnsi="宋体"/>
                <w:szCs w:val="21"/>
              </w:rPr>
              <w:t>M</w:t>
            </w:r>
          </w:p>
        </w:tc>
        <w:tc>
          <w:tcPr>
            <w:tcW w:w="2281" w:type="dxa"/>
          </w:tcPr>
          <w:p w14:paraId="5AD28A88" w14:textId="77777777" w:rsidR="00377B51" w:rsidRPr="00705FDA" w:rsidRDefault="00377B51" w:rsidP="00705FDA">
            <w:pPr>
              <w:jc w:val="left"/>
              <w:rPr>
                <w:rFonts w:ascii="宋体" w:hAnsi="宋体"/>
                <w:szCs w:val="21"/>
              </w:rPr>
            </w:pPr>
            <w:r w:rsidRPr="00705FDA">
              <w:rPr>
                <w:rFonts w:ascii="宋体" w:hAnsi="宋体" w:hint="eastAsia"/>
                <w:szCs w:val="21"/>
              </w:rPr>
              <w:t>科学研究和技术服务业</w:t>
            </w:r>
          </w:p>
        </w:tc>
        <w:tc>
          <w:tcPr>
            <w:tcW w:w="2946" w:type="dxa"/>
            <w:vAlign w:val="bottom"/>
          </w:tcPr>
          <w:p w14:paraId="5A197020"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1CEF6AF9"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19FFE717" w14:textId="77777777" w:rsidTr="00377B51">
        <w:tc>
          <w:tcPr>
            <w:tcW w:w="876" w:type="dxa"/>
          </w:tcPr>
          <w:p w14:paraId="779138ED" w14:textId="77777777" w:rsidR="00377B51" w:rsidRPr="00705FDA" w:rsidRDefault="00377B51" w:rsidP="00705FDA">
            <w:pPr>
              <w:jc w:val="center"/>
              <w:rPr>
                <w:rFonts w:ascii="宋体" w:hAnsi="宋体"/>
                <w:szCs w:val="21"/>
              </w:rPr>
            </w:pPr>
            <w:r w:rsidRPr="00705FDA">
              <w:rPr>
                <w:rFonts w:ascii="宋体" w:hAnsi="宋体" w:hint="eastAsia"/>
                <w:szCs w:val="21"/>
              </w:rPr>
              <w:t>N</w:t>
            </w:r>
          </w:p>
        </w:tc>
        <w:tc>
          <w:tcPr>
            <w:tcW w:w="2281" w:type="dxa"/>
          </w:tcPr>
          <w:p w14:paraId="1941C91F" w14:textId="77777777" w:rsidR="00377B51" w:rsidRPr="00705FDA" w:rsidRDefault="00377B51" w:rsidP="00705FDA">
            <w:pPr>
              <w:jc w:val="left"/>
              <w:rPr>
                <w:rFonts w:ascii="宋体" w:hAnsi="宋体"/>
                <w:szCs w:val="21"/>
              </w:rPr>
            </w:pPr>
            <w:r w:rsidRPr="00705FDA">
              <w:rPr>
                <w:rFonts w:ascii="宋体" w:hAnsi="宋体" w:hint="eastAsia"/>
                <w:szCs w:val="21"/>
              </w:rPr>
              <w:t>水利、环境和公共设施管理业</w:t>
            </w:r>
          </w:p>
        </w:tc>
        <w:tc>
          <w:tcPr>
            <w:tcW w:w="2946" w:type="dxa"/>
            <w:vAlign w:val="bottom"/>
          </w:tcPr>
          <w:p w14:paraId="0BCD68D5" w14:textId="77777777" w:rsidR="00377B51" w:rsidRPr="00705FDA" w:rsidRDefault="00377B51" w:rsidP="00705FDA">
            <w:pPr>
              <w:jc w:val="right"/>
              <w:rPr>
                <w:rFonts w:ascii="宋体" w:hAnsi="宋体"/>
                <w:szCs w:val="21"/>
              </w:rPr>
            </w:pPr>
            <w:r>
              <w:rPr>
                <w:rFonts w:ascii="宋体" w:hAnsi="宋体" w:hint="eastAsia"/>
              </w:rPr>
              <w:t>6,578.04</w:t>
            </w:r>
          </w:p>
        </w:tc>
        <w:tc>
          <w:tcPr>
            <w:tcW w:w="2301" w:type="dxa"/>
            <w:vAlign w:val="bottom"/>
          </w:tcPr>
          <w:p w14:paraId="623B5A31" w14:textId="77777777" w:rsidR="00377B51" w:rsidRPr="00705FDA" w:rsidRDefault="00377B51" w:rsidP="00705FDA">
            <w:pPr>
              <w:jc w:val="right"/>
              <w:rPr>
                <w:rFonts w:ascii="宋体" w:hAnsi="宋体"/>
                <w:szCs w:val="21"/>
              </w:rPr>
            </w:pPr>
            <w:r>
              <w:rPr>
                <w:rFonts w:ascii="宋体" w:hAnsi="宋体" w:hint="eastAsia"/>
              </w:rPr>
              <w:t>0.00</w:t>
            </w:r>
          </w:p>
        </w:tc>
      </w:tr>
      <w:tr w:rsidR="00377B51" w:rsidRPr="00705FDA" w14:paraId="3A462988" w14:textId="77777777" w:rsidTr="00377B51">
        <w:tc>
          <w:tcPr>
            <w:tcW w:w="876" w:type="dxa"/>
          </w:tcPr>
          <w:p w14:paraId="0951164E" w14:textId="77777777" w:rsidR="00377B51" w:rsidRPr="00705FDA" w:rsidRDefault="00377B51" w:rsidP="00705FDA">
            <w:pPr>
              <w:jc w:val="center"/>
              <w:rPr>
                <w:rFonts w:ascii="宋体" w:hAnsi="宋体"/>
                <w:szCs w:val="21"/>
              </w:rPr>
            </w:pPr>
            <w:r w:rsidRPr="00705FDA">
              <w:rPr>
                <w:rFonts w:ascii="宋体" w:hAnsi="宋体" w:hint="eastAsia"/>
                <w:szCs w:val="21"/>
              </w:rPr>
              <w:t>O</w:t>
            </w:r>
          </w:p>
        </w:tc>
        <w:tc>
          <w:tcPr>
            <w:tcW w:w="2281" w:type="dxa"/>
          </w:tcPr>
          <w:p w14:paraId="06D1639D" w14:textId="77777777" w:rsidR="00377B51" w:rsidRPr="00705FDA" w:rsidRDefault="00377B51" w:rsidP="00705FDA">
            <w:pPr>
              <w:jc w:val="left"/>
              <w:rPr>
                <w:rFonts w:ascii="宋体" w:hAnsi="宋体"/>
                <w:szCs w:val="21"/>
              </w:rPr>
            </w:pPr>
            <w:r w:rsidRPr="00705FDA">
              <w:rPr>
                <w:rFonts w:ascii="宋体" w:hAnsi="宋体" w:hint="eastAsia"/>
                <w:szCs w:val="21"/>
              </w:rPr>
              <w:t>居民服务、修理和其他服务业</w:t>
            </w:r>
          </w:p>
        </w:tc>
        <w:tc>
          <w:tcPr>
            <w:tcW w:w="2946" w:type="dxa"/>
            <w:vAlign w:val="bottom"/>
          </w:tcPr>
          <w:p w14:paraId="29E73722"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263AD690"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5C465362" w14:textId="77777777" w:rsidTr="00377B51">
        <w:tc>
          <w:tcPr>
            <w:tcW w:w="876" w:type="dxa"/>
          </w:tcPr>
          <w:p w14:paraId="30B40A5E" w14:textId="77777777" w:rsidR="00377B51" w:rsidRPr="00705FDA" w:rsidRDefault="00377B51" w:rsidP="00705FDA">
            <w:pPr>
              <w:jc w:val="center"/>
              <w:rPr>
                <w:rFonts w:ascii="宋体" w:hAnsi="宋体"/>
                <w:szCs w:val="21"/>
              </w:rPr>
            </w:pPr>
            <w:r w:rsidRPr="00705FDA">
              <w:rPr>
                <w:rFonts w:ascii="宋体" w:hAnsi="宋体" w:hint="eastAsia"/>
                <w:szCs w:val="21"/>
              </w:rPr>
              <w:t>P</w:t>
            </w:r>
          </w:p>
        </w:tc>
        <w:tc>
          <w:tcPr>
            <w:tcW w:w="2281" w:type="dxa"/>
          </w:tcPr>
          <w:p w14:paraId="05FE8853" w14:textId="77777777" w:rsidR="00377B51" w:rsidRPr="00705FDA" w:rsidRDefault="00377B51" w:rsidP="00705FDA">
            <w:pPr>
              <w:jc w:val="left"/>
              <w:rPr>
                <w:rFonts w:ascii="宋体" w:hAnsi="宋体"/>
                <w:szCs w:val="21"/>
              </w:rPr>
            </w:pPr>
            <w:r w:rsidRPr="00705FDA">
              <w:rPr>
                <w:rFonts w:ascii="宋体" w:hAnsi="宋体" w:hint="eastAsia"/>
                <w:szCs w:val="21"/>
              </w:rPr>
              <w:t>教育</w:t>
            </w:r>
          </w:p>
        </w:tc>
        <w:tc>
          <w:tcPr>
            <w:tcW w:w="2946" w:type="dxa"/>
            <w:vAlign w:val="bottom"/>
          </w:tcPr>
          <w:p w14:paraId="10C09945"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47C4999F"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1B77409F" w14:textId="77777777" w:rsidTr="00377B51">
        <w:tc>
          <w:tcPr>
            <w:tcW w:w="876" w:type="dxa"/>
          </w:tcPr>
          <w:p w14:paraId="10F9C2A7" w14:textId="77777777" w:rsidR="00377B51" w:rsidRPr="00705FDA" w:rsidRDefault="00377B51" w:rsidP="00705FDA">
            <w:pPr>
              <w:jc w:val="center"/>
              <w:rPr>
                <w:rFonts w:ascii="宋体" w:hAnsi="宋体"/>
                <w:szCs w:val="21"/>
              </w:rPr>
            </w:pPr>
            <w:r w:rsidRPr="00705FDA">
              <w:rPr>
                <w:rFonts w:ascii="宋体" w:hAnsi="宋体" w:hint="eastAsia"/>
                <w:szCs w:val="21"/>
              </w:rPr>
              <w:t>Q</w:t>
            </w:r>
          </w:p>
        </w:tc>
        <w:tc>
          <w:tcPr>
            <w:tcW w:w="2281" w:type="dxa"/>
          </w:tcPr>
          <w:p w14:paraId="58AD314C" w14:textId="77777777" w:rsidR="00377B51" w:rsidRPr="00705FDA" w:rsidRDefault="00377B51" w:rsidP="00705FDA">
            <w:pPr>
              <w:jc w:val="left"/>
              <w:rPr>
                <w:rFonts w:ascii="宋体" w:hAnsi="宋体"/>
                <w:szCs w:val="21"/>
              </w:rPr>
            </w:pPr>
            <w:r w:rsidRPr="00705FDA">
              <w:rPr>
                <w:rFonts w:ascii="宋体" w:hAnsi="宋体" w:hint="eastAsia"/>
                <w:szCs w:val="21"/>
              </w:rPr>
              <w:t>卫生和社会工作</w:t>
            </w:r>
          </w:p>
        </w:tc>
        <w:tc>
          <w:tcPr>
            <w:tcW w:w="2946" w:type="dxa"/>
            <w:vAlign w:val="bottom"/>
          </w:tcPr>
          <w:p w14:paraId="07490608"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17791715"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550AAB60" w14:textId="77777777" w:rsidTr="00377B51">
        <w:tc>
          <w:tcPr>
            <w:tcW w:w="876" w:type="dxa"/>
          </w:tcPr>
          <w:p w14:paraId="48F6CBE2" w14:textId="77777777" w:rsidR="00377B51" w:rsidRPr="00705FDA" w:rsidRDefault="00377B51" w:rsidP="00705FDA">
            <w:pPr>
              <w:jc w:val="center"/>
              <w:rPr>
                <w:rFonts w:ascii="宋体" w:hAnsi="宋体"/>
                <w:szCs w:val="21"/>
              </w:rPr>
            </w:pPr>
            <w:r w:rsidRPr="00705FDA">
              <w:rPr>
                <w:rFonts w:ascii="宋体" w:hAnsi="宋体" w:hint="eastAsia"/>
                <w:szCs w:val="21"/>
              </w:rPr>
              <w:t>R</w:t>
            </w:r>
          </w:p>
        </w:tc>
        <w:tc>
          <w:tcPr>
            <w:tcW w:w="2281" w:type="dxa"/>
          </w:tcPr>
          <w:p w14:paraId="3EF878D0" w14:textId="77777777" w:rsidR="00377B51" w:rsidRPr="00705FDA" w:rsidRDefault="00377B51" w:rsidP="00705FDA">
            <w:pPr>
              <w:jc w:val="left"/>
              <w:rPr>
                <w:rFonts w:ascii="宋体" w:hAnsi="宋体"/>
                <w:szCs w:val="21"/>
              </w:rPr>
            </w:pPr>
            <w:r w:rsidRPr="00705FDA">
              <w:rPr>
                <w:rFonts w:ascii="宋体" w:hAnsi="宋体" w:hint="eastAsia"/>
                <w:szCs w:val="21"/>
              </w:rPr>
              <w:t>文化、体育和娱乐业</w:t>
            </w:r>
          </w:p>
        </w:tc>
        <w:tc>
          <w:tcPr>
            <w:tcW w:w="2946" w:type="dxa"/>
            <w:vAlign w:val="bottom"/>
          </w:tcPr>
          <w:p w14:paraId="5D3FA9FD"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6E69345C"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1D253275" w14:textId="77777777" w:rsidTr="00377B51">
        <w:tc>
          <w:tcPr>
            <w:tcW w:w="876" w:type="dxa"/>
          </w:tcPr>
          <w:p w14:paraId="155D68C1" w14:textId="77777777" w:rsidR="00377B51" w:rsidRPr="00705FDA" w:rsidRDefault="00377B51" w:rsidP="00705FDA">
            <w:pPr>
              <w:jc w:val="center"/>
              <w:rPr>
                <w:rFonts w:ascii="宋体" w:hAnsi="宋体"/>
                <w:szCs w:val="21"/>
              </w:rPr>
            </w:pPr>
            <w:r w:rsidRPr="00705FDA">
              <w:rPr>
                <w:rFonts w:ascii="宋体" w:hAnsi="宋体" w:hint="eastAsia"/>
                <w:szCs w:val="21"/>
              </w:rPr>
              <w:t>S</w:t>
            </w:r>
          </w:p>
        </w:tc>
        <w:tc>
          <w:tcPr>
            <w:tcW w:w="2281" w:type="dxa"/>
          </w:tcPr>
          <w:p w14:paraId="3B8876A6" w14:textId="77777777" w:rsidR="00377B51" w:rsidRPr="00705FDA" w:rsidRDefault="00377B51" w:rsidP="00705FDA">
            <w:pPr>
              <w:jc w:val="left"/>
              <w:rPr>
                <w:rFonts w:ascii="宋体" w:hAnsi="宋体"/>
                <w:szCs w:val="21"/>
              </w:rPr>
            </w:pPr>
            <w:r w:rsidRPr="00705FDA">
              <w:rPr>
                <w:rFonts w:ascii="宋体" w:hAnsi="宋体" w:hint="eastAsia"/>
                <w:szCs w:val="21"/>
              </w:rPr>
              <w:t>综合</w:t>
            </w:r>
          </w:p>
        </w:tc>
        <w:tc>
          <w:tcPr>
            <w:tcW w:w="2946" w:type="dxa"/>
            <w:vAlign w:val="bottom"/>
          </w:tcPr>
          <w:p w14:paraId="7D3CA388" w14:textId="77777777" w:rsidR="00377B51" w:rsidRPr="00705FDA" w:rsidRDefault="00377B51" w:rsidP="00705FDA">
            <w:pPr>
              <w:jc w:val="right"/>
              <w:rPr>
                <w:rFonts w:ascii="宋体" w:hAnsi="宋体"/>
                <w:szCs w:val="21"/>
              </w:rPr>
            </w:pPr>
            <w:r>
              <w:rPr>
                <w:rFonts w:ascii="宋体" w:hAnsi="宋体" w:hint="eastAsia"/>
              </w:rPr>
              <w:t>-</w:t>
            </w:r>
          </w:p>
        </w:tc>
        <w:tc>
          <w:tcPr>
            <w:tcW w:w="2301" w:type="dxa"/>
            <w:vAlign w:val="bottom"/>
          </w:tcPr>
          <w:p w14:paraId="1A5A8175" w14:textId="77777777" w:rsidR="00377B51" w:rsidRPr="00705FDA" w:rsidRDefault="00377B51" w:rsidP="00705FDA">
            <w:pPr>
              <w:jc w:val="right"/>
              <w:rPr>
                <w:rFonts w:ascii="宋体" w:hAnsi="宋体"/>
                <w:szCs w:val="21"/>
              </w:rPr>
            </w:pPr>
            <w:r>
              <w:rPr>
                <w:rFonts w:ascii="宋体" w:hAnsi="宋体" w:hint="eastAsia"/>
              </w:rPr>
              <w:t>-</w:t>
            </w:r>
          </w:p>
        </w:tc>
      </w:tr>
      <w:tr w:rsidR="00377B51" w:rsidRPr="00705FDA" w14:paraId="74774590" w14:textId="77777777" w:rsidTr="00377B51">
        <w:tc>
          <w:tcPr>
            <w:tcW w:w="876" w:type="dxa"/>
            <w:vAlign w:val="center"/>
          </w:tcPr>
          <w:p w14:paraId="370D7AE3" w14:textId="77777777" w:rsidR="00377B51" w:rsidRPr="00705FDA" w:rsidRDefault="00377B51" w:rsidP="00705FDA">
            <w:pPr>
              <w:jc w:val="center"/>
              <w:rPr>
                <w:rFonts w:ascii="宋体" w:hAnsi="宋体"/>
                <w:szCs w:val="21"/>
              </w:rPr>
            </w:pPr>
          </w:p>
        </w:tc>
        <w:tc>
          <w:tcPr>
            <w:tcW w:w="2281" w:type="dxa"/>
            <w:vAlign w:val="center"/>
          </w:tcPr>
          <w:p w14:paraId="1B301BC7" w14:textId="77777777" w:rsidR="00377B51" w:rsidRPr="00705FDA" w:rsidRDefault="00377B51" w:rsidP="00705FDA">
            <w:pPr>
              <w:jc w:val="left"/>
              <w:rPr>
                <w:rFonts w:ascii="宋体" w:hAnsi="宋体"/>
                <w:szCs w:val="21"/>
              </w:rPr>
            </w:pPr>
            <w:r w:rsidRPr="00705FDA">
              <w:rPr>
                <w:rFonts w:ascii="宋体" w:hAnsi="宋体" w:hint="eastAsia"/>
                <w:szCs w:val="21"/>
              </w:rPr>
              <w:t>合计</w:t>
            </w:r>
          </w:p>
        </w:tc>
        <w:tc>
          <w:tcPr>
            <w:tcW w:w="2946" w:type="dxa"/>
            <w:vAlign w:val="bottom"/>
          </w:tcPr>
          <w:p w14:paraId="1FA65572" w14:textId="77777777" w:rsidR="00377B51" w:rsidRPr="00705FDA" w:rsidRDefault="00377B51" w:rsidP="00705FDA">
            <w:pPr>
              <w:jc w:val="right"/>
              <w:rPr>
                <w:rFonts w:ascii="宋体" w:hAnsi="宋体"/>
                <w:szCs w:val="21"/>
              </w:rPr>
            </w:pPr>
            <w:r>
              <w:rPr>
                <w:rFonts w:ascii="宋体" w:hAnsi="宋体" w:hint="eastAsia"/>
              </w:rPr>
              <w:t>24,683.52</w:t>
            </w:r>
          </w:p>
        </w:tc>
        <w:tc>
          <w:tcPr>
            <w:tcW w:w="2301" w:type="dxa"/>
            <w:vAlign w:val="bottom"/>
          </w:tcPr>
          <w:p w14:paraId="4B28BA13" w14:textId="77777777" w:rsidR="00377B51" w:rsidRPr="00705FDA" w:rsidRDefault="00377B51" w:rsidP="00705FDA">
            <w:pPr>
              <w:jc w:val="right"/>
              <w:rPr>
                <w:rFonts w:ascii="宋体" w:hAnsi="宋体"/>
                <w:szCs w:val="21"/>
              </w:rPr>
            </w:pPr>
            <w:r>
              <w:rPr>
                <w:rFonts w:ascii="宋体" w:hAnsi="宋体" w:hint="eastAsia"/>
              </w:rPr>
              <w:t>0.01</w:t>
            </w:r>
          </w:p>
        </w:tc>
      </w:tr>
      <w:bookmarkEnd w:id="23"/>
    </w:tbl>
    <w:p w14:paraId="1EB49D46" w14:textId="77777777" w:rsidR="00705FDA" w:rsidRPr="00705FDA" w:rsidRDefault="00705FDA" w:rsidP="00705FDA">
      <w:pPr>
        <w:spacing w:line="360" w:lineRule="auto"/>
        <w:rPr>
          <w:rFonts w:ascii="宋体" w:hAnsi="宋体"/>
          <w:szCs w:val="20"/>
        </w:rPr>
      </w:pPr>
    </w:p>
    <w:p w14:paraId="120258EE"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Cambria" w:hAnsi="Cambria"/>
          <w:b/>
          <w:bCs/>
          <w:kern w:val="28"/>
          <w:sz w:val="24"/>
          <w:szCs w:val="32"/>
        </w:rPr>
      </w:pPr>
      <w:bookmarkStart w:id="24" w:name="m50202"/>
      <w:bookmarkEnd w:id="22"/>
      <w:r w:rsidRPr="00705FDA">
        <w:rPr>
          <w:rFonts w:ascii="Cambria" w:hAnsi="Cambria" w:hint="eastAsia"/>
          <w:b/>
          <w:bCs/>
          <w:kern w:val="28"/>
          <w:sz w:val="24"/>
          <w:szCs w:val="32"/>
        </w:rPr>
        <w:t>2.3</w:t>
      </w:r>
      <w:r w:rsidRPr="00705FDA">
        <w:rPr>
          <w:rFonts w:ascii="Cambria" w:hAnsi="Cambria" w:hint="eastAsia"/>
          <w:b/>
          <w:bCs/>
          <w:kern w:val="28"/>
          <w:sz w:val="24"/>
          <w:szCs w:val="32"/>
        </w:rPr>
        <w:t>报告期末按行业分类的港股通投资股票投资组合</w:t>
      </w:r>
    </w:p>
    <w:bookmarkEnd w:id="18"/>
    <w:bookmarkEnd w:id="20"/>
    <w:bookmarkEnd w:id="24"/>
    <w:p w14:paraId="7F1A5569" w14:textId="77777777" w:rsidR="00705FDA" w:rsidRPr="00705FDA" w:rsidRDefault="00705FDA" w:rsidP="000E2152">
      <w:pPr>
        <w:spacing w:line="360" w:lineRule="auto"/>
        <w:rPr>
          <w:szCs w:val="20"/>
        </w:rPr>
      </w:pPr>
      <w:r w:rsidRPr="001360AF">
        <w:rPr>
          <w:rFonts w:ascii="宋体" w:hAnsi="宋体" w:hint="eastAsia"/>
          <w:sz w:val="24"/>
        </w:rPr>
        <w:t>无。</w:t>
      </w:r>
    </w:p>
    <w:p w14:paraId="304B8AC4" w14:textId="77777777" w:rsidR="00705FDA" w:rsidRPr="00705FDA" w:rsidRDefault="00705FDA" w:rsidP="000E2152">
      <w:pPr>
        <w:keepNext/>
        <w:keepLines/>
        <w:numPr>
          <w:ilvl w:val="1"/>
          <w:numId w:val="0"/>
        </w:numPr>
        <w:tabs>
          <w:tab w:val="num" w:pos="360"/>
        </w:tabs>
        <w:spacing w:before="240" w:after="60" w:line="360" w:lineRule="auto"/>
        <w:jc w:val="left"/>
        <w:outlineLvl w:val="1"/>
        <w:rPr>
          <w:szCs w:val="20"/>
        </w:rPr>
      </w:pPr>
      <w:bookmarkStart w:id="25" w:name="m503_title"/>
      <w:bookmarkStart w:id="26" w:name="m5032"/>
      <w:r w:rsidRPr="00705FDA">
        <w:rPr>
          <w:rFonts w:ascii="Cambria" w:hAnsi="Cambria" w:hint="eastAsia"/>
          <w:b/>
          <w:bCs/>
          <w:kern w:val="28"/>
          <w:sz w:val="24"/>
          <w:szCs w:val="32"/>
        </w:rPr>
        <w:t>3</w:t>
      </w:r>
      <w:r w:rsidRPr="00705FDA">
        <w:rPr>
          <w:rFonts w:ascii="Cambria" w:hAnsi="Cambria" w:hint="eastAsia"/>
          <w:b/>
          <w:bCs/>
          <w:kern w:val="28"/>
          <w:sz w:val="24"/>
          <w:szCs w:val="32"/>
        </w:rPr>
        <w:t>报告期末按公允价值占基金资产净值比例大小排序的前十名股票投资明细</w:t>
      </w:r>
    </w:p>
    <w:p w14:paraId="5D175126"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Cambria" w:hAnsi="Cambria"/>
          <w:b/>
          <w:bCs/>
          <w:kern w:val="28"/>
          <w:sz w:val="24"/>
          <w:szCs w:val="32"/>
        </w:rPr>
      </w:pPr>
      <w:bookmarkStart w:id="27" w:name="m5032_02_title"/>
      <w:bookmarkStart w:id="28" w:name="m503_02"/>
      <w:bookmarkStart w:id="29" w:name="m5031_tab"/>
      <w:bookmarkEnd w:id="25"/>
      <w:r w:rsidRPr="00705FDA">
        <w:rPr>
          <w:rFonts w:ascii="Cambria" w:hAnsi="Cambria" w:hint="eastAsia"/>
          <w:b/>
          <w:bCs/>
          <w:kern w:val="28"/>
          <w:sz w:val="24"/>
          <w:szCs w:val="32"/>
        </w:rPr>
        <w:t>3.1</w:t>
      </w:r>
      <w:r w:rsidRPr="00705FDA">
        <w:rPr>
          <w:rFonts w:ascii="Cambria" w:hAnsi="Cambria" w:hint="eastAsia"/>
          <w:b/>
          <w:bCs/>
          <w:kern w:val="28"/>
          <w:sz w:val="24"/>
          <w:szCs w:val="32"/>
        </w:rPr>
        <w:t>报告期末指数投资按公允价值占基金资产净值比例大小排序的前十名股票投资明细</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1202"/>
        <w:gridCol w:w="1208"/>
        <w:gridCol w:w="1315"/>
        <w:gridCol w:w="2934"/>
        <w:gridCol w:w="1052"/>
      </w:tblGrid>
      <w:tr w:rsidR="00705FDA" w:rsidRPr="00705FDA" w14:paraId="465DE075" w14:textId="77777777" w:rsidTr="000E2152">
        <w:tc>
          <w:tcPr>
            <w:tcW w:w="693" w:type="dxa"/>
            <w:shd w:val="clear" w:color="auto" w:fill="D9D9D9"/>
            <w:vAlign w:val="center"/>
          </w:tcPr>
          <w:bookmarkEnd w:id="27"/>
          <w:p w14:paraId="629117BD" w14:textId="77777777" w:rsidR="00705FDA" w:rsidRPr="00705FDA" w:rsidRDefault="00705FDA" w:rsidP="00705FDA">
            <w:pPr>
              <w:jc w:val="center"/>
              <w:rPr>
                <w:rFonts w:ascii="宋体" w:hAnsi="宋体"/>
                <w:szCs w:val="20"/>
              </w:rPr>
            </w:pPr>
            <w:r w:rsidRPr="00705FDA">
              <w:rPr>
                <w:rFonts w:ascii="宋体" w:hAnsi="宋体" w:hint="eastAsia"/>
                <w:szCs w:val="20"/>
              </w:rPr>
              <w:t>序号</w:t>
            </w:r>
          </w:p>
        </w:tc>
        <w:tc>
          <w:tcPr>
            <w:tcW w:w="1202" w:type="dxa"/>
            <w:shd w:val="clear" w:color="auto" w:fill="D9D9D9"/>
            <w:vAlign w:val="center"/>
          </w:tcPr>
          <w:p w14:paraId="73488DF1" w14:textId="77777777" w:rsidR="00705FDA" w:rsidRPr="00705FDA" w:rsidRDefault="00705FDA" w:rsidP="00705FDA">
            <w:pPr>
              <w:jc w:val="center"/>
              <w:rPr>
                <w:rFonts w:ascii="宋体" w:hAnsi="宋体"/>
                <w:szCs w:val="20"/>
              </w:rPr>
            </w:pPr>
            <w:r w:rsidRPr="00705FDA">
              <w:rPr>
                <w:rFonts w:ascii="宋体" w:hAnsi="宋体" w:hint="eastAsia"/>
                <w:szCs w:val="20"/>
              </w:rPr>
              <w:t>股票代码</w:t>
            </w:r>
          </w:p>
        </w:tc>
        <w:tc>
          <w:tcPr>
            <w:tcW w:w="1208" w:type="dxa"/>
            <w:shd w:val="clear" w:color="auto" w:fill="D9D9D9"/>
            <w:vAlign w:val="center"/>
          </w:tcPr>
          <w:p w14:paraId="417A400D" w14:textId="77777777" w:rsidR="00705FDA" w:rsidRPr="00705FDA" w:rsidRDefault="00705FDA" w:rsidP="00705FDA">
            <w:pPr>
              <w:jc w:val="center"/>
              <w:rPr>
                <w:rFonts w:ascii="宋体" w:hAnsi="宋体"/>
                <w:szCs w:val="20"/>
              </w:rPr>
            </w:pPr>
            <w:r w:rsidRPr="00705FDA">
              <w:rPr>
                <w:rFonts w:ascii="宋体" w:hAnsi="宋体" w:hint="eastAsia"/>
                <w:szCs w:val="20"/>
              </w:rPr>
              <w:t>股票名称</w:t>
            </w:r>
          </w:p>
        </w:tc>
        <w:tc>
          <w:tcPr>
            <w:tcW w:w="1315" w:type="dxa"/>
            <w:shd w:val="clear" w:color="auto" w:fill="D9D9D9"/>
            <w:vAlign w:val="center"/>
          </w:tcPr>
          <w:p w14:paraId="09F802F9" w14:textId="77777777" w:rsidR="00705FDA" w:rsidRPr="00705FDA" w:rsidRDefault="00705FDA" w:rsidP="00705FDA">
            <w:pPr>
              <w:jc w:val="center"/>
              <w:rPr>
                <w:rFonts w:ascii="宋体" w:hAnsi="宋体"/>
                <w:szCs w:val="20"/>
              </w:rPr>
            </w:pPr>
            <w:r w:rsidRPr="00705FDA">
              <w:rPr>
                <w:rFonts w:ascii="宋体" w:hAnsi="宋体" w:hint="eastAsia"/>
                <w:szCs w:val="20"/>
              </w:rPr>
              <w:t>数量（股）</w:t>
            </w:r>
          </w:p>
        </w:tc>
        <w:tc>
          <w:tcPr>
            <w:tcW w:w="2934" w:type="dxa"/>
            <w:shd w:val="clear" w:color="auto" w:fill="D9D9D9"/>
            <w:vAlign w:val="center"/>
          </w:tcPr>
          <w:p w14:paraId="0A96D28B" w14:textId="77777777" w:rsidR="00705FDA" w:rsidRPr="00705FDA" w:rsidRDefault="00705FDA" w:rsidP="00705FDA">
            <w:pPr>
              <w:jc w:val="center"/>
              <w:rPr>
                <w:rFonts w:ascii="宋体" w:hAnsi="宋体"/>
                <w:szCs w:val="20"/>
              </w:rPr>
            </w:pPr>
            <w:r w:rsidRPr="00705FDA">
              <w:rPr>
                <w:rFonts w:ascii="宋体" w:hAnsi="宋体" w:hint="eastAsia"/>
                <w:szCs w:val="20"/>
              </w:rPr>
              <w:t>公允价值（元）</w:t>
            </w:r>
          </w:p>
        </w:tc>
        <w:tc>
          <w:tcPr>
            <w:tcW w:w="1052" w:type="dxa"/>
            <w:shd w:val="clear" w:color="auto" w:fill="D9D9D9"/>
            <w:vAlign w:val="center"/>
          </w:tcPr>
          <w:p w14:paraId="5717C7EE" w14:textId="77777777" w:rsidR="00705FDA" w:rsidRPr="00705FDA" w:rsidRDefault="00705FDA" w:rsidP="00705FDA">
            <w:pPr>
              <w:jc w:val="center"/>
              <w:rPr>
                <w:rFonts w:ascii="宋体" w:hAnsi="宋体"/>
                <w:szCs w:val="20"/>
              </w:rPr>
            </w:pPr>
            <w:r w:rsidRPr="00705FDA">
              <w:rPr>
                <w:rFonts w:ascii="宋体" w:hAnsi="宋体" w:hint="eastAsia"/>
                <w:szCs w:val="20"/>
              </w:rPr>
              <w:t>占基金资产净值比例（％）</w:t>
            </w:r>
          </w:p>
        </w:tc>
      </w:tr>
      <w:tr w:rsidR="00377B51" w:rsidRPr="00705FDA" w14:paraId="3320A11D" w14:textId="77777777" w:rsidTr="000E2152">
        <w:tc>
          <w:tcPr>
            <w:tcW w:w="693" w:type="dxa"/>
            <w:vAlign w:val="center"/>
          </w:tcPr>
          <w:p w14:paraId="1A78D108" w14:textId="77777777" w:rsidR="00377B51" w:rsidRPr="00705FDA" w:rsidRDefault="00377B51" w:rsidP="00705FDA">
            <w:pPr>
              <w:jc w:val="right"/>
              <w:rPr>
                <w:rFonts w:ascii="宋体" w:hAnsi="宋体"/>
                <w:szCs w:val="20"/>
              </w:rPr>
            </w:pPr>
            <w:r w:rsidRPr="00705FDA">
              <w:rPr>
                <w:rFonts w:ascii="宋体" w:hAnsi="宋体"/>
                <w:szCs w:val="20"/>
              </w:rPr>
              <w:t>1</w:t>
            </w:r>
          </w:p>
        </w:tc>
        <w:tc>
          <w:tcPr>
            <w:tcW w:w="1202" w:type="dxa"/>
            <w:vAlign w:val="center"/>
          </w:tcPr>
          <w:p w14:paraId="27F7E24B" w14:textId="77777777" w:rsidR="00377B51" w:rsidRPr="00705FDA" w:rsidRDefault="00377B51" w:rsidP="00705FDA">
            <w:pPr>
              <w:jc w:val="right"/>
              <w:rPr>
                <w:rFonts w:ascii="宋体" w:hAnsi="宋体"/>
                <w:szCs w:val="20"/>
              </w:rPr>
            </w:pPr>
            <w:r>
              <w:rPr>
                <w:rFonts w:ascii="宋体" w:hAnsi="宋体" w:hint="eastAsia"/>
              </w:rPr>
              <w:t>002415</w:t>
            </w:r>
          </w:p>
        </w:tc>
        <w:tc>
          <w:tcPr>
            <w:tcW w:w="1208" w:type="dxa"/>
            <w:vAlign w:val="center"/>
          </w:tcPr>
          <w:p w14:paraId="6BB12E89" w14:textId="77777777" w:rsidR="00377B51" w:rsidRPr="00705FDA" w:rsidRDefault="00377B51" w:rsidP="00705FDA">
            <w:pPr>
              <w:jc w:val="right"/>
              <w:rPr>
                <w:rFonts w:ascii="宋体" w:hAnsi="宋体"/>
                <w:szCs w:val="20"/>
              </w:rPr>
            </w:pPr>
            <w:r>
              <w:rPr>
                <w:rFonts w:ascii="宋体" w:hAnsi="宋体" w:hint="eastAsia"/>
              </w:rPr>
              <w:t>海康威视</w:t>
            </w:r>
          </w:p>
        </w:tc>
        <w:tc>
          <w:tcPr>
            <w:tcW w:w="1315" w:type="dxa"/>
            <w:vAlign w:val="center"/>
          </w:tcPr>
          <w:p w14:paraId="07532F11" w14:textId="77777777" w:rsidR="00377B51" w:rsidRPr="00705FDA" w:rsidRDefault="00377B51" w:rsidP="00705FDA">
            <w:pPr>
              <w:jc w:val="right"/>
              <w:rPr>
                <w:rFonts w:ascii="宋体" w:hAnsi="宋体"/>
                <w:szCs w:val="20"/>
              </w:rPr>
            </w:pPr>
            <w:r>
              <w:rPr>
                <w:rFonts w:ascii="宋体" w:hAnsi="宋体" w:hint="eastAsia"/>
              </w:rPr>
              <w:t>417,400</w:t>
            </w:r>
          </w:p>
        </w:tc>
        <w:tc>
          <w:tcPr>
            <w:tcW w:w="2934" w:type="dxa"/>
            <w:vAlign w:val="center"/>
          </w:tcPr>
          <w:p w14:paraId="1D4144DE" w14:textId="77777777" w:rsidR="00377B51" w:rsidRPr="00705FDA" w:rsidRDefault="00377B51" w:rsidP="00705FDA">
            <w:pPr>
              <w:jc w:val="right"/>
              <w:rPr>
                <w:rFonts w:ascii="宋体" w:hAnsi="宋体"/>
                <w:szCs w:val="20"/>
              </w:rPr>
            </w:pPr>
            <w:r>
              <w:rPr>
                <w:rFonts w:ascii="宋体" w:hAnsi="宋体" w:hint="eastAsia"/>
              </w:rPr>
              <w:t>13,665,676.00</w:t>
            </w:r>
          </w:p>
        </w:tc>
        <w:tc>
          <w:tcPr>
            <w:tcW w:w="1052" w:type="dxa"/>
            <w:vAlign w:val="center"/>
          </w:tcPr>
          <w:p w14:paraId="6BFBBA22" w14:textId="77777777" w:rsidR="00377B51" w:rsidRPr="00705FDA" w:rsidRDefault="00377B51" w:rsidP="00705FDA">
            <w:pPr>
              <w:jc w:val="right"/>
              <w:rPr>
                <w:rFonts w:ascii="宋体" w:hAnsi="宋体"/>
                <w:szCs w:val="20"/>
              </w:rPr>
            </w:pPr>
            <w:r>
              <w:rPr>
                <w:rFonts w:ascii="宋体" w:hAnsi="宋体" w:hint="eastAsia"/>
              </w:rPr>
              <w:t>4.29</w:t>
            </w:r>
          </w:p>
        </w:tc>
      </w:tr>
      <w:tr w:rsidR="00377B51" w:rsidRPr="00705FDA" w14:paraId="2E9DA0E6" w14:textId="77777777" w:rsidTr="000E2152">
        <w:tc>
          <w:tcPr>
            <w:tcW w:w="693" w:type="dxa"/>
            <w:vAlign w:val="center"/>
          </w:tcPr>
          <w:p w14:paraId="05D1ABA2" w14:textId="77777777" w:rsidR="00377B51" w:rsidRPr="00705FDA" w:rsidRDefault="00377B51" w:rsidP="00705FDA">
            <w:pPr>
              <w:jc w:val="right"/>
              <w:rPr>
                <w:rFonts w:ascii="宋体" w:hAnsi="宋体"/>
                <w:szCs w:val="20"/>
              </w:rPr>
            </w:pPr>
            <w:r w:rsidRPr="00705FDA">
              <w:rPr>
                <w:rFonts w:ascii="宋体" w:hAnsi="宋体"/>
                <w:szCs w:val="20"/>
              </w:rPr>
              <w:t>2</w:t>
            </w:r>
          </w:p>
        </w:tc>
        <w:tc>
          <w:tcPr>
            <w:tcW w:w="1202" w:type="dxa"/>
            <w:vAlign w:val="center"/>
          </w:tcPr>
          <w:p w14:paraId="57B20E03" w14:textId="77777777" w:rsidR="00377B51" w:rsidRPr="00705FDA" w:rsidRDefault="00377B51" w:rsidP="00705FDA">
            <w:pPr>
              <w:jc w:val="right"/>
              <w:rPr>
                <w:rFonts w:ascii="宋体" w:hAnsi="宋体"/>
                <w:szCs w:val="20"/>
              </w:rPr>
            </w:pPr>
            <w:r>
              <w:rPr>
                <w:rFonts w:ascii="宋体" w:hAnsi="宋体" w:hint="eastAsia"/>
              </w:rPr>
              <w:t>002475</w:t>
            </w:r>
          </w:p>
        </w:tc>
        <w:tc>
          <w:tcPr>
            <w:tcW w:w="1208" w:type="dxa"/>
            <w:vAlign w:val="center"/>
          </w:tcPr>
          <w:p w14:paraId="64D070B7" w14:textId="77777777" w:rsidR="00377B51" w:rsidRPr="00705FDA" w:rsidRDefault="00377B51" w:rsidP="00705FDA">
            <w:pPr>
              <w:jc w:val="right"/>
              <w:rPr>
                <w:rFonts w:ascii="宋体" w:hAnsi="宋体"/>
                <w:szCs w:val="20"/>
              </w:rPr>
            </w:pPr>
            <w:r>
              <w:rPr>
                <w:rFonts w:ascii="宋体" w:hAnsi="宋体" w:hint="eastAsia"/>
              </w:rPr>
              <w:t>立讯精密</w:t>
            </w:r>
          </w:p>
        </w:tc>
        <w:tc>
          <w:tcPr>
            <w:tcW w:w="1315" w:type="dxa"/>
            <w:vAlign w:val="center"/>
          </w:tcPr>
          <w:p w14:paraId="2B80FE57" w14:textId="77777777" w:rsidR="00377B51" w:rsidRPr="00705FDA" w:rsidRDefault="00377B51" w:rsidP="00705FDA">
            <w:pPr>
              <w:jc w:val="right"/>
              <w:rPr>
                <w:rFonts w:ascii="宋体" w:hAnsi="宋体"/>
                <w:szCs w:val="20"/>
              </w:rPr>
            </w:pPr>
            <w:r>
              <w:rPr>
                <w:rFonts w:ascii="宋体" w:hAnsi="宋体" w:hint="eastAsia"/>
              </w:rPr>
              <w:t>358,298</w:t>
            </w:r>
          </w:p>
        </w:tc>
        <w:tc>
          <w:tcPr>
            <w:tcW w:w="2934" w:type="dxa"/>
            <w:vAlign w:val="center"/>
          </w:tcPr>
          <w:p w14:paraId="0EAA0BA0" w14:textId="77777777" w:rsidR="00377B51" w:rsidRPr="00705FDA" w:rsidRDefault="00377B51" w:rsidP="00705FDA">
            <w:pPr>
              <w:jc w:val="right"/>
              <w:rPr>
                <w:rFonts w:ascii="宋体" w:hAnsi="宋体"/>
                <w:szCs w:val="20"/>
              </w:rPr>
            </w:pPr>
            <w:r>
              <w:rPr>
                <w:rFonts w:ascii="宋体" w:hAnsi="宋体" w:hint="eastAsia"/>
              </w:rPr>
              <w:t>13,077,877.00</w:t>
            </w:r>
          </w:p>
        </w:tc>
        <w:tc>
          <w:tcPr>
            <w:tcW w:w="1052" w:type="dxa"/>
            <w:vAlign w:val="center"/>
          </w:tcPr>
          <w:p w14:paraId="2C8CBF8F" w14:textId="77777777" w:rsidR="00377B51" w:rsidRPr="00705FDA" w:rsidRDefault="00377B51" w:rsidP="00705FDA">
            <w:pPr>
              <w:jc w:val="right"/>
              <w:rPr>
                <w:rFonts w:ascii="宋体" w:hAnsi="宋体"/>
                <w:szCs w:val="20"/>
              </w:rPr>
            </w:pPr>
            <w:r>
              <w:rPr>
                <w:rFonts w:ascii="宋体" w:hAnsi="宋体" w:hint="eastAsia"/>
              </w:rPr>
              <w:t>4.11</w:t>
            </w:r>
          </w:p>
        </w:tc>
      </w:tr>
      <w:tr w:rsidR="00377B51" w:rsidRPr="00705FDA" w14:paraId="661F337E" w14:textId="77777777" w:rsidTr="000E2152">
        <w:tc>
          <w:tcPr>
            <w:tcW w:w="693" w:type="dxa"/>
            <w:vAlign w:val="center"/>
          </w:tcPr>
          <w:p w14:paraId="70326A20" w14:textId="77777777" w:rsidR="00377B51" w:rsidRPr="00705FDA" w:rsidRDefault="00377B51" w:rsidP="00705FDA">
            <w:pPr>
              <w:jc w:val="right"/>
              <w:rPr>
                <w:rFonts w:ascii="宋体" w:hAnsi="宋体"/>
                <w:szCs w:val="20"/>
              </w:rPr>
            </w:pPr>
            <w:r w:rsidRPr="00705FDA">
              <w:rPr>
                <w:rFonts w:ascii="宋体" w:hAnsi="宋体"/>
                <w:szCs w:val="20"/>
              </w:rPr>
              <w:t>3</w:t>
            </w:r>
          </w:p>
        </w:tc>
        <w:tc>
          <w:tcPr>
            <w:tcW w:w="1202" w:type="dxa"/>
            <w:vAlign w:val="center"/>
          </w:tcPr>
          <w:p w14:paraId="591E2DE8" w14:textId="77777777" w:rsidR="00377B51" w:rsidRPr="00705FDA" w:rsidRDefault="00377B51" w:rsidP="00705FDA">
            <w:pPr>
              <w:jc w:val="right"/>
              <w:rPr>
                <w:rFonts w:ascii="宋体" w:hAnsi="宋体"/>
                <w:szCs w:val="20"/>
              </w:rPr>
            </w:pPr>
            <w:r>
              <w:rPr>
                <w:rFonts w:ascii="宋体" w:hAnsi="宋体" w:hint="eastAsia"/>
              </w:rPr>
              <w:t>000725</w:t>
            </w:r>
          </w:p>
        </w:tc>
        <w:tc>
          <w:tcPr>
            <w:tcW w:w="1208" w:type="dxa"/>
            <w:vAlign w:val="center"/>
          </w:tcPr>
          <w:p w14:paraId="75D406DA" w14:textId="77777777" w:rsidR="00377B51" w:rsidRPr="00705FDA" w:rsidRDefault="00377B51" w:rsidP="00705FDA">
            <w:pPr>
              <w:jc w:val="right"/>
              <w:rPr>
                <w:rFonts w:ascii="宋体" w:hAnsi="宋体"/>
                <w:szCs w:val="20"/>
              </w:rPr>
            </w:pPr>
            <w:r>
              <w:rPr>
                <w:rFonts w:ascii="宋体" w:hAnsi="宋体" w:hint="eastAsia"/>
              </w:rPr>
              <w:t>京东方Ａ</w:t>
            </w:r>
          </w:p>
        </w:tc>
        <w:tc>
          <w:tcPr>
            <w:tcW w:w="1315" w:type="dxa"/>
            <w:vAlign w:val="center"/>
          </w:tcPr>
          <w:p w14:paraId="6217D6C6" w14:textId="77777777" w:rsidR="00377B51" w:rsidRPr="00705FDA" w:rsidRDefault="00377B51" w:rsidP="00705FDA">
            <w:pPr>
              <w:jc w:val="right"/>
              <w:rPr>
                <w:rFonts w:ascii="宋体" w:hAnsi="宋体"/>
                <w:szCs w:val="20"/>
              </w:rPr>
            </w:pPr>
            <w:r>
              <w:rPr>
                <w:rFonts w:ascii="宋体" w:hAnsi="宋体" w:hint="eastAsia"/>
              </w:rPr>
              <w:t>2,646,466</w:t>
            </w:r>
          </w:p>
        </w:tc>
        <w:tc>
          <w:tcPr>
            <w:tcW w:w="2934" w:type="dxa"/>
            <w:vAlign w:val="center"/>
          </w:tcPr>
          <w:p w14:paraId="47975441" w14:textId="77777777" w:rsidR="00377B51" w:rsidRPr="00705FDA" w:rsidRDefault="00377B51" w:rsidP="00705FDA">
            <w:pPr>
              <w:jc w:val="right"/>
              <w:rPr>
                <w:rFonts w:ascii="宋体" w:hAnsi="宋体"/>
                <w:szCs w:val="20"/>
              </w:rPr>
            </w:pPr>
            <w:r>
              <w:rPr>
                <w:rFonts w:ascii="宋体" w:hAnsi="宋体" w:hint="eastAsia"/>
              </w:rPr>
              <w:t>12,014,955.64</w:t>
            </w:r>
          </w:p>
        </w:tc>
        <w:tc>
          <w:tcPr>
            <w:tcW w:w="1052" w:type="dxa"/>
            <w:vAlign w:val="center"/>
          </w:tcPr>
          <w:p w14:paraId="138811CA" w14:textId="77777777" w:rsidR="00377B51" w:rsidRPr="00705FDA" w:rsidRDefault="00377B51" w:rsidP="00705FDA">
            <w:pPr>
              <w:jc w:val="right"/>
              <w:rPr>
                <w:rFonts w:ascii="宋体" w:hAnsi="宋体"/>
                <w:szCs w:val="20"/>
              </w:rPr>
            </w:pPr>
            <w:r>
              <w:rPr>
                <w:rFonts w:ascii="宋体" w:hAnsi="宋体" w:hint="eastAsia"/>
              </w:rPr>
              <w:t>3.78</w:t>
            </w:r>
          </w:p>
        </w:tc>
      </w:tr>
      <w:tr w:rsidR="00377B51" w:rsidRPr="00705FDA" w14:paraId="64EABCDC" w14:textId="77777777" w:rsidTr="000E2152">
        <w:tc>
          <w:tcPr>
            <w:tcW w:w="693" w:type="dxa"/>
            <w:vAlign w:val="center"/>
          </w:tcPr>
          <w:p w14:paraId="5607630E" w14:textId="77777777" w:rsidR="00377B51" w:rsidRPr="00705FDA" w:rsidRDefault="00377B51" w:rsidP="00705FDA">
            <w:pPr>
              <w:jc w:val="right"/>
              <w:rPr>
                <w:rFonts w:ascii="宋体" w:hAnsi="宋体"/>
                <w:szCs w:val="20"/>
              </w:rPr>
            </w:pPr>
            <w:r w:rsidRPr="00705FDA">
              <w:rPr>
                <w:rFonts w:ascii="宋体" w:hAnsi="宋体"/>
                <w:szCs w:val="20"/>
              </w:rPr>
              <w:t>4</w:t>
            </w:r>
          </w:p>
        </w:tc>
        <w:tc>
          <w:tcPr>
            <w:tcW w:w="1202" w:type="dxa"/>
            <w:vAlign w:val="center"/>
          </w:tcPr>
          <w:p w14:paraId="746FFAB5" w14:textId="77777777" w:rsidR="00377B51" w:rsidRPr="00705FDA" w:rsidRDefault="00377B51" w:rsidP="00705FDA">
            <w:pPr>
              <w:jc w:val="right"/>
              <w:rPr>
                <w:rFonts w:ascii="宋体" w:hAnsi="宋体"/>
                <w:szCs w:val="20"/>
              </w:rPr>
            </w:pPr>
            <w:r>
              <w:rPr>
                <w:rFonts w:ascii="宋体" w:hAnsi="宋体" w:hint="eastAsia"/>
              </w:rPr>
              <w:t>000063</w:t>
            </w:r>
          </w:p>
        </w:tc>
        <w:tc>
          <w:tcPr>
            <w:tcW w:w="1208" w:type="dxa"/>
            <w:vAlign w:val="center"/>
          </w:tcPr>
          <w:p w14:paraId="06F1DDCE" w14:textId="77777777" w:rsidR="00377B51" w:rsidRPr="00705FDA" w:rsidRDefault="00377B51" w:rsidP="00705FDA">
            <w:pPr>
              <w:jc w:val="right"/>
              <w:rPr>
                <w:rFonts w:ascii="宋体" w:hAnsi="宋体"/>
                <w:szCs w:val="20"/>
              </w:rPr>
            </w:pPr>
            <w:r>
              <w:rPr>
                <w:rFonts w:ascii="宋体" w:hAnsi="宋体" w:hint="eastAsia"/>
              </w:rPr>
              <w:t>中兴通讯</w:t>
            </w:r>
          </w:p>
        </w:tc>
        <w:tc>
          <w:tcPr>
            <w:tcW w:w="1315" w:type="dxa"/>
            <w:vAlign w:val="center"/>
          </w:tcPr>
          <w:p w14:paraId="07D6D89E" w14:textId="77777777" w:rsidR="00377B51" w:rsidRPr="00705FDA" w:rsidRDefault="00377B51" w:rsidP="00705FDA">
            <w:pPr>
              <w:jc w:val="right"/>
              <w:rPr>
                <w:rFonts w:ascii="宋体" w:hAnsi="宋体"/>
                <w:szCs w:val="20"/>
              </w:rPr>
            </w:pPr>
            <w:r>
              <w:rPr>
                <w:rFonts w:ascii="宋体" w:hAnsi="宋体" w:hint="eastAsia"/>
              </w:rPr>
              <w:t>265,600</w:t>
            </w:r>
          </w:p>
        </w:tc>
        <w:tc>
          <w:tcPr>
            <w:tcW w:w="2934" w:type="dxa"/>
            <w:vAlign w:val="center"/>
          </w:tcPr>
          <w:p w14:paraId="5840E264" w14:textId="77777777" w:rsidR="00377B51" w:rsidRPr="00705FDA" w:rsidRDefault="00377B51" w:rsidP="00705FDA">
            <w:pPr>
              <w:jc w:val="right"/>
              <w:rPr>
                <w:rFonts w:ascii="宋体" w:hAnsi="宋体"/>
                <w:szCs w:val="20"/>
              </w:rPr>
            </w:pPr>
            <w:r>
              <w:rPr>
                <w:rFonts w:ascii="宋体" w:hAnsi="宋体" w:hint="eastAsia"/>
              </w:rPr>
              <w:t>9,399,584.00</w:t>
            </w:r>
          </w:p>
        </w:tc>
        <w:tc>
          <w:tcPr>
            <w:tcW w:w="1052" w:type="dxa"/>
            <w:vAlign w:val="center"/>
          </w:tcPr>
          <w:p w14:paraId="4C39EA9F" w14:textId="77777777" w:rsidR="00377B51" w:rsidRPr="00705FDA" w:rsidRDefault="00377B51" w:rsidP="00705FDA">
            <w:pPr>
              <w:jc w:val="right"/>
              <w:rPr>
                <w:rFonts w:ascii="宋体" w:hAnsi="宋体"/>
                <w:szCs w:val="20"/>
              </w:rPr>
            </w:pPr>
            <w:r>
              <w:rPr>
                <w:rFonts w:ascii="宋体" w:hAnsi="宋体" w:hint="eastAsia"/>
              </w:rPr>
              <w:t>2.95</w:t>
            </w:r>
          </w:p>
        </w:tc>
      </w:tr>
      <w:tr w:rsidR="00377B51" w:rsidRPr="00705FDA" w14:paraId="6A37AA6D" w14:textId="77777777" w:rsidTr="000E2152">
        <w:tc>
          <w:tcPr>
            <w:tcW w:w="693" w:type="dxa"/>
            <w:vAlign w:val="center"/>
          </w:tcPr>
          <w:p w14:paraId="1C5C41BB" w14:textId="77777777" w:rsidR="00377B51" w:rsidRPr="00705FDA" w:rsidRDefault="00377B51" w:rsidP="00705FDA">
            <w:pPr>
              <w:jc w:val="right"/>
              <w:rPr>
                <w:rFonts w:ascii="宋体" w:hAnsi="宋体"/>
                <w:szCs w:val="20"/>
              </w:rPr>
            </w:pPr>
            <w:r w:rsidRPr="00705FDA">
              <w:rPr>
                <w:rFonts w:ascii="宋体" w:hAnsi="宋体"/>
                <w:szCs w:val="20"/>
              </w:rPr>
              <w:t>5</w:t>
            </w:r>
          </w:p>
        </w:tc>
        <w:tc>
          <w:tcPr>
            <w:tcW w:w="1202" w:type="dxa"/>
            <w:vAlign w:val="center"/>
          </w:tcPr>
          <w:p w14:paraId="1A525570" w14:textId="77777777" w:rsidR="00377B51" w:rsidRPr="00705FDA" w:rsidRDefault="00377B51" w:rsidP="00705FDA">
            <w:pPr>
              <w:jc w:val="right"/>
              <w:rPr>
                <w:rFonts w:ascii="宋体" w:hAnsi="宋体"/>
                <w:szCs w:val="20"/>
              </w:rPr>
            </w:pPr>
            <w:r>
              <w:rPr>
                <w:rFonts w:ascii="宋体" w:hAnsi="宋体" w:hint="eastAsia"/>
              </w:rPr>
              <w:t>002027</w:t>
            </w:r>
          </w:p>
        </w:tc>
        <w:tc>
          <w:tcPr>
            <w:tcW w:w="1208" w:type="dxa"/>
            <w:vAlign w:val="center"/>
          </w:tcPr>
          <w:p w14:paraId="63A46D7F" w14:textId="77777777" w:rsidR="00377B51" w:rsidRPr="00705FDA" w:rsidRDefault="00377B51" w:rsidP="00705FDA">
            <w:pPr>
              <w:jc w:val="right"/>
              <w:rPr>
                <w:rFonts w:ascii="宋体" w:hAnsi="宋体"/>
                <w:szCs w:val="20"/>
              </w:rPr>
            </w:pPr>
            <w:r>
              <w:rPr>
                <w:rFonts w:ascii="宋体" w:hAnsi="宋体" w:hint="eastAsia"/>
              </w:rPr>
              <w:t>分众传媒</w:t>
            </w:r>
          </w:p>
        </w:tc>
        <w:tc>
          <w:tcPr>
            <w:tcW w:w="1315" w:type="dxa"/>
            <w:vAlign w:val="center"/>
          </w:tcPr>
          <w:p w14:paraId="360989BD" w14:textId="77777777" w:rsidR="00377B51" w:rsidRPr="00705FDA" w:rsidRDefault="00377B51" w:rsidP="00705FDA">
            <w:pPr>
              <w:jc w:val="right"/>
              <w:rPr>
                <w:rFonts w:ascii="宋体" w:hAnsi="宋体"/>
                <w:szCs w:val="20"/>
              </w:rPr>
            </w:pPr>
            <w:r>
              <w:rPr>
                <w:rFonts w:ascii="宋体" w:hAnsi="宋体" w:hint="eastAsia"/>
              </w:rPr>
              <w:t>1,146,800</w:t>
            </w:r>
          </w:p>
        </w:tc>
        <w:tc>
          <w:tcPr>
            <w:tcW w:w="2934" w:type="dxa"/>
            <w:vAlign w:val="center"/>
          </w:tcPr>
          <w:p w14:paraId="26F5E104" w14:textId="77777777" w:rsidR="00377B51" w:rsidRPr="00705FDA" w:rsidRDefault="00377B51" w:rsidP="00705FDA">
            <w:pPr>
              <w:jc w:val="right"/>
              <w:rPr>
                <w:rFonts w:ascii="宋体" w:hAnsi="宋体"/>
                <w:szCs w:val="20"/>
              </w:rPr>
            </w:pPr>
            <w:r>
              <w:rPr>
                <w:rFonts w:ascii="宋体" w:hAnsi="宋体" w:hint="eastAsia"/>
              </w:rPr>
              <w:t>7,178,968.00</w:t>
            </w:r>
          </w:p>
        </w:tc>
        <w:tc>
          <w:tcPr>
            <w:tcW w:w="1052" w:type="dxa"/>
            <w:vAlign w:val="center"/>
          </w:tcPr>
          <w:p w14:paraId="41C629A0" w14:textId="77777777" w:rsidR="00377B51" w:rsidRPr="00705FDA" w:rsidRDefault="00377B51" w:rsidP="00705FDA">
            <w:pPr>
              <w:jc w:val="right"/>
              <w:rPr>
                <w:rFonts w:ascii="宋体" w:hAnsi="宋体"/>
                <w:szCs w:val="20"/>
              </w:rPr>
            </w:pPr>
            <w:r>
              <w:rPr>
                <w:rFonts w:ascii="宋体" w:hAnsi="宋体" w:hint="eastAsia"/>
              </w:rPr>
              <w:t>2.26</w:t>
            </w:r>
          </w:p>
        </w:tc>
      </w:tr>
      <w:tr w:rsidR="00377B51" w:rsidRPr="00705FDA" w14:paraId="4E66129B" w14:textId="77777777" w:rsidTr="000E2152">
        <w:tc>
          <w:tcPr>
            <w:tcW w:w="693" w:type="dxa"/>
            <w:vAlign w:val="center"/>
          </w:tcPr>
          <w:p w14:paraId="7492067D" w14:textId="77777777" w:rsidR="00377B51" w:rsidRPr="00705FDA" w:rsidRDefault="00377B51" w:rsidP="00705FDA">
            <w:pPr>
              <w:jc w:val="right"/>
              <w:rPr>
                <w:rFonts w:ascii="宋体" w:hAnsi="宋体"/>
                <w:szCs w:val="20"/>
              </w:rPr>
            </w:pPr>
            <w:r w:rsidRPr="00705FDA">
              <w:rPr>
                <w:rFonts w:ascii="宋体" w:hAnsi="宋体"/>
                <w:szCs w:val="20"/>
              </w:rPr>
              <w:t>6</w:t>
            </w:r>
          </w:p>
        </w:tc>
        <w:tc>
          <w:tcPr>
            <w:tcW w:w="1202" w:type="dxa"/>
            <w:vAlign w:val="center"/>
          </w:tcPr>
          <w:p w14:paraId="210FE305" w14:textId="77777777" w:rsidR="00377B51" w:rsidRPr="00705FDA" w:rsidRDefault="00377B51" w:rsidP="00705FDA">
            <w:pPr>
              <w:jc w:val="right"/>
              <w:rPr>
                <w:rFonts w:ascii="宋体" w:hAnsi="宋体"/>
                <w:szCs w:val="20"/>
              </w:rPr>
            </w:pPr>
            <w:r>
              <w:rPr>
                <w:rFonts w:ascii="宋体" w:hAnsi="宋体" w:hint="eastAsia"/>
              </w:rPr>
              <w:t>000100</w:t>
            </w:r>
          </w:p>
        </w:tc>
        <w:tc>
          <w:tcPr>
            <w:tcW w:w="1208" w:type="dxa"/>
            <w:vAlign w:val="center"/>
          </w:tcPr>
          <w:p w14:paraId="79850929" w14:textId="77777777" w:rsidR="00377B51" w:rsidRPr="00705FDA" w:rsidRDefault="00377B51" w:rsidP="00705FDA">
            <w:pPr>
              <w:jc w:val="right"/>
              <w:rPr>
                <w:rFonts w:ascii="宋体" w:hAnsi="宋体"/>
                <w:szCs w:val="20"/>
              </w:rPr>
            </w:pPr>
            <w:r>
              <w:rPr>
                <w:rFonts w:ascii="宋体" w:hAnsi="宋体" w:hint="eastAsia"/>
              </w:rPr>
              <w:t>TCL 集团</w:t>
            </w:r>
          </w:p>
        </w:tc>
        <w:tc>
          <w:tcPr>
            <w:tcW w:w="1315" w:type="dxa"/>
            <w:vAlign w:val="center"/>
          </w:tcPr>
          <w:p w14:paraId="7FBD5BA2" w14:textId="77777777" w:rsidR="00377B51" w:rsidRPr="00705FDA" w:rsidRDefault="00377B51" w:rsidP="00705FDA">
            <w:pPr>
              <w:jc w:val="right"/>
              <w:rPr>
                <w:rFonts w:ascii="宋体" w:hAnsi="宋体"/>
                <w:szCs w:val="20"/>
              </w:rPr>
            </w:pPr>
            <w:r>
              <w:rPr>
                <w:rFonts w:ascii="宋体" w:hAnsi="宋体" w:hint="eastAsia"/>
              </w:rPr>
              <w:t>1,510,500</w:t>
            </w:r>
          </w:p>
        </w:tc>
        <w:tc>
          <w:tcPr>
            <w:tcW w:w="2934" w:type="dxa"/>
            <w:vAlign w:val="center"/>
          </w:tcPr>
          <w:p w14:paraId="1E714BDE" w14:textId="77777777" w:rsidR="00377B51" w:rsidRPr="00705FDA" w:rsidRDefault="00377B51" w:rsidP="00705FDA">
            <w:pPr>
              <w:jc w:val="right"/>
              <w:rPr>
                <w:rFonts w:ascii="宋体" w:hAnsi="宋体"/>
                <w:szCs w:val="20"/>
              </w:rPr>
            </w:pPr>
            <w:r>
              <w:rPr>
                <w:rFonts w:ascii="宋体" w:hAnsi="宋体" w:hint="eastAsia"/>
              </w:rPr>
              <w:t>6,751,935.00</w:t>
            </w:r>
          </w:p>
        </w:tc>
        <w:tc>
          <w:tcPr>
            <w:tcW w:w="1052" w:type="dxa"/>
            <w:vAlign w:val="center"/>
          </w:tcPr>
          <w:p w14:paraId="7B783A6B" w14:textId="77777777" w:rsidR="00377B51" w:rsidRPr="00705FDA" w:rsidRDefault="00377B51" w:rsidP="00705FDA">
            <w:pPr>
              <w:jc w:val="right"/>
              <w:rPr>
                <w:rFonts w:ascii="宋体" w:hAnsi="宋体"/>
                <w:szCs w:val="20"/>
              </w:rPr>
            </w:pPr>
            <w:r>
              <w:rPr>
                <w:rFonts w:ascii="宋体" w:hAnsi="宋体" w:hint="eastAsia"/>
              </w:rPr>
              <w:t>2.12</w:t>
            </w:r>
          </w:p>
        </w:tc>
      </w:tr>
      <w:tr w:rsidR="00377B51" w:rsidRPr="00705FDA" w14:paraId="33696EF7" w14:textId="77777777" w:rsidTr="000E2152">
        <w:tc>
          <w:tcPr>
            <w:tcW w:w="693" w:type="dxa"/>
            <w:vAlign w:val="center"/>
          </w:tcPr>
          <w:p w14:paraId="3CE4A857" w14:textId="77777777" w:rsidR="00377B51" w:rsidRPr="00705FDA" w:rsidRDefault="00377B51" w:rsidP="00705FDA">
            <w:pPr>
              <w:jc w:val="right"/>
              <w:rPr>
                <w:rFonts w:ascii="宋体" w:hAnsi="宋体"/>
                <w:szCs w:val="20"/>
              </w:rPr>
            </w:pPr>
            <w:r w:rsidRPr="00705FDA">
              <w:rPr>
                <w:rFonts w:ascii="宋体" w:hAnsi="宋体"/>
                <w:szCs w:val="20"/>
              </w:rPr>
              <w:t>7</w:t>
            </w:r>
          </w:p>
        </w:tc>
        <w:tc>
          <w:tcPr>
            <w:tcW w:w="1202" w:type="dxa"/>
            <w:vAlign w:val="center"/>
          </w:tcPr>
          <w:p w14:paraId="2B1AD7E4" w14:textId="77777777" w:rsidR="00377B51" w:rsidRPr="00705FDA" w:rsidRDefault="00377B51" w:rsidP="00705FDA">
            <w:pPr>
              <w:jc w:val="right"/>
              <w:rPr>
                <w:rFonts w:ascii="宋体" w:hAnsi="宋体"/>
                <w:szCs w:val="20"/>
              </w:rPr>
            </w:pPr>
            <w:r>
              <w:rPr>
                <w:rFonts w:ascii="宋体" w:hAnsi="宋体" w:hint="eastAsia"/>
              </w:rPr>
              <w:t>600050</w:t>
            </w:r>
          </w:p>
        </w:tc>
        <w:tc>
          <w:tcPr>
            <w:tcW w:w="1208" w:type="dxa"/>
            <w:vAlign w:val="center"/>
          </w:tcPr>
          <w:p w14:paraId="3FD907D7" w14:textId="77777777" w:rsidR="00377B51" w:rsidRPr="00705FDA" w:rsidRDefault="00377B51" w:rsidP="00705FDA">
            <w:pPr>
              <w:jc w:val="right"/>
              <w:rPr>
                <w:rFonts w:ascii="宋体" w:hAnsi="宋体"/>
                <w:szCs w:val="20"/>
              </w:rPr>
            </w:pPr>
            <w:r>
              <w:rPr>
                <w:rFonts w:ascii="宋体" w:hAnsi="宋体" w:hint="eastAsia"/>
              </w:rPr>
              <w:t>中国联通</w:t>
            </w:r>
          </w:p>
        </w:tc>
        <w:tc>
          <w:tcPr>
            <w:tcW w:w="1315" w:type="dxa"/>
            <w:vAlign w:val="center"/>
          </w:tcPr>
          <w:p w14:paraId="040E9DEC" w14:textId="77777777" w:rsidR="00377B51" w:rsidRPr="00705FDA" w:rsidRDefault="00377B51" w:rsidP="00705FDA">
            <w:pPr>
              <w:jc w:val="right"/>
              <w:rPr>
                <w:rFonts w:ascii="宋体" w:hAnsi="宋体"/>
                <w:szCs w:val="20"/>
              </w:rPr>
            </w:pPr>
            <w:r>
              <w:rPr>
                <w:rFonts w:ascii="宋体" w:hAnsi="宋体" w:hint="eastAsia"/>
              </w:rPr>
              <w:t>1,039,500</w:t>
            </w:r>
          </w:p>
        </w:tc>
        <w:tc>
          <w:tcPr>
            <w:tcW w:w="2934" w:type="dxa"/>
            <w:vAlign w:val="center"/>
          </w:tcPr>
          <w:p w14:paraId="3FCD1FE8" w14:textId="77777777" w:rsidR="00377B51" w:rsidRPr="00705FDA" w:rsidRDefault="00377B51" w:rsidP="00705FDA">
            <w:pPr>
              <w:jc w:val="right"/>
              <w:rPr>
                <w:rFonts w:ascii="宋体" w:hAnsi="宋体"/>
                <w:szCs w:val="20"/>
              </w:rPr>
            </w:pPr>
            <w:r>
              <w:rPr>
                <w:rFonts w:ascii="宋体" w:hAnsi="宋体" w:hint="eastAsia"/>
              </w:rPr>
              <w:t>6,122,655.00</w:t>
            </w:r>
          </w:p>
        </w:tc>
        <w:tc>
          <w:tcPr>
            <w:tcW w:w="1052" w:type="dxa"/>
            <w:vAlign w:val="center"/>
          </w:tcPr>
          <w:p w14:paraId="3B4DD176" w14:textId="77777777" w:rsidR="00377B51" w:rsidRPr="00705FDA" w:rsidRDefault="00377B51" w:rsidP="00705FDA">
            <w:pPr>
              <w:jc w:val="right"/>
              <w:rPr>
                <w:rFonts w:ascii="宋体" w:hAnsi="宋体"/>
                <w:szCs w:val="20"/>
              </w:rPr>
            </w:pPr>
            <w:r>
              <w:rPr>
                <w:rFonts w:ascii="宋体" w:hAnsi="宋体" w:hint="eastAsia"/>
              </w:rPr>
              <w:t>1.92</w:t>
            </w:r>
          </w:p>
        </w:tc>
      </w:tr>
      <w:tr w:rsidR="00377B51" w:rsidRPr="00705FDA" w14:paraId="1787BC8C" w14:textId="77777777" w:rsidTr="000E2152">
        <w:tc>
          <w:tcPr>
            <w:tcW w:w="693" w:type="dxa"/>
            <w:vAlign w:val="center"/>
          </w:tcPr>
          <w:p w14:paraId="6ED2BE10" w14:textId="77777777" w:rsidR="00377B51" w:rsidRPr="00705FDA" w:rsidRDefault="00377B51" w:rsidP="00705FDA">
            <w:pPr>
              <w:jc w:val="right"/>
              <w:rPr>
                <w:rFonts w:ascii="宋体" w:hAnsi="宋体"/>
                <w:szCs w:val="20"/>
              </w:rPr>
            </w:pPr>
            <w:r w:rsidRPr="00705FDA">
              <w:rPr>
                <w:rFonts w:ascii="宋体" w:hAnsi="宋体"/>
                <w:szCs w:val="20"/>
              </w:rPr>
              <w:t>8</w:t>
            </w:r>
          </w:p>
        </w:tc>
        <w:tc>
          <w:tcPr>
            <w:tcW w:w="1202" w:type="dxa"/>
            <w:vAlign w:val="center"/>
          </w:tcPr>
          <w:p w14:paraId="25D25ED4" w14:textId="77777777" w:rsidR="00377B51" w:rsidRPr="00705FDA" w:rsidRDefault="00377B51" w:rsidP="00705FDA">
            <w:pPr>
              <w:jc w:val="right"/>
              <w:rPr>
                <w:rFonts w:ascii="宋体" w:hAnsi="宋体"/>
                <w:szCs w:val="20"/>
              </w:rPr>
            </w:pPr>
            <w:r>
              <w:rPr>
                <w:rFonts w:ascii="宋体" w:hAnsi="宋体" w:hint="eastAsia"/>
              </w:rPr>
              <w:t>002230</w:t>
            </w:r>
          </w:p>
        </w:tc>
        <w:tc>
          <w:tcPr>
            <w:tcW w:w="1208" w:type="dxa"/>
            <w:vAlign w:val="center"/>
          </w:tcPr>
          <w:p w14:paraId="128CBDF7" w14:textId="77777777" w:rsidR="00377B51" w:rsidRPr="00705FDA" w:rsidRDefault="00377B51" w:rsidP="00705FDA">
            <w:pPr>
              <w:jc w:val="right"/>
              <w:rPr>
                <w:rFonts w:ascii="宋体" w:hAnsi="宋体"/>
                <w:szCs w:val="20"/>
              </w:rPr>
            </w:pPr>
            <w:r>
              <w:rPr>
                <w:rFonts w:ascii="宋体" w:hAnsi="宋体" w:hint="eastAsia"/>
              </w:rPr>
              <w:t>科大讯飞</w:t>
            </w:r>
          </w:p>
        </w:tc>
        <w:tc>
          <w:tcPr>
            <w:tcW w:w="1315" w:type="dxa"/>
            <w:vAlign w:val="center"/>
          </w:tcPr>
          <w:p w14:paraId="3C606321" w14:textId="77777777" w:rsidR="00377B51" w:rsidRPr="00705FDA" w:rsidRDefault="00377B51" w:rsidP="00705FDA">
            <w:pPr>
              <w:jc w:val="right"/>
              <w:rPr>
                <w:rFonts w:ascii="宋体" w:hAnsi="宋体"/>
                <w:szCs w:val="20"/>
              </w:rPr>
            </w:pPr>
            <w:r>
              <w:rPr>
                <w:rFonts w:ascii="宋体" w:hAnsi="宋体" w:hint="eastAsia"/>
              </w:rPr>
              <w:t>171,750</w:t>
            </w:r>
          </w:p>
        </w:tc>
        <w:tc>
          <w:tcPr>
            <w:tcW w:w="2934" w:type="dxa"/>
            <w:vAlign w:val="center"/>
          </w:tcPr>
          <w:p w14:paraId="58C7BDE1" w14:textId="77777777" w:rsidR="00377B51" w:rsidRPr="00705FDA" w:rsidRDefault="00377B51" w:rsidP="00705FDA">
            <w:pPr>
              <w:jc w:val="right"/>
              <w:rPr>
                <w:rFonts w:ascii="宋体" w:hAnsi="宋体"/>
                <w:szCs w:val="20"/>
              </w:rPr>
            </w:pPr>
            <w:r>
              <w:rPr>
                <w:rFonts w:ascii="宋体" w:hAnsi="宋体" w:hint="eastAsia"/>
              </w:rPr>
              <w:t>5,921,940.00</w:t>
            </w:r>
          </w:p>
        </w:tc>
        <w:tc>
          <w:tcPr>
            <w:tcW w:w="1052" w:type="dxa"/>
            <w:vAlign w:val="center"/>
          </w:tcPr>
          <w:p w14:paraId="01CC593A" w14:textId="77777777" w:rsidR="00377B51" w:rsidRPr="00705FDA" w:rsidRDefault="00377B51" w:rsidP="00705FDA">
            <w:pPr>
              <w:jc w:val="right"/>
              <w:rPr>
                <w:rFonts w:ascii="宋体" w:hAnsi="宋体"/>
                <w:szCs w:val="20"/>
              </w:rPr>
            </w:pPr>
            <w:r>
              <w:rPr>
                <w:rFonts w:ascii="宋体" w:hAnsi="宋体" w:hint="eastAsia"/>
              </w:rPr>
              <w:t>1.86</w:t>
            </w:r>
          </w:p>
        </w:tc>
      </w:tr>
      <w:tr w:rsidR="00377B51" w:rsidRPr="00705FDA" w14:paraId="6969DB17" w14:textId="77777777" w:rsidTr="000E2152">
        <w:tc>
          <w:tcPr>
            <w:tcW w:w="693" w:type="dxa"/>
            <w:vAlign w:val="center"/>
          </w:tcPr>
          <w:p w14:paraId="4D58FC5C" w14:textId="77777777" w:rsidR="00377B51" w:rsidRPr="00705FDA" w:rsidRDefault="00377B51" w:rsidP="00705FDA">
            <w:pPr>
              <w:jc w:val="right"/>
              <w:rPr>
                <w:rFonts w:ascii="宋体" w:hAnsi="宋体"/>
                <w:szCs w:val="20"/>
              </w:rPr>
            </w:pPr>
            <w:r w:rsidRPr="00705FDA">
              <w:rPr>
                <w:rFonts w:ascii="宋体" w:hAnsi="宋体"/>
                <w:szCs w:val="20"/>
              </w:rPr>
              <w:t>9</w:t>
            </w:r>
          </w:p>
        </w:tc>
        <w:tc>
          <w:tcPr>
            <w:tcW w:w="1202" w:type="dxa"/>
            <w:vAlign w:val="center"/>
          </w:tcPr>
          <w:p w14:paraId="69D63A6C" w14:textId="77777777" w:rsidR="00377B51" w:rsidRPr="00705FDA" w:rsidRDefault="00377B51" w:rsidP="00705FDA">
            <w:pPr>
              <w:jc w:val="right"/>
              <w:rPr>
                <w:rFonts w:ascii="宋体" w:hAnsi="宋体"/>
                <w:szCs w:val="20"/>
              </w:rPr>
            </w:pPr>
            <w:r>
              <w:rPr>
                <w:rFonts w:ascii="宋体" w:hAnsi="宋体" w:hint="eastAsia"/>
              </w:rPr>
              <w:t>600570</w:t>
            </w:r>
          </w:p>
        </w:tc>
        <w:tc>
          <w:tcPr>
            <w:tcW w:w="1208" w:type="dxa"/>
            <w:vAlign w:val="center"/>
          </w:tcPr>
          <w:p w14:paraId="5A8C3BBE" w14:textId="77777777" w:rsidR="00377B51" w:rsidRPr="00705FDA" w:rsidRDefault="00377B51" w:rsidP="00705FDA">
            <w:pPr>
              <w:jc w:val="right"/>
              <w:rPr>
                <w:rFonts w:ascii="宋体" w:hAnsi="宋体"/>
                <w:szCs w:val="20"/>
              </w:rPr>
            </w:pPr>
            <w:r>
              <w:rPr>
                <w:rFonts w:ascii="宋体" w:hAnsi="宋体" w:hint="eastAsia"/>
              </w:rPr>
              <w:t>恒生电子</w:t>
            </w:r>
          </w:p>
        </w:tc>
        <w:tc>
          <w:tcPr>
            <w:tcW w:w="1315" w:type="dxa"/>
            <w:vAlign w:val="center"/>
          </w:tcPr>
          <w:p w14:paraId="50DCC130" w14:textId="77777777" w:rsidR="00377B51" w:rsidRPr="00705FDA" w:rsidRDefault="00377B51" w:rsidP="00705FDA">
            <w:pPr>
              <w:jc w:val="right"/>
              <w:rPr>
                <w:rFonts w:ascii="宋体" w:hAnsi="宋体"/>
                <w:szCs w:val="20"/>
              </w:rPr>
            </w:pPr>
            <w:r>
              <w:rPr>
                <w:rFonts w:ascii="宋体" w:hAnsi="宋体" w:hint="eastAsia"/>
              </w:rPr>
              <w:t>71,750</w:t>
            </w:r>
          </w:p>
        </w:tc>
        <w:tc>
          <w:tcPr>
            <w:tcW w:w="2934" w:type="dxa"/>
            <w:vAlign w:val="center"/>
          </w:tcPr>
          <w:p w14:paraId="3FEC2E1F" w14:textId="77777777" w:rsidR="00377B51" w:rsidRPr="00705FDA" w:rsidRDefault="00377B51" w:rsidP="00705FDA">
            <w:pPr>
              <w:jc w:val="right"/>
              <w:rPr>
                <w:rFonts w:ascii="宋体" w:hAnsi="宋体"/>
                <w:szCs w:val="20"/>
              </w:rPr>
            </w:pPr>
            <w:r>
              <w:rPr>
                <w:rFonts w:ascii="宋体" w:hAnsi="宋体" w:hint="eastAsia"/>
              </w:rPr>
              <w:t>5,577,127.50</w:t>
            </w:r>
          </w:p>
        </w:tc>
        <w:tc>
          <w:tcPr>
            <w:tcW w:w="1052" w:type="dxa"/>
            <w:vAlign w:val="center"/>
          </w:tcPr>
          <w:p w14:paraId="62B23360" w14:textId="77777777" w:rsidR="00377B51" w:rsidRPr="00705FDA" w:rsidRDefault="00377B51" w:rsidP="00705FDA">
            <w:pPr>
              <w:jc w:val="right"/>
              <w:rPr>
                <w:rFonts w:ascii="宋体" w:hAnsi="宋体"/>
                <w:szCs w:val="20"/>
              </w:rPr>
            </w:pPr>
            <w:r>
              <w:rPr>
                <w:rFonts w:ascii="宋体" w:hAnsi="宋体" w:hint="eastAsia"/>
              </w:rPr>
              <w:t>1.75</w:t>
            </w:r>
          </w:p>
        </w:tc>
      </w:tr>
      <w:tr w:rsidR="00377B51" w:rsidRPr="00705FDA" w14:paraId="36E3DE51" w14:textId="77777777" w:rsidTr="000E2152">
        <w:tc>
          <w:tcPr>
            <w:tcW w:w="693" w:type="dxa"/>
            <w:vAlign w:val="center"/>
          </w:tcPr>
          <w:p w14:paraId="1D06ECCE" w14:textId="77777777" w:rsidR="00377B51" w:rsidRPr="00705FDA" w:rsidRDefault="00377B51" w:rsidP="00705FDA">
            <w:pPr>
              <w:jc w:val="right"/>
              <w:rPr>
                <w:rFonts w:ascii="宋体" w:hAnsi="宋体"/>
                <w:szCs w:val="20"/>
              </w:rPr>
            </w:pPr>
            <w:r w:rsidRPr="00705FDA">
              <w:rPr>
                <w:rFonts w:ascii="宋体" w:hAnsi="宋体"/>
                <w:szCs w:val="20"/>
              </w:rPr>
              <w:t>10</w:t>
            </w:r>
          </w:p>
        </w:tc>
        <w:tc>
          <w:tcPr>
            <w:tcW w:w="1202" w:type="dxa"/>
            <w:vAlign w:val="center"/>
          </w:tcPr>
          <w:p w14:paraId="2DB76072" w14:textId="77777777" w:rsidR="00377B51" w:rsidRPr="00705FDA" w:rsidRDefault="00377B51" w:rsidP="00705FDA">
            <w:pPr>
              <w:jc w:val="right"/>
              <w:rPr>
                <w:rFonts w:ascii="宋体" w:hAnsi="宋体"/>
                <w:szCs w:val="20"/>
              </w:rPr>
            </w:pPr>
            <w:r>
              <w:rPr>
                <w:rFonts w:ascii="宋体" w:hAnsi="宋体" w:hint="eastAsia"/>
              </w:rPr>
              <w:t>002241</w:t>
            </w:r>
          </w:p>
        </w:tc>
        <w:tc>
          <w:tcPr>
            <w:tcW w:w="1208" w:type="dxa"/>
            <w:vAlign w:val="center"/>
          </w:tcPr>
          <w:p w14:paraId="6EFBC56F" w14:textId="77777777" w:rsidR="00377B51" w:rsidRPr="00705FDA" w:rsidRDefault="00377B51" w:rsidP="00705FDA">
            <w:pPr>
              <w:jc w:val="right"/>
              <w:rPr>
                <w:rFonts w:ascii="宋体" w:hAnsi="宋体"/>
                <w:szCs w:val="20"/>
              </w:rPr>
            </w:pPr>
            <w:r>
              <w:rPr>
                <w:rFonts w:ascii="宋体" w:hAnsi="宋体" w:hint="eastAsia"/>
              </w:rPr>
              <w:t>歌尔股份</w:t>
            </w:r>
          </w:p>
        </w:tc>
        <w:tc>
          <w:tcPr>
            <w:tcW w:w="1315" w:type="dxa"/>
            <w:vAlign w:val="center"/>
          </w:tcPr>
          <w:p w14:paraId="4BD2333A" w14:textId="77777777" w:rsidR="00377B51" w:rsidRPr="00705FDA" w:rsidRDefault="00377B51" w:rsidP="00705FDA">
            <w:pPr>
              <w:jc w:val="right"/>
              <w:rPr>
                <w:rFonts w:ascii="宋体" w:hAnsi="宋体"/>
                <w:szCs w:val="20"/>
              </w:rPr>
            </w:pPr>
            <w:r>
              <w:rPr>
                <w:rFonts w:ascii="宋体" w:hAnsi="宋体" w:hint="eastAsia"/>
              </w:rPr>
              <w:t>253,700</w:t>
            </w:r>
          </w:p>
        </w:tc>
        <w:tc>
          <w:tcPr>
            <w:tcW w:w="2934" w:type="dxa"/>
            <w:vAlign w:val="center"/>
          </w:tcPr>
          <w:p w14:paraId="5A04144E" w14:textId="77777777" w:rsidR="00377B51" w:rsidRPr="00705FDA" w:rsidRDefault="00377B51" w:rsidP="00705FDA">
            <w:pPr>
              <w:jc w:val="right"/>
              <w:rPr>
                <w:rFonts w:ascii="宋体" w:hAnsi="宋体"/>
                <w:szCs w:val="20"/>
              </w:rPr>
            </w:pPr>
            <w:r>
              <w:rPr>
                <w:rFonts w:ascii="宋体" w:hAnsi="宋体" w:hint="eastAsia"/>
              </w:rPr>
              <w:t>5,053,704.00</w:t>
            </w:r>
          </w:p>
        </w:tc>
        <w:tc>
          <w:tcPr>
            <w:tcW w:w="1052" w:type="dxa"/>
            <w:vAlign w:val="center"/>
          </w:tcPr>
          <w:p w14:paraId="698BE52D" w14:textId="77777777" w:rsidR="00377B51" w:rsidRPr="00705FDA" w:rsidRDefault="00377B51" w:rsidP="00705FDA">
            <w:pPr>
              <w:jc w:val="right"/>
              <w:rPr>
                <w:rFonts w:ascii="宋体" w:hAnsi="宋体"/>
                <w:szCs w:val="20"/>
              </w:rPr>
            </w:pPr>
            <w:r>
              <w:rPr>
                <w:rFonts w:ascii="宋体" w:hAnsi="宋体" w:hint="eastAsia"/>
              </w:rPr>
              <w:t>1.59</w:t>
            </w:r>
          </w:p>
        </w:tc>
      </w:tr>
    </w:tbl>
    <w:p w14:paraId="5ED4A3A3" w14:textId="77777777" w:rsidR="00705FDA" w:rsidRPr="00705FDA" w:rsidRDefault="00705FDA" w:rsidP="00705FDA">
      <w:pPr>
        <w:spacing w:line="360" w:lineRule="auto"/>
        <w:rPr>
          <w:rFonts w:ascii="宋体" w:hAnsi="宋体"/>
          <w:szCs w:val="20"/>
        </w:rPr>
      </w:pPr>
    </w:p>
    <w:p w14:paraId="1E9698BB"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Cambria" w:hAnsi="Cambria"/>
          <w:b/>
          <w:bCs/>
          <w:kern w:val="28"/>
          <w:sz w:val="24"/>
          <w:szCs w:val="32"/>
        </w:rPr>
      </w:pPr>
      <w:bookmarkStart w:id="30" w:name="m503_01"/>
      <w:bookmarkEnd w:id="28"/>
      <w:r w:rsidRPr="00705FDA">
        <w:rPr>
          <w:rFonts w:ascii="Cambria" w:hAnsi="Cambria" w:hint="eastAsia"/>
          <w:b/>
          <w:bCs/>
          <w:kern w:val="28"/>
          <w:sz w:val="24"/>
          <w:szCs w:val="32"/>
        </w:rPr>
        <w:t>3.2</w:t>
      </w:r>
      <w:r w:rsidRPr="00705FDA">
        <w:rPr>
          <w:rFonts w:ascii="Cambria" w:hAnsi="Cambria" w:hint="eastAsia"/>
          <w:b/>
          <w:bCs/>
          <w:kern w:val="28"/>
          <w:sz w:val="24"/>
          <w:szCs w:val="32"/>
        </w:rPr>
        <w:t>报告期末积极投资按公允价值占基金资产净值比例大小排序的前五名股票投资明细</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851"/>
        <w:gridCol w:w="1559"/>
        <w:gridCol w:w="1545"/>
        <w:gridCol w:w="2421"/>
        <w:gridCol w:w="1335"/>
      </w:tblGrid>
      <w:tr w:rsidR="00705FDA" w:rsidRPr="00705FDA" w14:paraId="74010EEB" w14:textId="77777777" w:rsidTr="000E2152">
        <w:tc>
          <w:tcPr>
            <w:tcW w:w="708" w:type="dxa"/>
            <w:shd w:val="clear" w:color="auto" w:fill="D9D9D9"/>
            <w:vAlign w:val="center"/>
          </w:tcPr>
          <w:p w14:paraId="126E02B9" w14:textId="77777777" w:rsidR="00705FDA" w:rsidRPr="00705FDA" w:rsidRDefault="00705FDA" w:rsidP="00705FDA">
            <w:pPr>
              <w:jc w:val="center"/>
              <w:rPr>
                <w:rFonts w:ascii="宋体" w:hAnsi="宋体"/>
                <w:szCs w:val="20"/>
              </w:rPr>
            </w:pPr>
            <w:bookmarkStart w:id="31" w:name="m503_01_tab"/>
            <w:r w:rsidRPr="00705FDA">
              <w:rPr>
                <w:rFonts w:ascii="宋体" w:hAnsi="宋体" w:hint="eastAsia"/>
                <w:szCs w:val="20"/>
              </w:rPr>
              <w:t>序号</w:t>
            </w:r>
          </w:p>
        </w:tc>
        <w:tc>
          <w:tcPr>
            <w:tcW w:w="851" w:type="dxa"/>
            <w:shd w:val="clear" w:color="auto" w:fill="D9D9D9"/>
            <w:vAlign w:val="center"/>
          </w:tcPr>
          <w:p w14:paraId="216B1CF2" w14:textId="77777777" w:rsidR="00705FDA" w:rsidRPr="00705FDA" w:rsidRDefault="00705FDA" w:rsidP="00705FDA">
            <w:pPr>
              <w:jc w:val="center"/>
              <w:rPr>
                <w:rFonts w:ascii="宋体" w:hAnsi="宋体"/>
                <w:szCs w:val="20"/>
              </w:rPr>
            </w:pPr>
            <w:r w:rsidRPr="00705FDA">
              <w:rPr>
                <w:rFonts w:ascii="宋体" w:hAnsi="宋体" w:hint="eastAsia"/>
                <w:szCs w:val="20"/>
              </w:rPr>
              <w:t>股票代码</w:t>
            </w:r>
          </w:p>
        </w:tc>
        <w:tc>
          <w:tcPr>
            <w:tcW w:w="1559" w:type="dxa"/>
            <w:shd w:val="clear" w:color="auto" w:fill="D9D9D9"/>
            <w:vAlign w:val="center"/>
          </w:tcPr>
          <w:p w14:paraId="25422A0F" w14:textId="77777777" w:rsidR="00705FDA" w:rsidRPr="00705FDA" w:rsidRDefault="00705FDA" w:rsidP="00705FDA">
            <w:pPr>
              <w:jc w:val="center"/>
              <w:rPr>
                <w:rFonts w:ascii="宋体" w:hAnsi="宋体"/>
                <w:szCs w:val="20"/>
              </w:rPr>
            </w:pPr>
            <w:r w:rsidRPr="00705FDA">
              <w:rPr>
                <w:rFonts w:ascii="宋体" w:hAnsi="宋体" w:hint="eastAsia"/>
                <w:szCs w:val="20"/>
              </w:rPr>
              <w:t>股票名称</w:t>
            </w:r>
          </w:p>
        </w:tc>
        <w:tc>
          <w:tcPr>
            <w:tcW w:w="1545" w:type="dxa"/>
            <w:shd w:val="clear" w:color="auto" w:fill="D9D9D9"/>
            <w:vAlign w:val="center"/>
          </w:tcPr>
          <w:p w14:paraId="7654597D" w14:textId="77777777" w:rsidR="00705FDA" w:rsidRPr="00705FDA" w:rsidRDefault="00705FDA" w:rsidP="00705FDA">
            <w:pPr>
              <w:jc w:val="center"/>
              <w:rPr>
                <w:rFonts w:ascii="宋体" w:hAnsi="宋体"/>
                <w:szCs w:val="20"/>
              </w:rPr>
            </w:pPr>
            <w:r w:rsidRPr="00705FDA">
              <w:rPr>
                <w:rFonts w:ascii="宋体" w:hAnsi="宋体" w:hint="eastAsia"/>
                <w:szCs w:val="20"/>
              </w:rPr>
              <w:t>数量（股）</w:t>
            </w:r>
          </w:p>
        </w:tc>
        <w:tc>
          <w:tcPr>
            <w:tcW w:w="2421" w:type="dxa"/>
            <w:shd w:val="clear" w:color="auto" w:fill="D9D9D9"/>
            <w:vAlign w:val="center"/>
          </w:tcPr>
          <w:p w14:paraId="1CF9FAA9" w14:textId="77777777" w:rsidR="00705FDA" w:rsidRPr="00705FDA" w:rsidRDefault="00705FDA" w:rsidP="00705FDA">
            <w:pPr>
              <w:jc w:val="center"/>
              <w:rPr>
                <w:rFonts w:ascii="宋体" w:hAnsi="宋体"/>
                <w:szCs w:val="20"/>
              </w:rPr>
            </w:pPr>
            <w:r w:rsidRPr="00705FDA">
              <w:rPr>
                <w:rFonts w:ascii="宋体" w:hAnsi="宋体" w:hint="eastAsia"/>
                <w:szCs w:val="20"/>
              </w:rPr>
              <w:t>公允价值（元）</w:t>
            </w:r>
          </w:p>
        </w:tc>
        <w:tc>
          <w:tcPr>
            <w:tcW w:w="1335" w:type="dxa"/>
            <w:shd w:val="clear" w:color="auto" w:fill="D9D9D9"/>
            <w:vAlign w:val="center"/>
          </w:tcPr>
          <w:p w14:paraId="3D11EEC0" w14:textId="77777777" w:rsidR="00705FDA" w:rsidRPr="00705FDA" w:rsidRDefault="00705FDA" w:rsidP="00705FDA">
            <w:pPr>
              <w:jc w:val="center"/>
              <w:rPr>
                <w:rFonts w:ascii="宋体" w:hAnsi="宋体"/>
                <w:szCs w:val="20"/>
              </w:rPr>
            </w:pPr>
            <w:r w:rsidRPr="00705FDA">
              <w:rPr>
                <w:rFonts w:ascii="宋体" w:hAnsi="宋体" w:hint="eastAsia"/>
                <w:szCs w:val="20"/>
              </w:rPr>
              <w:t>占基金资产净值比例（％）</w:t>
            </w:r>
          </w:p>
        </w:tc>
      </w:tr>
      <w:tr w:rsidR="00377B51" w:rsidRPr="00705FDA" w14:paraId="5E23B08B" w14:textId="77777777" w:rsidTr="000E2152">
        <w:tc>
          <w:tcPr>
            <w:tcW w:w="708" w:type="dxa"/>
            <w:vAlign w:val="center"/>
          </w:tcPr>
          <w:p w14:paraId="67A63F09" w14:textId="77777777" w:rsidR="00377B51" w:rsidRPr="00705FDA" w:rsidRDefault="00377B51" w:rsidP="00705FDA">
            <w:pPr>
              <w:jc w:val="right"/>
              <w:rPr>
                <w:rFonts w:ascii="宋体" w:hAnsi="宋体"/>
                <w:szCs w:val="20"/>
              </w:rPr>
            </w:pPr>
            <w:r>
              <w:rPr>
                <w:rFonts w:ascii="宋体" w:hAnsi="宋体" w:hint="eastAsia"/>
              </w:rPr>
              <w:t>1</w:t>
            </w:r>
          </w:p>
        </w:tc>
        <w:tc>
          <w:tcPr>
            <w:tcW w:w="851" w:type="dxa"/>
            <w:vAlign w:val="center"/>
          </w:tcPr>
          <w:p w14:paraId="6FCD2B3C" w14:textId="77777777" w:rsidR="00377B51" w:rsidRPr="00705FDA" w:rsidRDefault="00377B51" w:rsidP="00705FDA">
            <w:pPr>
              <w:jc w:val="right"/>
              <w:rPr>
                <w:rFonts w:ascii="宋体" w:hAnsi="宋体"/>
                <w:szCs w:val="20"/>
              </w:rPr>
            </w:pPr>
            <w:r>
              <w:rPr>
                <w:rFonts w:ascii="宋体" w:hAnsi="宋体" w:hint="eastAsia"/>
              </w:rPr>
              <w:t>603109</w:t>
            </w:r>
          </w:p>
        </w:tc>
        <w:tc>
          <w:tcPr>
            <w:tcW w:w="1559" w:type="dxa"/>
            <w:vAlign w:val="center"/>
          </w:tcPr>
          <w:p w14:paraId="2D009D60" w14:textId="77777777" w:rsidR="00377B51" w:rsidRPr="00705FDA" w:rsidRDefault="00377B51" w:rsidP="00705FDA">
            <w:pPr>
              <w:jc w:val="right"/>
              <w:rPr>
                <w:rFonts w:ascii="宋体" w:hAnsi="宋体"/>
                <w:szCs w:val="20"/>
              </w:rPr>
            </w:pPr>
            <w:r>
              <w:rPr>
                <w:rFonts w:ascii="宋体" w:hAnsi="宋体" w:hint="eastAsia"/>
              </w:rPr>
              <w:t>神驰机电</w:t>
            </w:r>
          </w:p>
        </w:tc>
        <w:tc>
          <w:tcPr>
            <w:tcW w:w="1545" w:type="dxa"/>
            <w:vAlign w:val="center"/>
          </w:tcPr>
          <w:p w14:paraId="0BA23A07" w14:textId="77777777" w:rsidR="00377B51" w:rsidRPr="00705FDA" w:rsidRDefault="00377B51" w:rsidP="00705FDA">
            <w:pPr>
              <w:jc w:val="right"/>
              <w:rPr>
                <w:rFonts w:ascii="宋体" w:hAnsi="宋体"/>
                <w:szCs w:val="20"/>
              </w:rPr>
            </w:pPr>
            <w:r>
              <w:rPr>
                <w:rFonts w:ascii="宋体" w:hAnsi="宋体" w:hint="eastAsia"/>
              </w:rPr>
              <w:t>684</w:t>
            </w:r>
          </w:p>
        </w:tc>
        <w:tc>
          <w:tcPr>
            <w:tcW w:w="2421" w:type="dxa"/>
            <w:vAlign w:val="center"/>
          </w:tcPr>
          <w:p w14:paraId="6998E353" w14:textId="77777777" w:rsidR="00377B51" w:rsidRPr="00705FDA" w:rsidRDefault="00377B51" w:rsidP="00705FDA">
            <w:pPr>
              <w:jc w:val="right"/>
              <w:rPr>
                <w:rFonts w:ascii="宋体" w:hAnsi="宋体"/>
                <w:szCs w:val="20"/>
              </w:rPr>
            </w:pPr>
            <w:r>
              <w:rPr>
                <w:rFonts w:ascii="宋体" w:hAnsi="宋体" w:hint="eastAsia"/>
              </w:rPr>
              <w:t>18,105.48</w:t>
            </w:r>
          </w:p>
        </w:tc>
        <w:tc>
          <w:tcPr>
            <w:tcW w:w="1335" w:type="dxa"/>
            <w:vAlign w:val="center"/>
          </w:tcPr>
          <w:p w14:paraId="2955DD9E" w14:textId="77777777" w:rsidR="00377B51" w:rsidRPr="00705FDA" w:rsidRDefault="00377B51" w:rsidP="00705FDA">
            <w:pPr>
              <w:jc w:val="right"/>
              <w:rPr>
                <w:rFonts w:ascii="宋体" w:hAnsi="宋体"/>
                <w:szCs w:val="20"/>
              </w:rPr>
            </w:pPr>
            <w:r>
              <w:rPr>
                <w:rFonts w:ascii="宋体" w:hAnsi="宋体" w:hint="eastAsia"/>
              </w:rPr>
              <w:t>0.01</w:t>
            </w:r>
          </w:p>
        </w:tc>
      </w:tr>
      <w:tr w:rsidR="00377B51" w:rsidRPr="00705FDA" w14:paraId="7CBC5AEF" w14:textId="77777777" w:rsidTr="000E2152">
        <w:tc>
          <w:tcPr>
            <w:tcW w:w="708" w:type="dxa"/>
            <w:vAlign w:val="center"/>
          </w:tcPr>
          <w:p w14:paraId="1A389C8A" w14:textId="77777777" w:rsidR="00377B51" w:rsidRPr="00705FDA" w:rsidRDefault="00377B51" w:rsidP="00705FDA">
            <w:pPr>
              <w:jc w:val="right"/>
              <w:rPr>
                <w:rFonts w:ascii="宋体" w:hAnsi="宋体"/>
                <w:szCs w:val="20"/>
              </w:rPr>
            </w:pPr>
            <w:r>
              <w:rPr>
                <w:rFonts w:ascii="宋体" w:hAnsi="宋体" w:hint="eastAsia"/>
              </w:rPr>
              <w:t>2</w:t>
            </w:r>
          </w:p>
        </w:tc>
        <w:tc>
          <w:tcPr>
            <w:tcW w:w="851" w:type="dxa"/>
            <w:vAlign w:val="center"/>
          </w:tcPr>
          <w:p w14:paraId="08DA1E06" w14:textId="77777777" w:rsidR="00377B51" w:rsidRPr="00705FDA" w:rsidRDefault="00377B51" w:rsidP="00705FDA">
            <w:pPr>
              <w:jc w:val="right"/>
              <w:rPr>
                <w:rFonts w:ascii="宋体" w:hAnsi="宋体"/>
                <w:szCs w:val="20"/>
              </w:rPr>
            </w:pPr>
            <w:r>
              <w:rPr>
                <w:rFonts w:ascii="宋体" w:hAnsi="宋体" w:hint="eastAsia"/>
              </w:rPr>
              <w:t>002973</w:t>
            </w:r>
          </w:p>
        </w:tc>
        <w:tc>
          <w:tcPr>
            <w:tcW w:w="1559" w:type="dxa"/>
            <w:vAlign w:val="center"/>
          </w:tcPr>
          <w:p w14:paraId="32BE6F06" w14:textId="77777777" w:rsidR="00377B51" w:rsidRPr="00705FDA" w:rsidRDefault="00377B51" w:rsidP="00705FDA">
            <w:pPr>
              <w:jc w:val="right"/>
              <w:rPr>
                <w:rFonts w:ascii="宋体" w:hAnsi="宋体"/>
                <w:szCs w:val="20"/>
              </w:rPr>
            </w:pPr>
            <w:r>
              <w:rPr>
                <w:rFonts w:ascii="宋体" w:hAnsi="宋体" w:hint="eastAsia"/>
              </w:rPr>
              <w:t>侨银环保</w:t>
            </w:r>
          </w:p>
        </w:tc>
        <w:tc>
          <w:tcPr>
            <w:tcW w:w="1545" w:type="dxa"/>
            <w:vAlign w:val="center"/>
          </w:tcPr>
          <w:p w14:paraId="4EB5FE6A" w14:textId="77777777" w:rsidR="00377B51" w:rsidRPr="00705FDA" w:rsidRDefault="00377B51" w:rsidP="00705FDA">
            <w:pPr>
              <w:jc w:val="right"/>
              <w:rPr>
                <w:rFonts w:ascii="宋体" w:hAnsi="宋体"/>
                <w:szCs w:val="20"/>
              </w:rPr>
            </w:pPr>
            <w:r>
              <w:rPr>
                <w:rFonts w:ascii="宋体" w:hAnsi="宋体" w:hint="eastAsia"/>
              </w:rPr>
              <w:t>1,146</w:t>
            </w:r>
          </w:p>
        </w:tc>
        <w:tc>
          <w:tcPr>
            <w:tcW w:w="2421" w:type="dxa"/>
            <w:vAlign w:val="center"/>
          </w:tcPr>
          <w:p w14:paraId="36EDFC0E" w14:textId="77777777" w:rsidR="00377B51" w:rsidRPr="00705FDA" w:rsidRDefault="00377B51" w:rsidP="00705FDA">
            <w:pPr>
              <w:jc w:val="right"/>
              <w:rPr>
                <w:rFonts w:ascii="宋体" w:hAnsi="宋体"/>
                <w:szCs w:val="20"/>
              </w:rPr>
            </w:pPr>
            <w:r>
              <w:rPr>
                <w:rFonts w:ascii="宋体" w:hAnsi="宋体" w:hint="eastAsia"/>
              </w:rPr>
              <w:t>6,578.04</w:t>
            </w:r>
          </w:p>
        </w:tc>
        <w:tc>
          <w:tcPr>
            <w:tcW w:w="1335" w:type="dxa"/>
            <w:vAlign w:val="center"/>
          </w:tcPr>
          <w:p w14:paraId="62EB6CDE" w14:textId="77777777" w:rsidR="00377B51" w:rsidRPr="00705FDA" w:rsidRDefault="00377B51" w:rsidP="00705FDA">
            <w:pPr>
              <w:jc w:val="right"/>
              <w:rPr>
                <w:rFonts w:ascii="宋体" w:hAnsi="宋体"/>
                <w:szCs w:val="20"/>
              </w:rPr>
            </w:pPr>
            <w:r>
              <w:rPr>
                <w:rFonts w:ascii="宋体" w:hAnsi="宋体" w:hint="eastAsia"/>
              </w:rPr>
              <w:t>0.00</w:t>
            </w:r>
          </w:p>
        </w:tc>
      </w:tr>
      <w:bookmarkEnd w:id="26"/>
      <w:bookmarkEnd w:id="29"/>
      <w:bookmarkEnd w:id="30"/>
      <w:bookmarkEnd w:id="31"/>
    </w:tbl>
    <w:p w14:paraId="60F97E4E" w14:textId="77777777" w:rsidR="00705FDA" w:rsidRPr="00705FDA" w:rsidRDefault="00705FDA" w:rsidP="00705FDA">
      <w:pPr>
        <w:spacing w:line="360" w:lineRule="auto"/>
        <w:rPr>
          <w:rFonts w:ascii="宋体" w:hAnsi="宋体"/>
          <w:szCs w:val="20"/>
        </w:rPr>
      </w:pPr>
    </w:p>
    <w:p w14:paraId="5E6F5D5C" w14:textId="77777777" w:rsidR="00705FDA" w:rsidRPr="00310BB9" w:rsidRDefault="00705FDA" w:rsidP="00705FDA">
      <w:pPr>
        <w:keepNext/>
        <w:keepLines/>
        <w:numPr>
          <w:ilvl w:val="1"/>
          <w:numId w:val="0"/>
        </w:numPr>
        <w:tabs>
          <w:tab w:val="num" w:pos="360"/>
        </w:tabs>
        <w:spacing w:before="240" w:after="60" w:line="360" w:lineRule="auto"/>
        <w:jc w:val="left"/>
        <w:outlineLvl w:val="1"/>
        <w:rPr>
          <w:rFonts w:ascii="宋体" w:hAnsi="宋体"/>
          <w:b/>
          <w:bCs/>
          <w:kern w:val="28"/>
          <w:sz w:val="24"/>
        </w:rPr>
      </w:pPr>
      <w:r w:rsidRPr="00310BB9">
        <w:rPr>
          <w:rFonts w:ascii="宋体" w:hAnsi="宋体" w:hint="eastAsia"/>
          <w:b/>
          <w:bCs/>
          <w:kern w:val="28"/>
          <w:sz w:val="24"/>
        </w:rPr>
        <w:t xml:space="preserve">4报告期末按债券品种分类的债券投资组合  </w:t>
      </w:r>
    </w:p>
    <w:p w14:paraId="715D8941" w14:textId="77777777" w:rsidR="00705FDA" w:rsidRPr="00310BB9" w:rsidRDefault="00705FDA" w:rsidP="000E2152">
      <w:pPr>
        <w:spacing w:line="360" w:lineRule="auto"/>
        <w:ind w:leftChars="-17" w:left="5" w:hangingChars="17" w:hanging="41"/>
        <w:rPr>
          <w:rFonts w:ascii="宋体" w:hAnsi="宋体"/>
          <w:sz w:val="24"/>
        </w:rPr>
      </w:pPr>
      <w:r w:rsidRPr="00310BB9">
        <w:rPr>
          <w:rFonts w:ascii="宋体" w:hAnsi="宋体" w:hint="eastAsia"/>
          <w:sz w:val="24"/>
        </w:rPr>
        <w:t xml:space="preserve">本基金本报告期末未持有债券。 </w:t>
      </w:r>
    </w:p>
    <w:p w14:paraId="2C6785F7" w14:textId="77777777" w:rsidR="00705FDA" w:rsidRPr="00310BB9" w:rsidRDefault="00705FDA" w:rsidP="00705FDA">
      <w:pPr>
        <w:keepNext/>
        <w:keepLines/>
        <w:numPr>
          <w:ilvl w:val="1"/>
          <w:numId w:val="0"/>
        </w:numPr>
        <w:tabs>
          <w:tab w:val="num" w:pos="360"/>
        </w:tabs>
        <w:spacing w:before="240" w:after="60" w:line="360" w:lineRule="auto"/>
        <w:jc w:val="left"/>
        <w:outlineLvl w:val="1"/>
        <w:rPr>
          <w:rFonts w:ascii="宋体" w:hAnsi="宋体"/>
          <w:b/>
          <w:bCs/>
          <w:kern w:val="28"/>
          <w:sz w:val="24"/>
        </w:rPr>
      </w:pPr>
      <w:bookmarkStart w:id="32" w:name="m505"/>
      <w:r w:rsidRPr="00310BB9">
        <w:rPr>
          <w:rFonts w:ascii="宋体" w:hAnsi="宋体" w:hint="eastAsia"/>
          <w:b/>
          <w:bCs/>
          <w:kern w:val="28"/>
          <w:sz w:val="24"/>
        </w:rPr>
        <w:t>5</w:t>
      </w:r>
      <w:r w:rsidRPr="00310BB9">
        <w:rPr>
          <w:rFonts w:ascii="宋体" w:hAnsi="宋体"/>
          <w:b/>
          <w:bCs/>
          <w:kern w:val="28"/>
          <w:sz w:val="24"/>
        </w:rPr>
        <w:t>报告期末按公允价值占基金资产净值比例大小排序的前五名债券投资明细</w:t>
      </w:r>
    </w:p>
    <w:p w14:paraId="1A8B183E" w14:textId="77777777" w:rsidR="00705FDA" w:rsidRPr="00310BB9" w:rsidRDefault="00705FDA" w:rsidP="000E2152">
      <w:pPr>
        <w:spacing w:line="360" w:lineRule="auto"/>
        <w:ind w:leftChars="-17" w:left="5" w:hangingChars="17" w:hanging="41"/>
        <w:jc w:val="left"/>
        <w:rPr>
          <w:rFonts w:ascii="宋体" w:hAnsi="宋体"/>
          <w:sz w:val="24"/>
        </w:rPr>
      </w:pPr>
      <w:r w:rsidRPr="00310BB9">
        <w:rPr>
          <w:rFonts w:ascii="宋体" w:hAnsi="宋体" w:hint="eastAsia"/>
          <w:sz w:val="24"/>
        </w:rPr>
        <w:t>本基金本报告期末未持有债券。</w:t>
      </w:r>
    </w:p>
    <w:p w14:paraId="652DCF40" w14:textId="77777777" w:rsidR="00705FDA" w:rsidRPr="00310BB9" w:rsidRDefault="00705FDA" w:rsidP="00705FDA">
      <w:pPr>
        <w:keepNext/>
        <w:keepLines/>
        <w:numPr>
          <w:ilvl w:val="1"/>
          <w:numId w:val="0"/>
        </w:numPr>
        <w:tabs>
          <w:tab w:val="num" w:pos="360"/>
        </w:tabs>
        <w:spacing w:before="240" w:after="60" w:line="360" w:lineRule="auto"/>
        <w:jc w:val="left"/>
        <w:outlineLvl w:val="1"/>
        <w:rPr>
          <w:rFonts w:ascii="宋体" w:hAnsi="宋体"/>
          <w:b/>
          <w:bCs/>
          <w:kern w:val="28"/>
          <w:sz w:val="24"/>
        </w:rPr>
      </w:pPr>
      <w:bookmarkStart w:id="33" w:name="m506"/>
      <w:bookmarkEnd w:id="32"/>
      <w:r w:rsidRPr="00310BB9">
        <w:rPr>
          <w:rFonts w:ascii="宋体" w:hAnsi="宋体" w:hint="eastAsia"/>
          <w:b/>
          <w:bCs/>
          <w:kern w:val="28"/>
          <w:sz w:val="24"/>
        </w:rPr>
        <w:t>6</w:t>
      </w:r>
      <w:r w:rsidRPr="00310BB9">
        <w:rPr>
          <w:rFonts w:ascii="宋体" w:hAnsi="宋体"/>
          <w:b/>
          <w:bCs/>
          <w:kern w:val="28"/>
          <w:sz w:val="24"/>
        </w:rPr>
        <w:t>报告期末按公允价值占基金资产净值比例大小排序的前十名资产支持证券投资明细</w:t>
      </w:r>
    </w:p>
    <w:p w14:paraId="2974A417" w14:textId="77777777" w:rsidR="00705FDA" w:rsidRPr="00310BB9" w:rsidRDefault="00705FDA" w:rsidP="000E2152">
      <w:pPr>
        <w:spacing w:line="360" w:lineRule="auto"/>
        <w:ind w:leftChars="-17" w:left="5" w:hangingChars="17" w:hanging="41"/>
        <w:jc w:val="left"/>
        <w:rPr>
          <w:rFonts w:ascii="宋体" w:hAnsi="宋体"/>
          <w:sz w:val="24"/>
        </w:rPr>
      </w:pPr>
      <w:r w:rsidRPr="00310BB9">
        <w:rPr>
          <w:rFonts w:ascii="宋体" w:hAnsi="宋体" w:hint="eastAsia"/>
          <w:sz w:val="24"/>
        </w:rPr>
        <w:t xml:space="preserve">本基金本报告期末未持有资产支持证券。   </w:t>
      </w:r>
    </w:p>
    <w:p w14:paraId="7AC7D806" w14:textId="77777777" w:rsidR="00705FDA" w:rsidRPr="00310BB9" w:rsidRDefault="00705FDA" w:rsidP="00705FDA">
      <w:pPr>
        <w:keepNext/>
        <w:keepLines/>
        <w:numPr>
          <w:ilvl w:val="1"/>
          <w:numId w:val="0"/>
        </w:numPr>
        <w:tabs>
          <w:tab w:val="num" w:pos="360"/>
        </w:tabs>
        <w:spacing w:before="240" w:after="60" w:line="360" w:lineRule="auto"/>
        <w:jc w:val="left"/>
        <w:outlineLvl w:val="1"/>
        <w:rPr>
          <w:rFonts w:ascii="宋体" w:hAnsi="宋体"/>
          <w:b/>
          <w:bCs/>
          <w:kern w:val="28"/>
          <w:sz w:val="24"/>
        </w:rPr>
      </w:pPr>
      <w:bookmarkStart w:id="34" w:name="m5061"/>
      <w:r w:rsidRPr="00310BB9">
        <w:rPr>
          <w:rFonts w:ascii="宋体" w:hAnsi="宋体" w:hint="eastAsia"/>
          <w:b/>
          <w:bCs/>
          <w:kern w:val="28"/>
          <w:sz w:val="24"/>
        </w:rPr>
        <w:t>7报告期末按公允价值占基金资产净值比例大小排序的前五名贵金属投资明细</w:t>
      </w:r>
    </w:p>
    <w:p w14:paraId="5FB75DEE" w14:textId="77777777" w:rsidR="00705FDA" w:rsidRPr="00310BB9" w:rsidRDefault="00705FDA" w:rsidP="000E2152">
      <w:pPr>
        <w:spacing w:line="360" w:lineRule="auto"/>
        <w:ind w:leftChars="-17" w:left="5" w:hangingChars="17" w:hanging="41"/>
        <w:rPr>
          <w:rFonts w:ascii="宋体" w:hAnsi="宋体"/>
          <w:sz w:val="24"/>
        </w:rPr>
      </w:pPr>
      <w:r w:rsidRPr="00310BB9">
        <w:rPr>
          <w:rFonts w:ascii="宋体" w:hAnsi="宋体" w:hint="eastAsia"/>
          <w:sz w:val="24"/>
        </w:rPr>
        <w:t>本基金本报告期末未持有贵金属。</w:t>
      </w:r>
    </w:p>
    <w:p w14:paraId="189B6821" w14:textId="77777777" w:rsidR="00705FDA" w:rsidRPr="00310BB9" w:rsidRDefault="00705FDA" w:rsidP="00705FDA">
      <w:pPr>
        <w:keepNext/>
        <w:keepLines/>
        <w:numPr>
          <w:ilvl w:val="1"/>
          <w:numId w:val="0"/>
        </w:numPr>
        <w:tabs>
          <w:tab w:val="num" w:pos="360"/>
        </w:tabs>
        <w:spacing w:before="240" w:after="60" w:line="360" w:lineRule="auto"/>
        <w:jc w:val="left"/>
        <w:outlineLvl w:val="1"/>
        <w:rPr>
          <w:rFonts w:ascii="宋体" w:hAnsi="宋体"/>
          <w:b/>
          <w:bCs/>
          <w:kern w:val="28"/>
          <w:sz w:val="24"/>
        </w:rPr>
      </w:pPr>
      <w:bookmarkStart w:id="35" w:name="m507"/>
      <w:bookmarkEnd w:id="33"/>
      <w:bookmarkEnd w:id="34"/>
      <w:r w:rsidRPr="00310BB9">
        <w:rPr>
          <w:rFonts w:ascii="宋体" w:hAnsi="宋体" w:hint="eastAsia"/>
          <w:b/>
          <w:bCs/>
          <w:kern w:val="28"/>
          <w:sz w:val="24"/>
        </w:rPr>
        <w:t>8</w:t>
      </w:r>
      <w:r w:rsidRPr="00310BB9">
        <w:rPr>
          <w:rFonts w:ascii="宋体" w:hAnsi="宋体"/>
          <w:b/>
          <w:bCs/>
          <w:kern w:val="28"/>
          <w:sz w:val="24"/>
        </w:rPr>
        <w:t>报告期末按公允价值占基金资产净值比例大小排序的前五名权证投资明细</w:t>
      </w:r>
    </w:p>
    <w:p w14:paraId="1CF66659" w14:textId="77777777" w:rsidR="00705FDA" w:rsidRPr="00310BB9" w:rsidRDefault="00705FDA" w:rsidP="000E2152">
      <w:pPr>
        <w:spacing w:line="360" w:lineRule="auto"/>
        <w:ind w:leftChars="-67" w:left="20" w:hangingChars="67" w:hanging="161"/>
        <w:rPr>
          <w:rFonts w:ascii="宋体" w:hAnsi="宋体"/>
          <w:sz w:val="24"/>
        </w:rPr>
      </w:pPr>
      <w:r w:rsidRPr="00310BB9">
        <w:rPr>
          <w:rFonts w:ascii="宋体" w:hAnsi="宋体" w:hint="eastAsia"/>
          <w:sz w:val="24"/>
        </w:rPr>
        <w:t>本基金本报告期末未持有权证。</w:t>
      </w:r>
    </w:p>
    <w:p w14:paraId="33C12C30" w14:textId="77777777" w:rsidR="00705FDA" w:rsidRPr="00310BB9" w:rsidRDefault="00705FDA" w:rsidP="00705FDA">
      <w:pPr>
        <w:keepNext/>
        <w:keepLines/>
        <w:numPr>
          <w:ilvl w:val="1"/>
          <w:numId w:val="0"/>
        </w:numPr>
        <w:tabs>
          <w:tab w:val="num" w:pos="360"/>
        </w:tabs>
        <w:spacing w:before="240" w:after="60" w:line="360" w:lineRule="auto"/>
        <w:jc w:val="left"/>
        <w:outlineLvl w:val="1"/>
        <w:rPr>
          <w:rFonts w:ascii="宋体" w:hAnsi="宋体"/>
          <w:b/>
          <w:bCs/>
          <w:kern w:val="28"/>
          <w:sz w:val="24"/>
        </w:rPr>
      </w:pPr>
      <w:bookmarkStart w:id="36" w:name="m508QH"/>
      <w:bookmarkEnd w:id="35"/>
      <w:r w:rsidRPr="00310BB9">
        <w:rPr>
          <w:rFonts w:ascii="宋体" w:hAnsi="宋体" w:hint="eastAsia"/>
          <w:b/>
          <w:bCs/>
          <w:kern w:val="28"/>
          <w:sz w:val="24"/>
        </w:rPr>
        <w:t>9报告期末本基金投资的股指期货交易情况说明</w:t>
      </w:r>
    </w:p>
    <w:p w14:paraId="14C90EB3"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宋体" w:hAnsi="宋体"/>
          <w:b/>
          <w:bCs/>
          <w:kern w:val="28"/>
          <w:sz w:val="24"/>
        </w:rPr>
      </w:pPr>
      <w:bookmarkStart w:id="37" w:name="m508QH01"/>
      <w:r w:rsidRPr="00310BB9">
        <w:rPr>
          <w:rFonts w:ascii="宋体" w:hAnsi="宋体" w:hint="eastAsia"/>
          <w:b/>
          <w:bCs/>
          <w:kern w:val="28"/>
          <w:sz w:val="24"/>
        </w:rPr>
        <w:t>9.1报告期末本基金投资的股指期货持仓和损益明细</w:t>
      </w:r>
    </w:p>
    <w:p w14:paraId="004593AA" w14:textId="77777777" w:rsidR="00705FDA" w:rsidRPr="00310BB9" w:rsidRDefault="00705FDA" w:rsidP="00705FDA">
      <w:pPr>
        <w:spacing w:line="360" w:lineRule="auto"/>
        <w:ind w:leftChars="-17" w:left="5" w:hangingChars="17" w:hanging="41"/>
        <w:rPr>
          <w:rFonts w:ascii="宋体" w:hAnsi="宋体"/>
          <w:sz w:val="24"/>
        </w:rPr>
      </w:pPr>
      <w:r w:rsidRPr="00310BB9">
        <w:rPr>
          <w:rFonts w:ascii="宋体" w:hAnsi="宋体" w:hint="eastAsia"/>
          <w:sz w:val="24"/>
        </w:rPr>
        <w:t>本基金本报告期末未持有股指期货。</w:t>
      </w:r>
    </w:p>
    <w:p w14:paraId="083EA1CD"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宋体" w:hAnsi="宋体"/>
          <w:b/>
          <w:bCs/>
          <w:kern w:val="28"/>
          <w:sz w:val="24"/>
        </w:rPr>
      </w:pPr>
      <w:bookmarkStart w:id="38" w:name="m508QH02"/>
      <w:bookmarkEnd w:id="37"/>
      <w:r w:rsidRPr="00310BB9">
        <w:rPr>
          <w:rFonts w:ascii="宋体" w:hAnsi="宋体" w:hint="eastAsia"/>
          <w:b/>
          <w:bCs/>
          <w:kern w:val="28"/>
          <w:sz w:val="24"/>
        </w:rPr>
        <w:t>9.2本基金投资股指期货的投资政策</w:t>
      </w:r>
    </w:p>
    <w:p w14:paraId="65D1DC0F" w14:textId="77777777" w:rsidR="00705FDA" w:rsidRPr="00310BB9" w:rsidRDefault="00705FDA" w:rsidP="00705FDA">
      <w:pPr>
        <w:spacing w:line="360" w:lineRule="auto"/>
        <w:ind w:firstLineChars="200" w:firstLine="480"/>
        <w:rPr>
          <w:rFonts w:ascii="宋体" w:hAnsi="宋体"/>
          <w:sz w:val="24"/>
        </w:rPr>
      </w:pPr>
      <w:r w:rsidRPr="00310BB9">
        <w:rPr>
          <w:rFonts w:ascii="宋体" w:hAnsi="宋体" w:hint="eastAsia"/>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3EF42892" w14:textId="77777777" w:rsidR="00705FDA" w:rsidRPr="00310BB9" w:rsidRDefault="00705FDA" w:rsidP="00705FDA">
      <w:pPr>
        <w:rPr>
          <w:rFonts w:ascii="宋体" w:hAnsi="宋体"/>
          <w:sz w:val="24"/>
        </w:rPr>
      </w:pPr>
    </w:p>
    <w:bookmarkEnd w:id="36"/>
    <w:bookmarkEnd w:id="38"/>
    <w:p w14:paraId="37C540A2" w14:textId="77777777" w:rsidR="00705FDA" w:rsidRPr="00310BB9" w:rsidRDefault="00705FDA" w:rsidP="00705FDA">
      <w:pPr>
        <w:keepNext/>
        <w:keepLines/>
        <w:numPr>
          <w:ilvl w:val="1"/>
          <w:numId w:val="0"/>
        </w:numPr>
        <w:tabs>
          <w:tab w:val="num" w:pos="360"/>
        </w:tabs>
        <w:spacing w:before="240" w:after="60" w:line="360" w:lineRule="auto"/>
        <w:jc w:val="left"/>
        <w:outlineLvl w:val="1"/>
        <w:rPr>
          <w:rFonts w:ascii="宋体" w:hAnsi="宋体"/>
          <w:b/>
          <w:bCs/>
          <w:kern w:val="28"/>
          <w:sz w:val="24"/>
        </w:rPr>
      </w:pPr>
      <w:r w:rsidRPr="00310BB9">
        <w:rPr>
          <w:rFonts w:ascii="宋体" w:hAnsi="宋体" w:hint="eastAsia"/>
          <w:b/>
          <w:bCs/>
          <w:kern w:val="28"/>
          <w:sz w:val="24"/>
        </w:rPr>
        <w:t>10报告期末本基金投资的国债期货交易情况说明</w:t>
      </w:r>
    </w:p>
    <w:p w14:paraId="254D474B"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宋体" w:hAnsi="宋体"/>
          <w:b/>
          <w:bCs/>
          <w:kern w:val="28"/>
          <w:sz w:val="24"/>
        </w:rPr>
      </w:pPr>
      <w:r w:rsidRPr="00310BB9">
        <w:rPr>
          <w:rFonts w:ascii="宋体" w:hAnsi="宋体" w:hint="eastAsia"/>
          <w:b/>
          <w:bCs/>
          <w:kern w:val="28"/>
          <w:sz w:val="24"/>
        </w:rPr>
        <w:t>10.1本期国债期货投资政策</w:t>
      </w:r>
    </w:p>
    <w:p w14:paraId="20B4C3D1" w14:textId="77777777" w:rsidR="00705FDA" w:rsidRPr="00310BB9" w:rsidRDefault="00705FDA" w:rsidP="00705FDA">
      <w:pPr>
        <w:spacing w:line="360" w:lineRule="auto"/>
        <w:rPr>
          <w:rFonts w:ascii="宋体" w:hAnsi="宋体"/>
          <w:sz w:val="24"/>
        </w:rPr>
      </w:pPr>
      <w:r w:rsidRPr="00310BB9">
        <w:rPr>
          <w:rFonts w:ascii="宋体" w:hAnsi="宋体" w:hint="eastAsia"/>
          <w:sz w:val="24"/>
        </w:rPr>
        <w:t>根据本基金基金合同约定，本基金投资范围不包括国债期货。</w:t>
      </w:r>
    </w:p>
    <w:p w14:paraId="51C8EBE9"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宋体" w:hAnsi="宋体"/>
          <w:b/>
          <w:bCs/>
          <w:kern w:val="28"/>
          <w:sz w:val="24"/>
        </w:rPr>
      </w:pPr>
      <w:r w:rsidRPr="00310BB9">
        <w:rPr>
          <w:rFonts w:ascii="宋体" w:hAnsi="宋体" w:hint="eastAsia"/>
          <w:b/>
          <w:bCs/>
          <w:kern w:val="28"/>
          <w:sz w:val="24"/>
        </w:rPr>
        <w:t>10.2报告期末本基金投资的国债期货持仓和损益明细</w:t>
      </w:r>
    </w:p>
    <w:p w14:paraId="240F3252" w14:textId="77777777" w:rsidR="00705FDA" w:rsidRPr="00310BB9" w:rsidRDefault="00705FDA" w:rsidP="00705FDA">
      <w:pPr>
        <w:spacing w:line="360" w:lineRule="auto"/>
        <w:jc w:val="left"/>
        <w:rPr>
          <w:rFonts w:ascii="宋体" w:hAnsi="宋体"/>
          <w:sz w:val="24"/>
        </w:rPr>
      </w:pPr>
      <w:r w:rsidRPr="00310BB9">
        <w:rPr>
          <w:rFonts w:ascii="宋体" w:hAnsi="宋体" w:hint="eastAsia"/>
          <w:sz w:val="24"/>
        </w:rPr>
        <w:t>本基金本报告期末未持有国债期货。</w:t>
      </w:r>
    </w:p>
    <w:p w14:paraId="760A441C"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宋体" w:hAnsi="宋体"/>
          <w:b/>
          <w:bCs/>
          <w:kern w:val="28"/>
          <w:sz w:val="24"/>
        </w:rPr>
      </w:pPr>
      <w:r w:rsidRPr="00310BB9">
        <w:rPr>
          <w:rFonts w:ascii="宋体" w:hAnsi="宋体" w:hint="eastAsia"/>
          <w:b/>
          <w:bCs/>
          <w:kern w:val="28"/>
          <w:sz w:val="24"/>
        </w:rPr>
        <w:t>10.3本期国债期货投资评价</w:t>
      </w:r>
    </w:p>
    <w:p w14:paraId="02E3DB97" w14:textId="77777777" w:rsidR="00705FDA" w:rsidRPr="00310BB9" w:rsidRDefault="00705FDA" w:rsidP="00705FDA">
      <w:pPr>
        <w:spacing w:line="360" w:lineRule="auto"/>
        <w:rPr>
          <w:rFonts w:ascii="宋体" w:hAnsi="宋体"/>
          <w:sz w:val="24"/>
        </w:rPr>
      </w:pPr>
      <w:r w:rsidRPr="00310BB9">
        <w:rPr>
          <w:rFonts w:ascii="宋体" w:hAnsi="宋体" w:hint="eastAsia"/>
          <w:sz w:val="24"/>
        </w:rPr>
        <w:t>本基金本报告期末未持有国债期货。</w:t>
      </w:r>
    </w:p>
    <w:p w14:paraId="7A6BD53E" w14:textId="77777777" w:rsidR="00705FDA" w:rsidRPr="00310BB9" w:rsidRDefault="00705FDA" w:rsidP="00705FDA">
      <w:pPr>
        <w:rPr>
          <w:rFonts w:ascii="宋体" w:hAnsi="宋体"/>
          <w:sz w:val="24"/>
        </w:rPr>
      </w:pPr>
    </w:p>
    <w:p w14:paraId="15E09DDF" w14:textId="77777777" w:rsidR="00705FDA" w:rsidRPr="00310BB9" w:rsidRDefault="00705FDA" w:rsidP="00705FDA">
      <w:pPr>
        <w:keepNext/>
        <w:keepLines/>
        <w:numPr>
          <w:ilvl w:val="1"/>
          <w:numId w:val="0"/>
        </w:numPr>
        <w:tabs>
          <w:tab w:val="num" w:pos="360"/>
        </w:tabs>
        <w:spacing w:before="240" w:after="60" w:line="360" w:lineRule="auto"/>
        <w:jc w:val="left"/>
        <w:outlineLvl w:val="1"/>
        <w:rPr>
          <w:rFonts w:ascii="宋体" w:hAnsi="宋体"/>
          <w:b/>
          <w:bCs/>
          <w:kern w:val="28"/>
          <w:sz w:val="24"/>
        </w:rPr>
      </w:pPr>
      <w:r w:rsidRPr="00310BB9">
        <w:rPr>
          <w:rFonts w:ascii="宋体" w:hAnsi="宋体" w:hint="eastAsia"/>
          <w:b/>
          <w:bCs/>
          <w:kern w:val="28"/>
          <w:sz w:val="24"/>
        </w:rPr>
        <w:t>11</w:t>
      </w:r>
      <w:r w:rsidRPr="00310BB9">
        <w:rPr>
          <w:rFonts w:ascii="宋体" w:hAnsi="宋体"/>
          <w:b/>
          <w:bCs/>
          <w:kern w:val="28"/>
          <w:sz w:val="24"/>
        </w:rPr>
        <w:t>投资组合报告附注</w:t>
      </w:r>
    </w:p>
    <w:p w14:paraId="65151F3E"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宋体" w:hAnsi="宋体"/>
          <w:b/>
          <w:bCs/>
          <w:kern w:val="28"/>
          <w:sz w:val="24"/>
        </w:rPr>
      </w:pPr>
      <w:bookmarkStart w:id="39" w:name="m508_01_1597"/>
      <w:r w:rsidRPr="00310BB9">
        <w:rPr>
          <w:rFonts w:ascii="宋体" w:hAnsi="宋体" w:hint="eastAsia"/>
          <w:b/>
          <w:bCs/>
          <w:kern w:val="28"/>
          <w:sz w:val="24"/>
        </w:rPr>
        <w:t xml:space="preserve">11.1  </w:t>
      </w:r>
      <w:bookmarkStart w:id="40" w:name="_Toc513386620"/>
      <w:bookmarkStart w:id="41" w:name="_Toc490050036"/>
      <w:bookmarkStart w:id="42" w:name="_Toc481075083"/>
      <w:r w:rsidR="00362803" w:rsidRPr="00310BB9">
        <w:rPr>
          <w:rFonts w:ascii="宋体" w:hAnsi="宋体" w:hint="eastAsia"/>
          <w:b/>
          <w:bCs/>
          <w:kern w:val="28"/>
          <w:sz w:val="24"/>
        </w:rPr>
        <w:t>本基金投资的前十名证券的发行主体本期是否出现被监管部门立案调查，或在报告编制日前一年内受到公开谴责、处罚的情形。</w:t>
      </w:r>
      <w:bookmarkEnd w:id="40"/>
      <w:bookmarkEnd w:id="41"/>
      <w:bookmarkEnd w:id="42"/>
    </w:p>
    <w:p w14:paraId="765C864E" w14:textId="77777777" w:rsidR="00705FDA" w:rsidRPr="00310BB9" w:rsidRDefault="00705FDA" w:rsidP="00705FDA">
      <w:pPr>
        <w:spacing w:line="360" w:lineRule="auto"/>
        <w:ind w:firstLineChars="200" w:firstLine="480"/>
        <w:rPr>
          <w:rFonts w:ascii="宋体" w:hAnsi="宋体"/>
          <w:sz w:val="24"/>
        </w:rPr>
      </w:pPr>
      <w:r w:rsidRPr="00310BB9">
        <w:rPr>
          <w:rFonts w:ascii="宋体" w:hAnsi="宋体" w:hint="eastAsia"/>
          <w:sz w:val="24"/>
        </w:rPr>
        <w:t>本报告期内未出现基金投资的前十名证券的发行主体被监管部门立案调查或者在报告编制日前一年内受到公开谴责、处罚的情况。</w:t>
      </w:r>
    </w:p>
    <w:p w14:paraId="5699570B"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宋体" w:hAnsi="宋体"/>
          <w:b/>
          <w:bCs/>
          <w:kern w:val="28"/>
          <w:sz w:val="24"/>
        </w:rPr>
      </w:pPr>
      <w:bookmarkStart w:id="43" w:name="m508_01_1598"/>
      <w:bookmarkEnd w:id="39"/>
      <w:r w:rsidRPr="00310BB9">
        <w:rPr>
          <w:rFonts w:ascii="宋体" w:hAnsi="宋体" w:hint="eastAsia"/>
          <w:b/>
          <w:bCs/>
          <w:kern w:val="28"/>
          <w:sz w:val="24"/>
        </w:rPr>
        <w:t>11.2</w:t>
      </w:r>
      <w:bookmarkStart w:id="44" w:name="_Toc513386621"/>
      <w:bookmarkStart w:id="45" w:name="_Toc490050037"/>
      <w:bookmarkStart w:id="46" w:name="_Toc481075084"/>
      <w:bookmarkStart w:id="47" w:name="_Toc512519516"/>
      <w:r w:rsidR="00362803" w:rsidRPr="00310BB9">
        <w:rPr>
          <w:rFonts w:ascii="宋体" w:hAnsi="宋体" w:hint="eastAsia"/>
          <w:b/>
          <w:bCs/>
          <w:kern w:val="28"/>
          <w:sz w:val="24"/>
        </w:rPr>
        <w:t>基金投资的前十名股票是否超出基金合同规定的备选股票库。</w:t>
      </w:r>
      <w:bookmarkEnd w:id="44"/>
      <w:bookmarkEnd w:id="45"/>
      <w:bookmarkEnd w:id="46"/>
      <w:bookmarkEnd w:id="47"/>
    </w:p>
    <w:p w14:paraId="53AD32D0" w14:textId="77777777" w:rsidR="00705FDA" w:rsidRPr="00310BB9" w:rsidRDefault="00705FDA" w:rsidP="00705FDA">
      <w:pPr>
        <w:spacing w:line="360" w:lineRule="auto"/>
        <w:ind w:firstLineChars="200" w:firstLine="480"/>
        <w:rPr>
          <w:rFonts w:ascii="宋体" w:hAnsi="宋体"/>
          <w:sz w:val="24"/>
        </w:rPr>
      </w:pPr>
      <w:r w:rsidRPr="00310BB9">
        <w:rPr>
          <w:rFonts w:ascii="宋体" w:hAnsi="宋体" w:hint="eastAsia"/>
          <w:sz w:val="24"/>
        </w:rPr>
        <w:t>本基金投资的前十名股票未超出基金合同规定的备选股票库。</w:t>
      </w:r>
    </w:p>
    <w:p w14:paraId="36832C08"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Cambria" w:hAnsi="Cambria"/>
          <w:b/>
          <w:bCs/>
          <w:kern w:val="28"/>
          <w:sz w:val="24"/>
          <w:szCs w:val="32"/>
        </w:rPr>
      </w:pPr>
      <w:bookmarkStart w:id="48" w:name="m508_02"/>
      <w:bookmarkEnd w:id="43"/>
      <w:r w:rsidRPr="00705FDA">
        <w:rPr>
          <w:rFonts w:ascii="Cambria" w:hAnsi="Cambria" w:hint="eastAsia"/>
          <w:b/>
          <w:bCs/>
          <w:kern w:val="28"/>
          <w:sz w:val="24"/>
          <w:szCs w:val="32"/>
        </w:rPr>
        <w:t>11.3</w:t>
      </w:r>
      <w:r w:rsidRPr="00705FDA">
        <w:rPr>
          <w:rFonts w:ascii="Cambria" w:hAnsi="Cambria" w:hint="eastAsia"/>
          <w:b/>
          <w:bCs/>
          <w:kern w:val="28"/>
          <w:sz w:val="24"/>
          <w:szCs w:val="32"/>
        </w:rPr>
        <w:t>其他资产构成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2648"/>
        <w:gridCol w:w="5164"/>
      </w:tblGrid>
      <w:tr w:rsidR="00705FDA" w:rsidRPr="00705FDA" w14:paraId="079A9743" w14:textId="77777777" w:rsidTr="00362803">
        <w:tc>
          <w:tcPr>
            <w:tcW w:w="716" w:type="dxa"/>
            <w:shd w:val="clear" w:color="auto" w:fill="D9D9D9"/>
            <w:vAlign w:val="center"/>
          </w:tcPr>
          <w:p w14:paraId="613CF9E8" w14:textId="77777777" w:rsidR="00705FDA" w:rsidRPr="00705FDA" w:rsidRDefault="00705FDA" w:rsidP="00705FDA">
            <w:pPr>
              <w:jc w:val="center"/>
              <w:rPr>
                <w:rFonts w:ascii="宋体" w:hAnsi="宋体"/>
                <w:szCs w:val="20"/>
              </w:rPr>
            </w:pPr>
            <w:bookmarkStart w:id="49" w:name="m508_02_tab"/>
            <w:r w:rsidRPr="00705FDA">
              <w:rPr>
                <w:rFonts w:ascii="宋体" w:hAnsi="宋体" w:hint="eastAsia"/>
                <w:szCs w:val="20"/>
              </w:rPr>
              <w:t>序号</w:t>
            </w:r>
          </w:p>
        </w:tc>
        <w:tc>
          <w:tcPr>
            <w:tcW w:w="2648" w:type="dxa"/>
            <w:shd w:val="clear" w:color="auto" w:fill="D9D9D9"/>
            <w:vAlign w:val="center"/>
          </w:tcPr>
          <w:p w14:paraId="7B4C32A9" w14:textId="77777777" w:rsidR="00705FDA" w:rsidRPr="00705FDA" w:rsidRDefault="00705FDA" w:rsidP="00705FDA">
            <w:pPr>
              <w:jc w:val="center"/>
              <w:rPr>
                <w:rFonts w:ascii="宋体" w:hAnsi="宋体"/>
                <w:szCs w:val="20"/>
              </w:rPr>
            </w:pPr>
            <w:r w:rsidRPr="00705FDA">
              <w:rPr>
                <w:rFonts w:ascii="宋体" w:hAnsi="宋体" w:hint="eastAsia"/>
                <w:szCs w:val="20"/>
              </w:rPr>
              <w:t>名称</w:t>
            </w:r>
          </w:p>
        </w:tc>
        <w:tc>
          <w:tcPr>
            <w:tcW w:w="5164" w:type="dxa"/>
            <w:shd w:val="clear" w:color="auto" w:fill="D9D9D9"/>
            <w:vAlign w:val="center"/>
          </w:tcPr>
          <w:p w14:paraId="3540877D" w14:textId="77777777" w:rsidR="00705FDA" w:rsidRPr="00705FDA" w:rsidRDefault="00705FDA" w:rsidP="00705FDA">
            <w:pPr>
              <w:jc w:val="center"/>
              <w:rPr>
                <w:rFonts w:ascii="宋体" w:hAnsi="宋体"/>
                <w:szCs w:val="20"/>
              </w:rPr>
            </w:pPr>
            <w:r w:rsidRPr="00705FDA">
              <w:rPr>
                <w:rFonts w:ascii="宋体" w:hAnsi="宋体" w:hint="eastAsia"/>
                <w:szCs w:val="20"/>
              </w:rPr>
              <w:t>金额（元）</w:t>
            </w:r>
          </w:p>
        </w:tc>
      </w:tr>
      <w:tr w:rsidR="00377B51" w:rsidRPr="00705FDA" w14:paraId="18A5EEAC" w14:textId="77777777" w:rsidTr="00362803">
        <w:tc>
          <w:tcPr>
            <w:tcW w:w="716" w:type="dxa"/>
            <w:vAlign w:val="center"/>
          </w:tcPr>
          <w:p w14:paraId="50A99871" w14:textId="77777777" w:rsidR="00377B51" w:rsidRPr="00705FDA" w:rsidRDefault="00377B51" w:rsidP="00705FDA">
            <w:pPr>
              <w:rPr>
                <w:rFonts w:ascii="宋体" w:hAnsi="宋体"/>
                <w:szCs w:val="20"/>
              </w:rPr>
            </w:pPr>
            <w:r w:rsidRPr="00705FDA">
              <w:rPr>
                <w:rFonts w:ascii="宋体" w:hAnsi="宋体"/>
                <w:szCs w:val="20"/>
              </w:rPr>
              <w:t>1</w:t>
            </w:r>
          </w:p>
        </w:tc>
        <w:tc>
          <w:tcPr>
            <w:tcW w:w="2648" w:type="dxa"/>
            <w:vAlign w:val="center"/>
          </w:tcPr>
          <w:p w14:paraId="1549FC3F" w14:textId="77777777" w:rsidR="00377B51" w:rsidRPr="00705FDA" w:rsidRDefault="00377B51" w:rsidP="00705FDA">
            <w:pPr>
              <w:jc w:val="left"/>
              <w:rPr>
                <w:rFonts w:ascii="宋体" w:hAnsi="宋体"/>
                <w:szCs w:val="20"/>
              </w:rPr>
            </w:pPr>
            <w:r w:rsidRPr="00705FDA">
              <w:rPr>
                <w:rFonts w:ascii="宋体" w:hAnsi="宋体" w:hint="eastAsia"/>
                <w:szCs w:val="20"/>
              </w:rPr>
              <w:t>存出保证金</w:t>
            </w:r>
          </w:p>
        </w:tc>
        <w:tc>
          <w:tcPr>
            <w:tcW w:w="5164" w:type="dxa"/>
            <w:vAlign w:val="center"/>
          </w:tcPr>
          <w:p w14:paraId="525EC484" w14:textId="77777777" w:rsidR="00377B51" w:rsidRPr="00705FDA" w:rsidRDefault="00377B51" w:rsidP="00705FDA">
            <w:pPr>
              <w:jc w:val="right"/>
              <w:rPr>
                <w:rFonts w:ascii="宋体" w:hAnsi="宋体"/>
                <w:szCs w:val="20"/>
              </w:rPr>
            </w:pPr>
            <w:r>
              <w:rPr>
                <w:rFonts w:ascii="宋体" w:hAnsi="宋体" w:hint="eastAsia"/>
              </w:rPr>
              <w:t>7,849.59</w:t>
            </w:r>
          </w:p>
        </w:tc>
      </w:tr>
      <w:tr w:rsidR="00377B51" w:rsidRPr="00705FDA" w14:paraId="3833D4F0" w14:textId="77777777" w:rsidTr="00362803">
        <w:tc>
          <w:tcPr>
            <w:tcW w:w="716" w:type="dxa"/>
            <w:vAlign w:val="center"/>
          </w:tcPr>
          <w:p w14:paraId="30C1F37C" w14:textId="77777777" w:rsidR="00377B51" w:rsidRPr="00705FDA" w:rsidRDefault="00377B51" w:rsidP="00705FDA">
            <w:pPr>
              <w:rPr>
                <w:rFonts w:ascii="宋体" w:hAnsi="宋体"/>
                <w:szCs w:val="20"/>
              </w:rPr>
            </w:pPr>
            <w:r w:rsidRPr="00705FDA">
              <w:rPr>
                <w:rFonts w:ascii="宋体" w:hAnsi="宋体"/>
                <w:szCs w:val="20"/>
              </w:rPr>
              <w:t>2</w:t>
            </w:r>
          </w:p>
        </w:tc>
        <w:tc>
          <w:tcPr>
            <w:tcW w:w="2648" w:type="dxa"/>
            <w:vAlign w:val="center"/>
          </w:tcPr>
          <w:p w14:paraId="1BA69BF7" w14:textId="77777777" w:rsidR="00377B51" w:rsidRPr="00705FDA" w:rsidRDefault="00377B51" w:rsidP="00705FDA">
            <w:pPr>
              <w:jc w:val="left"/>
              <w:rPr>
                <w:rFonts w:ascii="宋体" w:hAnsi="宋体"/>
                <w:szCs w:val="20"/>
              </w:rPr>
            </w:pPr>
            <w:r w:rsidRPr="00705FDA">
              <w:rPr>
                <w:rFonts w:ascii="宋体" w:hAnsi="宋体" w:hint="eastAsia"/>
                <w:szCs w:val="20"/>
              </w:rPr>
              <w:t>应收证券清算款</w:t>
            </w:r>
          </w:p>
        </w:tc>
        <w:tc>
          <w:tcPr>
            <w:tcW w:w="5164" w:type="dxa"/>
            <w:vAlign w:val="center"/>
          </w:tcPr>
          <w:p w14:paraId="61BA03E2" w14:textId="77777777" w:rsidR="00377B51" w:rsidRPr="00705FDA" w:rsidRDefault="00377B51" w:rsidP="00705FDA">
            <w:pPr>
              <w:jc w:val="right"/>
              <w:rPr>
                <w:rFonts w:ascii="宋体" w:hAnsi="宋体"/>
                <w:szCs w:val="20"/>
              </w:rPr>
            </w:pPr>
            <w:r>
              <w:rPr>
                <w:rFonts w:ascii="宋体" w:hAnsi="宋体" w:hint="eastAsia"/>
              </w:rPr>
              <w:t>56,674.24</w:t>
            </w:r>
          </w:p>
        </w:tc>
      </w:tr>
      <w:tr w:rsidR="00377B51" w:rsidRPr="00705FDA" w14:paraId="5BC685F8" w14:textId="77777777" w:rsidTr="00362803">
        <w:tc>
          <w:tcPr>
            <w:tcW w:w="716" w:type="dxa"/>
            <w:vAlign w:val="center"/>
          </w:tcPr>
          <w:p w14:paraId="377CBAE1" w14:textId="77777777" w:rsidR="00377B51" w:rsidRPr="00705FDA" w:rsidRDefault="00377B51" w:rsidP="00705FDA">
            <w:pPr>
              <w:rPr>
                <w:rFonts w:ascii="宋体" w:hAnsi="宋体"/>
                <w:szCs w:val="20"/>
              </w:rPr>
            </w:pPr>
            <w:r w:rsidRPr="00705FDA">
              <w:rPr>
                <w:rFonts w:ascii="宋体" w:hAnsi="宋体"/>
                <w:szCs w:val="20"/>
              </w:rPr>
              <w:t>3</w:t>
            </w:r>
          </w:p>
        </w:tc>
        <w:tc>
          <w:tcPr>
            <w:tcW w:w="2648" w:type="dxa"/>
            <w:vAlign w:val="center"/>
          </w:tcPr>
          <w:p w14:paraId="471A0C59" w14:textId="77777777" w:rsidR="00377B51" w:rsidRPr="00705FDA" w:rsidRDefault="00377B51" w:rsidP="00705FDA">
            <w:pPr>
              <w:jc w:val="left"/>
              <w:rPr>
                <w:rFonts w:ascii="宋体" w:hAnsi="宋体"/>
                <w:szCs w:val="20"/>
              </w:rPr>
            </w:pPr>
            <w:r w:rsidRPr="00705FDA">
              <w:rPr>
                <w:rFonts w:ascii="宋体" w:hAnsi="宋体" w:hint="eastAsia"/>
                <w:szCs w:val="20"/>
              </w:rPr>
              <w:t>应收股利</w:t>
            </w:r>
          </w:p>
        </w:tc>
        <w:tc>
          <w:tcPr>
            <w:tcW w:w="5164" w:type="dxa"/>
            <w:vAlign w:val="center"/>
          </w:tcPr>
          <w:p w14:paraId="4D589E87" w14:textId="77777777" w:rsidR="00377B51" w:rsidRPr="00705FDA" w:rsidRDefault="00377B51" w:rsidP="00705FDA">
            <w:pPr>
              <w:jc w:val="right"/>
              <w:rPr>
                <w:rFonts w:ascii="宋体" w:hAnsi="宋体"/>
                <w:szCs w:val="20"/>
              </w:rPr>
            </w:pPr>
            <w:r>
              <w:rPr>
                <w:rFonts w:ascii="宋体" w:hAnsi="宋体" w:hint="eastAsia"/>
              </w:rPr>
              <w:t>-</w:t>
            </w:r>
          </w:p>
        </w:tc>
      </w:tr>
      <w:tr w:rsidR="00377B51" w:rsidRPr="00705FDA" w14:paraId="3B0C11D1" w14:textId="77777777" w:rsidTr="00362803">
        <w:tc>
          <w:tcPr>
            <w:tcW w:w="716" w:type="dxa"/>
            <w:vAlign w:val="center"/>
          </w:tcPr>
          <w:p w14:paraId="6A0E6EA2" w14:textId="77777777" w:rsidR="00377B51" w:rsidRPr="00705FDA" w:rsidRDefault="00377B51" w:rsidP="00705FDA">
            <w:pPr>
              <w:rPr>
                <w:rFonts w:ascii="宋体" w:hAnsi="宋体"/>
                <w:szCs w:val="20"/>
              </w:rPr>
            </w:pPr>
            <w:r w:rsidRPr="00705FDA">
              <w:rPr>
                <w:rFonts w:ascii="宋体" w:hAnsi="宋体"/>
                <w:szCs w:val="20"/>
              </w:rPr>
              <w:t>4</w:t>
            </w:r>
          </w:p>
        </w:tc>
        <w:tc>
          <w:tcPr>
            <w:tcW w:w="2648" w:type="dxa"/>
            <w:vAlign w:val="center"/>
          </w:tcPr>
          <w:p w14:paraId="46B71A23" w14:textId="77777777" w:rsidR="00377B51" w:rsidRPr="00705FDA" w:rsidRDefault="00377B51" w:rsidP="00705FDA">
            <w:pPr>
              <w:jc w:val="left"/>
              <w:rPr>
                <w:rFonts w:ascii="宋体" w:hAnsi="宋体"/>
                <w:szCs w:val="20"/>
              </w:rPr>
            </w:pPr>
            <w:r w:rsidRPr="00705FDA">
              <w:rPr>
                <w:rFonts w:ascii="宋体" w:hAnsi="宋体" w:hint="eastAsia"/>
                <w:szCs w:val="20"/>
              </w:rPr>
              <w:t>应收利息</w:t>
            </w:r>
          </w:p>
        </w:tc>
        <w:tc>
          <w:tcPr>
            <w:tcW w:w="5164" w:type="dxa"/>
            <w:vAlign w:val="center"/>
          </w:tcPr>
          <w:p w14:paraId="79729005" w14:textId="77777777" w:rsidR="00377B51" w:rsidRPr="00705FDA" w:rsidRDefault="00377B51" w:rsidP="00705FDA">
            <w:pPr>
              <w:jc w:val="right"/>
              <w:rPr>
                <w:rFonts w:ascii="宋体" w:hAnsi="宋体"/>
                <w:szCs w:val="20"/>
              </w:rPr>
            </w:pPr>
            <w:r>
              <w:rPr>
                <w:rFonts w:ascii="宋体" w:hAnsi="宋体" w:hint="eastAsia"/>
              </w:rPr>
              <w:t>2,081.27</w:t>
            </w:r>
          </w:p>
        </w:tc>
      </w:tr>
      <w:tr w:rsidR="00377B51" w:rsidRPr="00705FDA" w14:paraId="4D1FE6EA" w14:textId="77777777" w:rsidTr="00362803">
        <w:tc>
          <w:tcPr>
            <w:tcW w:w="716" w:type="dxa"/>
            <w:vAlign w:val="center"/>
          </w:tcPr>
          <w:p w14:paraId="59145E75" w14:textId="77777777" w:rsidR="00377B51" w:rsidRPr="00705FDA" w:rsidRDefault="00377B51" w:rsidP="00705FDA">
            <w:pPr>
              <w:rPr>
                <w:rFonts w:ascii="宋体" w:hAnsi="宋体"/>
                <w:szCs w:val="20"/>
              </w:rPr>
            </w:pPr>
            <w:r w:rsidRPr="00705FDA">
              <w:rPr>
                <w:rFonts w:ascii="宋体" w:hAnsi="宋体"/>
                <w:szCs w:val="20"/>
              </w:rPr>
              <w:t>5</w:t>
            </w:r>
          </w:p>
        </w:tc>
        <w:tc>
          <w:tcPr>
            <w:tcW w:w="2648" w:type="dxa"/>
            <w:vAlign w:val="center"/>
          </w:tcPr>
          <w:p w14:paraId="7D789F0B" w14:textId="77777777" w:rsidR="00377B51" w:rsidRPr="00705FDA" w:rsidRDefault="00377B51" w:rsidP="00705FDA">
            <w:pPr>
              <w:jc w:val="left"/>
              <w:rPr>
                <w:rFonts w:ascii="宋体" w:hAnsi="宋体"/>
                <w:szCs w:val="20"/>
              </w:rPr>
            </w:pPr>
            <w:r w:rsidRPr="00705FDA">
              <w:rPr>
                <w:rFonts w:ascii="宋体" w:hAnsi="宋体" w:hint="eastAsia"/>
                <w:szCs w:val="20"/>
              </w:rPr>
              <w:t>应收申购款</w:t>
            </w:r>
          </w:p>
        </w:tc>
        <w:tc>
          <w:tcPr>
            <w:tcW w:w="5164" w:type="dxa"/>
            <w:vAlign w:val="center"/>
          </w:tcPr>
          <w:p w14:paraId="177A6275" w14:textId="77777777" w:rsidR="00377B51" w:rsidRPr="00705FDA" w:rsidRDefault="00377B51" w:rsidP="00705FDA">
            <w:pPr>
              <w:jc w:val="right"/>
              <w:rPr>
                <w:rFonts w:ascii="宋体" w:hAnsi="宋体"/>
                <w:szCs w:val="20"/>
              </w:rPr>
            </w:pPr>
            <w:r>
              <w:rPr>
                <w:rFonts w:ascii="宋体" w:hAnsi="宋体" w:hint="eastAsia"/>
              </w:rPr>
              <w:t>-</w:t>
            </w:r>
          </w:p>
        </w:tc>
      </w:tr>
      <w:tr w:rsidR="00377B51" w:rsidRPr="00705FDA" w14:paraId="05481F03" w14:textId="77777777" w:rsidTr="00362803">
        <w:tc>
          <w:tcPr>
            <w:tcW w:w="716" w:type="dxa"/>
            <w:vAlign w:val="center"/>
          </w:tcPr>
          <w:p w14:paraId="5BEA72A0" w14:textId="77777777" w:rsidR="00377B51" w:rsidRPr="00705FDA" w:rsidRDefault="00377B51" w:rsidP="00705FDA">
            <w:pPr>
              <w:rPr>
                <w:rFonts w:ascii="宋体" w:hAnsi="宋体"/>
                <w:szCs w:val="20"/>
              </w:rPr>
            </w:pPr>
            <w:r w:rsidRPr="00705FDA">
              <w:rPr>
                <w:rFonts w:ascii="宋体" w:hAnsi="宋体"/>
                <w:szCs w:val="20"/>
              </w:rPr>
              <w:t>6</w:t>
            </w:r>
          </w:p>
        </w:tc>
        <w:tc>
          <w:tcPr>
            <w:tcW w:w="2648" w:type="dxa"/>
            <w:vAlign w:val="center"/>
          </w:tcPr>
          <w:p w14:paraId="4C3C593D" w14:textId="77777777" w:rsidR="00377B51" w:rsidRPr="00705FDA" w:rsidRDefault="00377B51" w:rsidP="00705FDA">
            <w:pPr>
              <w:jc w:val="left"/>
              <w:rPr>
                <w:rFonts w:ascii="宋体" w:hAnsi="宋体"/>
                <w:szCs w:val="20"/>
              </w:rPr>
            </w:pPr>
            <w:r w:rsidRPr="00705FDA">
              <w:rPr>
                <w:rFonts w:ascii="宋体" w:hAnsi="宋体" w:hint="eastAsia"/>
                <w:szCs w:val="20"/>
              </w:rPr>
              <w:t>其他应收款</w:t>
            </w:r>
          </w:p>
        </w:tc>
        <w:tc>
          <w:tcPr>
            <w:tcW w:w="5164" w:type="dxa"/>
            <w:vAlign w:val="center"/>
          </w:tcPr>
          <w:p w14:paraId="42384F54" w14:textId="77777777" w:rsidR="00377B51" w:rsidRPr="00705FDA" w:rsidRDefault="00377B51" w:rsidP="00705FDA">
            <w:pPr>
              <w:jc w:val="right"/>
              <w:rPr>
                <w:rFonts w:ascii="宋体" w:hAnsi="宋体"/>
                <w:szCs w:val="20"/>
              </w:rPr>
            </w:pPr>
            <w:r>
              <w:rPr>
                <w:rFonts w:ascii="宋体" w:hAnsi="宋体" w:hint="eastAsia"/>
              </w:rPr>
              <w:t>-</w:t>
            </w:r>
          </w:p>
        </w:tc>
      </w:tr>
      <w:tr w:rsidR="00377B51" w:rsidRPr="00705FDA" w14:paraId="16E1FD98" w14:textId="77777777" w:rsidTr="00362803">
        <w:tc>
          <w:tcPr>
            <w:tcW w:w="716" w:type="dxa"/>
            <w:vAlign w:val="center"/>
          </w:tcPr>
          <w:p w14:paraId="3ADA733B" w14:textId="77777777" w:rsidR="00377B51" w:rsidRPr="00705FDA" w:rsidRDefault="00377B51" w:rsidP="00705FDA">
            <w:pPr>
              <w:rPr>
                <w:rFonts w:ascii="宋体" w:hAnsi="宋体"/>
                <w:szCs w:val="20"/>
              </w:rPr>
            </w:pPr>
            <w:r w:rsidRPr="00705FDA">
              <w:rPr>
                <w:rFonts w:ascii="宋体" w:hAnsi="宋体"/>
                <w:szCs w:val="20"/>
              </w:rPr>
              <w:t>7</w:t>
            </w:r>
          </w:p>
        </w:tc>
        <w:tc>
          <w:tcPr>
            <w:tcW w:w="2648" w:type="dxa"/>
            <w:vAlign w:val="center"/>
          </w:tcPr>
          <w:p w14:paraId="698380AA" w14:textId="77777777" w:rsidR="00377B51" w:rsidRPr="00705FDA" w:rsidRDefault="00377B51" w:rsidP="00705FDA">
            <w:pPr>
              <w:jc w:val="left"/>
              <w:rPr>
                <w:rFonts w:ascii="宋体" w:hAnsi="宋体"/>
                <w:szCs w:val="20"/>
              </w:rPr>
            </w:pPr>
            <w:r w:rsidRPr="00705FDA">
              <w:rPr>
                <w:rFonts w:ascii="宋体" w:hAnsi="宋体" w:hint="eastAsia"/>
                <w:szCs w:val="20"/>
              </w:rPr>
              <w:t>待摊费用</w:t>
            </w:r>
          </w:p>
        </w:tc>
        <w:tc>
          <w:tcPr>
            <w:tcW w:w="5164" w:type="dxa"/>
            <w:vAlign w:val="center"/>
          </w:tcPr>
          <w:p w14:paraId="74EBD89D" w14:textId="77777777" w:rsidR="00377B51" w:rsidRPr="00705FDA" w:rsidRDefault="00377B51" w:rsidP="00705FDA">
            <w:pPr>
              <w:jc w:val="right"/>
              <w:rPr>
                <w:rFonts w:ascii="宋体" w:hAnsi="宋体"/>
                <w:szCs w:val="20"/>
              </w:rPr>
            </w:pPr>
            <w:r>
              <w:rPr>
                <w:rFonts w:ascii="宋体" w:hAnsi="宋体" w:hint="eastAsia"/>
              </w:rPr>
              <w:t>-</w:t>
            </w:r>
          </w:p>
        </w:tc>
      </w:tr>
      <w:tr w:rsidR="00377B51" w:rsidRPr="00705FDA" w14:paraId="6C210895" w14:textId="77777777" w:rsidTr="00362803">
        <w:tc>
          <w:tcPr>
            <w:tcW w:w="716" w:type="dxa"/>
            <w:vAlign w:val="center"/>
          </w:tcPr>
          <w:p w14:paraId="76CA5BC0" w14:textId="77777777" w:rsidR="00377B51" w:rsidRPr="00705FDA" w:rsidRDefault="00377B51" w:rsidP="00705FDA">
            <w:pPr>
              <w:rPr>
                <w:rFonts w:ascii="宋体" w:hAnsi="宋体"/>
                <w:szCs w:val="20"/>
              </w:rPr>
            </w:pPr>
            <w:r w:rsidRPr="00705FDA">
              <w:rPr>
                <w:rFonts w:ascii="宋体" w:hAnsi="宋体"/>
                <w:szCs w:val="20"/>
              </w:rPr>
              <w:t>8</w:t>
            </w:r>
          </w:p>
        </w:tc>
        <w:tc>
          <w:tcPr>
            <w:tcW w:w="2648" w:type="dxa"/>
            <w:vAlign w:val="center"/>
          </w:tcPr>
          <w:p w14:paraId="4C2EC30B" w14:textId="77777777" w:rsidR="00377B51" w:rsidRPr="00705FDA" w:rsidRDefault="00377B51" w:rsidP="00705FDA">
            <w:pPr>
              <w:jc w:val="left"/>
              <w:rPr>
                <w:rFonts w:ascii="宋体" w:hAnsi="宋体"/>
                <w:szCs w:val="20"/>
              </w:rPr>
            </w:pPr>
            <w:r w:rsidRPr="00705FDA">
              <w:rPr>
                <w:rFonts w:ascii="宋体" w:hAnsi="宋体" w:hint="eastAsia"/>
                <w:szCs w:val="20"/>
              </w:rPr>
              <w:t>其他</w:t>
            </w:r>
          </w:p>
        </w:tc>
        <w:tc>
          <w:tcPr>
            <w:tcW w:w="5164" w:type="dxa"/>
            <w:vAlign w:val="center"/>
          </w:tcPr>
          <w:p w14:paraId="38FD6539" w14:textId="77777777" w:rsidR="00377B51" w:rsidRPr="00705FDA" w:rsidRDefault="00377B51" w:rsidP="00705FDA">
            <w:pPr>
              <w:jc w:val="right"/>
              <w:rPr>
                <w:rFonts w:ascii="宋体" w:hAnsi="宋体"/>
                <w:szCs w:val="20"/>
              </w:rPr>
            </w:pPr>
            <w:r>
              <w:rPr>
                <w:rFonts w:ascii="宋体" w:hAnsi="宋体" w:hint="eastAsia"/>
              </w:rPr>
              <w:t>-</w:t>
            </w:r>
          </w:p>
        </w:tc>
      </w:tr>
      <w:tr w:rsidR="00377B51" w:rsidRPr="00705FDA" w14:paraId="4217190D" w14:textId="77777777" w:rsidTr="00362803">
        <w:tc>
          <w:tcPr>
            <w:tcW w:w="716" w:type="dxa"/>
            <w:vAlign w:val="center"/>
          </w:tcPr>
          <w:p w14:paraId="4A5323E7" w14:textId="77777777" w:rsidR="00377B51" w:rsidRPr="00705FDA" w:rsidRDefault="00377B51" w:rsidP="00705FDA">
            <w:pPr>
              <w:rPr>
                <w:rFonts w:ascii="宋体" w:hAnsi="宋体"/>
                <w:szCs w:val="20"/>
              </w:rPr>
            </w:pPr>
            <w:r w:rsidRPr="00705FDA">
              <w:rPr>
                <w:rFonts w:ascii="宋体" w:hAnsi="宋体"/>
                <w:szCs w:val="20"/>
              </w:rPr>
              <w:t>9</w:t>
            </w:r>
          </w:p>
        </w:tc>
        <w:tc>
          <w:tcPr>
            <w:tcW w:w="2648" w:type="dxa"/>
            <w:vAlign w:val="center"/>
          </w:tcPr>
          <w:p w14:paraId="729544C8" w14:textId="77777777" w:rsidR="00377B51" w:rsidRPr="00705FDA" w:rsidRDefault="00377B51" w:rsidP="00705FDA">
            <w:pPr>
              <w:jc w:val="left"/>
              <w:rPr>
                <w:rFonts w:ascii="宋体" w:hAnsi="宋体"/>
                <w:szCs w:val="20"/>
              </w:rPr>
            </w:pPr>
            <w:r w:rsidRPr="00705FDA">
              <w:rPr>
                <w:rFonts w:ascii="宋体" w:hAnsi="宋体" w:hint="eastAsia"/>
                <w:szCs w:val="20"/>
              </w:rPr>
              <w:t>合计</w:t>
            </w:r>
          </w:p>
        </w:tc>
        <w:tc>
          <w:tcPr>
            <w:tcW w:w="5164" w:type="dxa"/>
            <w:vAlign w:val="center"/>
          </w:tcPr>
          <w:p w14:paraId="637CB420" w14:textId="77777777" w:rsidR="00377B51" w:rsidRPr="00705FDA" w:rsidRDefault="00377B51" w:rsidP="00705FDA">
            <w:pPr>
              <w:jc w:val="right"/>
              <w:rPr>
                <w:rFonts w:ascii="宋体" w:hAnsi="宋体"/>
                <w:szCs w:val="20"/>
              </w:rPr>
            </w:pPr>
            <w:r>
              <w:rPr>
                <w:rFonts w:ascii="宋体" w:hAnsi="宋体" w:hint="eastAsia"/>
              </w:rPr>
              <w:t>66,605.10</w:t>
            </w:r>
          </w:p>
        </w:tc>
      </w:tr>
      <w:bookmarkEnd w:id="49"/>
    </w:tbl>
    <w:p w14:paraId="0B28D102" w14:textId="77777777" w:rsidR="00705FDA" w:rsidRPr="00705FDA" w:rsidRDefault="00705FDA" w:rsidP="00705FDA">
      <w:pPr>
        <w:spacing w:line="360" w:lineRule="auto"/>
        <w:ind w:leftChars="-67" w:hangingChars="67" w:hanging="141"/>
        <w:rPr>
          <w:rFonts w:ascii="宋体" w:hAnsi="宋体"/>
          <w:szCs w:val="20"/>
        </w:rPr>
      </w:pPr>
    </w:p>
    <w:p w14:paraId="37E6DF91"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Cambria" w:hAnsi="Cambria"/>
          <w:b/>
          <w:bCs/>
          <w:kern w:val="28"/>
          <w:sz w:val="24"/>
          <w:szCs w:val="32"/>
        </w:rPr>
      </w:pPr>
      <w:bookmarkStart w:id="50" w:name="m508_03"/>
      <w:bookmarkEnd w:id="48"/>
      <w:r w:rsidRPr="00705FDA">
        <w:rPr>
          <w:rFonts w:ascii="Cambria" w:hAnsi="Cambria" w:hint="eastAsia"/>
          <w:b/>
          <w:bCs/>
          <w:kern w:val="28"/>
          <w:sz w:val="24"/>
          <w:szCs w:val="32"/>
        </w:rPr>
        <w:t>11.4</w:t>
      </w:r>
      <w:r w:rsidRPr="00705FDA">
        <w:rPr>
          <w:rFonts w:ascii="Cambria" w:hAnsi="Cambria" w:hint="eastAsia"/>
          <w:b/>
          <w:bCs/>
          <w:kern w:val="28"/>
          <w:sz w:val="24"/>
          <w:szCs w:val="32"/>
        </w:rPr>
        <w:t>报告期末持有的处于转股期的可转换债券明细</w:t>
      </w:r>
    </w:p>
    <w:p w14:paraId="2F1B8D1A" w14:textId="77777777" w:rsidR="00705FDA" w:rsidRPr="001360AF" w:rsidRDefault="00705FDA" w:rsidP="00705FDA">
      <w:pPr>
        <w:spacing w:line="360" w:lineRule="auto"/>
        <w:jc w:val="left"/>
        <w:rPr>
          <w:rFonts w:ascii="宋体" w:hAnsi="宋体"/>
          <w:sz w:val="24"/>
        </w:rPr>
      </w:pPr>
      <w:r w:rsidRPr="001360AF">
        <w:rPr>
          <w:rFonts w:ascii="宋体" w:hAnsi="宋体" w:hint="eastAsia"/>
          <w:sz w:val="24"/>
        </w:rPr>
        <w:t xml:space="preserve">本基金本报告期末未持有处于转股期的可转换债券。 </w:t>
      </w:r>
    </w:p>
    <w:bookmarkEnd w:id="50"/>
    <w:p w14:paraId="4F00E69A" w14:textId="77777777" w:rsidR="00617258" w:rsidRDefault="00705FDA" w:rsidP="003F1ACB">
      <w:pPr>
        <w:keepNext/>
        <w:keepLines/>
        <w:numPr>
          <w:ilvl w:val="2"/>
          <w:numId w:val="0"/>
        </w:numPr>
        <w:tabs>
          <w:tab w:val="num" w:pos="360"/>
        </w:tabs>
        <w:spacing w:beforeLines="50" w:before="156" w:afterLines="50" w:after="156" w:line="360" w:lineRule="auto"/>
        <w:jc w:val="left"/>
        <w:rPr>
          <w:rFonts w:ascii="Cambria" w:hAnsi="Cambria"/>
          <w:b/>
          <w:bCs/>
          <w:kern w:val="28"/>
          <w:sz w:val="24"/>
          <w:szCs w:val="32"/>
        </w:rPr>
      </w:pPr>
      <w:r w:rsidRPr="00705FDA">
        <w:rPr>
          <w:rFonts w:ascii="Cambria" w:hAnsi="Cambria" w:hint="eastAsia"/>
          <w:b/>
          <w:bCs/>
          <w:kern w:val="28"/>
          <w:sz w:val="24"/>
          <w:szCs w:val="32"/>
        </w:rPr>
        <w:t>11.5</w:t>
      </w:r>
      <w:r w:rsidRPr="00705FDA">
        <w:rPr>
          <w:rFonts w:ascii="Cambria" w:hAnsi="Cambria" w:hint="eastAsia"/>
          <w:b/>
          <w:bCs/>
          <w:kern w:val="28"/>
          <w:sz w:val="24"/>
          <w:szCs w:val="32"/>
        </w:rPr>
        <w:t>报告期末前十名股票中存在流通受限情况的说明</w:t>
      </w:r>
    </w:p>
    <w:p w14:paraId="709B78B6" w14:textId="77777777" w:rsidR="00E74854" w:rsidRDefault="00705FDA">
      <w:pPr>
        <w:keepNext/>
        <w:keepLines/>
        <w:numPr>
          <w:ilvl w:val="3"/>
          <w:numId w:val="0"/>
        </w:numPr>
        <w:tabs>
          <w:tab w:val="num" w:pos="360"/>
        </w:tabs>
        <w:spacing w:beforeLines="50" w:before="156" w:afterLines="50" w:after="156"/>
        <w:jc w:val="left"/>
        <w:rPr>
          <w:rFonts w:ascii="Cambria" w:hAnsi="Cambria"/>
          <w:b/>
          <w:bCs/>
          <w:kern w:val="28"/>
          <w:sz w:val="24"/>
          <w:szCs w:val="32"/>
        </w:rPr>
      </w:pPr>
      <w:bookmarkStart w:id="51" w:name="m5082"/>
      <w:r w:rsidRPr="00705FDA">
        <w:rPr>
          <w:rFonts w:ascii="Cambria" w:hAnsi="Cambria" w:hint="eastAsia"/>
          <w:b/>
          <w:bCs/>
          <w:kern w:val="28"/>
          <w:sz w:val="24"/>
          <w:szCs w:val="32"/>
        </w:rPr>
        <w:t>11.5.1</w:t>
      </w:r>
      <w:r w:rsidRPr="00705FDA">
        <w:rPr>
          <w:rFonts w:ascii="Cambria" w:hAnsi="Cambria" w:hint="eastAsia"/>
          <w:b/>
          <w:bCs/>
          <w:kern w:val="28"/>
          <w:sz w:val="24"/>
          <w:szCs w:val="32"/>
        </w:rPr>
        <w:t>报告期末指数投资前十名股票中存在流通受限情况的说明</w:t>
      </w:r>
    </w:p>
    <w:p w14:paraId="1772C4FF" w14:textId="77777777" w:rsidR="00705FDA" w:rsidRPr="00AA1A7F" w:rsidRDefault="00362803" w:rsidP="00705FDA">
      <w:pPr>
        <w:spacing w:line="360" w:lineRule="auto"/>
        <w:rPr>
          <w:rFonts w:ascii="宋体" w:hAnsi="宋体"/>
        </w:rPr>
      </w:pPr>
      <w:r>
        <w:rPr>
          <w:rFonts w:ascii="宋体" w:hAnsi="宋体" w:hint="eastAsia"/>
        </w:rPr>
        <w:t xml:space="preserve">本基金本报告期末指数投资前十名股票中不存在流通受限的情况。 </w:t>
      </w:r>
    </w:p>
    <w:p w14:paraId="28FC2D40" w14:textId="77777777" w:rsidR="00617258" w:rsidRDefault="00705FDA" w:rsidP="003F1ACB">
      <w:pPr>
        <w:keepNext/>
        <w:keepLines/>
        <w:numPr>
          <w:ilvl w:val="3"/>
          <w:numId w:val="0"/>
        </w:numPr>
        <w:tabs>
          <w:tab w:val="num" w:pos="360"/>
        </w:tabs>
        <w:spacing w:beforeLines="50" w:before="156" w:afterLines="50" w:after="156"/>
        <w:jc w:val="left"/>
        <w:rPr>
          <w:rFonts w:ascii="Cambria" w:hAnsi="Cambria"/>
          <w:b/>
          <w:bCs/>
          <w:kern w:val="28"/>
          <w:sz w:val="24"/>
          <w:szCs w:val="32"/>
        </w:rPr>
      </w:pPr>
      <w:bookmarkStart w:id="52" w:name="m508_05"/>
      <w:r w:rsidRPr="00705FDA">
        <w:rPr>
          <w:rFonts w:ascii="Cambria" w:hAnsi="Cambria" w:hint="eastAsia"/>
          <w:b/>
          <w:bCs/>
          <w:kern w:val="28"/>
          <w:sz w:val="24"/>
          <w:szCs w:val="32"/>
        </w:rPr>
        <w:t>11.5.2</w:t>
      </w:r>
      <w:r w:rsidRPr="00705FDA">
        <w:rPr>
          <w:rFonts w:ascii="Cambria" w:hAnsi="Cambria" w:hint="eastAsia"/>
          <w:b/>
          <w:bCs/>
          <w:kern w:val="28"/>
          <w:sz w:val="24"/>
          <w:szCs w:val="32"/>
        </w:rPr>
        <w:t>报告期末积极投资前五名股票中存在流通受限情况的说明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597"/>
        <w:gridCol w:w="1257"/>
        <w:gridCol w:w="1668"/>
        <w:gridCol w:w="1342"/>
        <w:gridCol w:w="1863"/>
      </w:tblGrid>
      <w:tr w:rsidR="00705FDA" w:rsidRPr="00705FDA" w14:paraId="7868E29E" w14:textId="77777777" w:rsidTr="00362803">
        <w:tc>
          <w:tcPr>
            <w:tcW w:w="801" w:type="dxa"/>
            <w:shd w:val="clear" w:color="auto" w:fill="D9D9D9"/>
            <w:vAlign w:val="center"/>
          </w:tcPr>
          <w:p w14:paraId="6D60B615" w14:textId="77777777" w:rsidR="00705FDA" w:rsidRPr="00705FDA" w:rsidRDefault="00705FDA" w:rsidP="00705FDA">
            <w:pPr>
              <w:jc w:val="center"/>
              <w:rPr>
                <w:rFonts w:ascii="宋体" w:hAnsi="宋体"/>
                <w:szCs w:val="20"/>
              </w:rPr>
            </w:pPr>
            <w:bookmarkStart w:id="53" w:name="m508_05_tab"/>
            <w:r w:rsidRPr="00705FDA">
              <w:rPr>
                <w:rFonts w:ascii="宋体" w:hAnsi="宋体" w:hint="eastAsia"/>
                <w:szCs w:val="20"/>
              </w:rPr>
              <w:t>序号</w:t>
            </w:r>
          </w:p>
        </w:tc>
        <w:tc>
          <w:tcPr>
            <w:tcW w:w="1597" w:type="dxa"/>
            <w:shd w:val="clear" w:color="auto" w:fill="D9D9D9"/>
            <w:vAlign w:val="center"/>
          </w:tcPr>
          <w:p w14:paraId="3236288F" w14:textId="77777777" w:rsidR="00705FDA" w:rsidRPr="00705FDA" w:rsidRDefault="00705FDA" w:rsidP="00705FDA">
            <w:pPr>
              <w:jc w:val="center"/>
              <w:rPr>
                <w:rFonts w:ascii="宋体" w:hAnsi="宋体"/>
                <w:szCs w:val="20"/>
              </w:rPr>
            </w:pPr>
            <w:r w:rsidRPr="00705FDA">
              <w:rPr>
                <w:rFonts w:ascii="宋体" w:hAnsi="宋体" w:hint="eastAsia"/>
                <w:szCs w:val="20"/>
              </w:rPr>
              <w:t>股票代码</w:t>
            </w:r>
          </w:p>
        </w:tc>
        <w:tc>
          <w:tcPr>
            <w:tcW w:w="1257" w:type="dxa"/>
            <w:shd w:val="clear" w:color="auto" w:fill="D9D9D9"/>
            <w:vAlign w:val="center"/>
          </w:tcPr>
          <w:p w14:paraId="62BEC333" w14:textId="77777777" w:rsidR="00705FDA" w:rsidRPr="00705FDA" w:rsidRDefault="00705FDA" w:rsidP="00705FDA">
            <w:pPr>
              <w:jc w:val="center"/>
              <w:rPr>
                <w:rFonts w:ascii="宋体" w:hAnsi="宋体"/>
                <w:szCs w:val="20"/>
              </w:rPr>
            </w:pPr>
            <w:r w:rsidRPr="00705FDA">
              <w:rPr>
                <w:rFonts w:ascii="宋体" w:hAnsi="宋体" w:hint="eastAsia"/>
                <w:szCs w:val="20"/>
              </w:rPr>
              <w:t>股票名称</w:t>
            </w:r>
          </w:p>
        </w:tc>
        <w:tc>
          <w:tcPr>
            <w:tcW w:w="1668" w:type="dxa"/>
            <w:shd w:val="clear" w:color="auto" w:fill="D9D9D9"/>
            <w:vAlign w:val="center"/>
          </w:tcPr>
          <w:p w14:paraId="4B535FC8" w14:textId="77777777" w:rsidR="00705FDA" w:rsidRPr="00705FDA" w:rsidRDefault="00705FDA" w:rsidP="00705FDA">
            <w:pPr>
              <w:jc w:val="center"/>
              <w:rPr>
                <w:rFonts w:ascii="宋体" w:hAnsi="宋体"/>
                <w:szCs w:val="20"/>
              </w:rPr>
            </w:pPr>
            <w:r w:rsidRPr="00705FDA">
              <w:rPr>
                <w:rFonts w:ascii="宋体" w:hAnsi="宋体" w:hint="eastAsia"/>
                <w:szCs w:val="20"/>
              </w:rPr>
              <w:t>流通受限部分的公允价值</w:t>
            </w:r>
            <w:r w:rsidRPr="00705FDA">
              <w:rPr>
                <w:rFonts w:ascii="宋体" w:hAnsi="宋体"/>
                <w:szCs w:val="20"/>
              </w:rPr>
              <w:t>(元)</w:t>
            </w:r>
          </w:p>
        </w:tc>
        <w:tc>
          <w:tcPr>
            <w:tcW w:w="1342" w:type="dxa"/>
            <w:shd w:val="clear" w:color="auto" w:fill="D9D9D9"/>
            <w:vAlign w:val="center"/>
          </w:tcPr>
          <w:p w14:paraId="588E56D8" w14:textId="77777777" w:rsidR="00705FDA" w:rsidRPr="00705FDA" w:rsidRDefault="00705FDA" w:rsidP="00705FDA">
            <w:pPr>
              <w:jc w:val="center"/>
              <w:rPr>
                <w:rFonts w:ascii="宋体" w:hAnsi="宋体"/>
                <w:szCs w:val="20"/>
              </w:rPr>
            </w:pPr>
            <w:r w:rsidRPr="00705FDA">
              <w:rPr>
                <w:rFonts w:ascii="宋体" w:hAnsi="宋体" w:hint="eastAsia"/>
                <w:szCs w:val="20"/>
              </w:rPr>
              <w:t>占基金资产净值比例（</w:t>
            </w:r>
            <w:r w:rsidRPr="00705FDA">
              <w:rPr>
                <w:rFonts w:ascii="宋体" w:hAnsi="宋体"/>
                <w:szCs w:val="20"/>
              </w:rPr>
              <w:t>%）</w:t>
            </w:r>
          </w:p>
        </w:tc>
        <w:tc>
          <w:tcPr>
            <w:tcW w:w="1863" w:type="dxa"/>
            <w:shd w:val="clear" w:color="auto" w:fill="D9D9D9"/>
            <w:vAlign w:val="center"/>
          </w:tcPr>
          <w:p w14:paraId="67A6787B" w14:textId="77777777" w:rsidR="00705FDA" w:rsidRPr="00705FDA" w:rsidRDefault="00705FDA" w:rsidP="00705FDA">
            <w:pPr>
              <w:jc w:val="center"/>
              <w:rPr>
                <w:rFonts w:ascii="宋体" w:hAnsi="宋体"/>
                <w:szCs w:val="20"/>
              </w:rPr>
            </w:pPr>
            <w:r w:rsidRPr="00705FDA">
              <w:rPr>
                <w:rFonts w:ascii="宋体" w:hAnsi="宋体" w:hint="eastAsia"/>
                <w:szCs w:val="20"/>
              </w:rPr>
              <w:t>流通受限情况说明</w:t>
            </w:r>
          </w:p>
        </w:tc>
      </w:tr>
      <w:tr w:rsidR="00377B51" w:rsidRPr="00705FDA" w14:paraId="214489A2" w14:textId="77777777" w:rsidTr="00362803">
        <w:tc>
          <w:tcPr>
            <w:tcW w:w="801" w:type="dxa"/>
            <w:vAlign w:val="center"/>
          </w:tcPr>
          <w:p w14:paraId="6ACAC2BA" w14:textId="77777777" w:rsidR="00377B51" w:rsidRPr="00705FDA" w:rsidRDefault="00377B51" w:rsidP="00705FDA">
            <w:pPr>
              <w:jc w:val="right"/>
              <w:rPr>
                <w:rFonts w:ascii="宋体" w:hAnsi="宋体"/>
                <w:szCs w:val="20"/>
              </w:rPr>
            </w:pPr>
            <w:r>
              <w:rPr>
                <w:rFonts w:ascii="宋体" w:hAnsi="宋体" w:hint="eastAsia"/>
              </w:rPr>
              <w:t>1</w:t>
            </w:r>
          </w:p>
        </w:tc>
        <w:tc>
          <w:tcPr>
            <w:tcW w:w="1597" w:type="dxa"/>
            <w:vAlign w:val="center"/>
          </w:tcPr>
          <w:p w14:paraId="7F9D592B" w14:textId="77777777" w:rsidR="00377B51" w:rsidRPr="00705FDA" w:rsidRDefault="00377B51" w:rsidP="00705FDA">
            <w:pPr>
              <w:jc w:val="right"/>
              <w:rPr>
                <w:rFonts w:ascii="宋体" w:hAnsi="宋体"/>
                <w:szCs w:val="20"/>
              </w:rPr>
            </w:pPr>
            <w:r>
              <w:rPr>
                <w:rFonts w:ascii="宋体" w:hAnsi="宋体" w:hint="eastAsia"/>
              </w:rPr>
              <w:t>002973</w:t>
            </w:r>
          </w:p>
        </w:tc>
        <w:tc>
          <w:tcPr>
            <w:tcW w:w="1257" w:type="dxa"/>
            <w:vAlign w:val="center"/>
          </w:tcPr>
          <w:p w14:paraId="5272D3B6" w14:textId="77777777" w:rsidR="00377B51" w:rsidRPr="00705FDA" w:rsidRDefault="00377B51" w:rsidP="00705FDA">
            <w:pPr>
              <w:jc w:val="right"/>
              <w:rPr>
                <w:rFonts w:ascii="宋体" w:hAnsi="宋体"/>
                <w:szCs w:val="20"/>
              </w:rPr>
            </w:pPr>
            <w:r>
              <w:rPr>
                <w:rFonts w:ascii="宋体" w:hAnsi="宋体" w:hint="eastAsia"/>
              </w:rPr>
              <w:t>侨银环保</w:t>
            </w:r>
          </w:p>
        </w:tc>
        <w:tc>
          <w:tcPr>
            <w:tcW w:w="1668" w:type="dxa"/>
            <w:vAlign w:val="center"/>
          </w:tcPr>
          <w:p w14:paraId="1A30C828" w14:textId="77777777" w:rsidR="00377B51" w:rsidRPr="00705FDA" w:rsidRDefault="00377B51" w:rsidP="00705FDA">
            <w:pPr>
              <w:jc w:val="right"/>
              <w:rPr>
                <w:rFonts w:ascii="宋体" w:hAnsi="宋体"/>
                <w:szCs w:val="20"/>
              </w:rPr>
            </w:pPr>
            <w:r>
              <w:rPr>
                <w:rFonts w:ascii="宋体" w:hAnsi="宋体" w:hint="eastAsia"/>
              </w:rPr>
              <w:t>6,578.04</w:t>
            </w:r>
          </w:p>
        </w:tc>
        <w:tc>
          <w:tcPr>
            <w:tcW w:w="1342" w:type="dxa"/>
            <w:vAlign w:val="center"/>
          </w:tcPr>
          <w:p w14:paraId="5C7B749B" w14:textId="77777777" w:rsidR="00377B51" w:rsidRPr="00705FDA" w:rsidRDefault="00377B51" w:rsidP="00705FDA">
            <w:pPr>
              <w:jc w:val="right"/>
              <w:rPr>
                <w:rFonts w:ascii="宋体" w:hAnsi="宋体"/>
                <w:szCs w:val="20"/>
              </w:rPr>
            </w:pPr>
            <w:r>
              <w:rPr>
                <w:rFonts w:ascii="宋体" w:hAnsi="宋体" w:hint="eastAsia"/>
              </w:rPr>
              <w:t>0.00</w:t>
            </w:r>
          </w:p>
        </w:tc>
        <w:tc>
          <w:tcPr>
            <w:tcW w:w="1863" w:type="dxa"/>
            <w:vAlign w:val="center"/>
          </w:tcPr>
          <w:p w14:paraId="0735427E" w14:textId="77777777" w:rsidR="00377B51" w:rsidRPr="00705FDA" w:rsidRDefault="00377B51" w:rsidP="00705FDA">
            <w:pPr>
              <w:jc w:val="right"/>
              <w:rPr>
                <w:rFonts w:ascii="宋体" w:hAnsi="宋体"/>
                <w:szCs w:val="20"/>
              </w:rPr>
            </w:pPr>
            <w:r>
              <w:rPr>
                <w:rFonts w:ascii="宋体" w:hAnsi="宋体" w:hint="eastAsia"/>
              </w:rPr>
              <w:t>新股流通受限</w:t>
            </w:r>
          </w:p>
        </w:tc>
      </w:tr>
      <w:bookmarkEnd w:id="53"/>
    </w:tbl>
    <w:p w14:paraId="5D60C59F" w14:textId="77777777" w:rsidR="00705FDA" w:rsidRPr="00705FDA" w:rsidRDefault="00705FDA" w:rsidP="00705FDA">
      <w:pPr>
        <w:spacing w:line="360" w:lineRule="auto"/>
        <w:ind w:leftChars="-67" w:hangingChars="67" w:hanging="141"/>
        <w:rPr>
          <w:rFonts w:ascii="宋体" w:hAnsi="宋体"/>
          <w:szCs w:val="20"/>
        </w:rPr>
      </w:pPr>
    </w:p>
    <w:bookmarkEnd w:id="51"/>
    <w:bookmarkEnd w:id="52"/>
    <w:p w14:paraId="648A4052" w14:textId="77777777" w:rsidR="000C6CED" w:rsidRDefault="00705FDA" w:rsidP="003F1ACB">
      <w:pPr>
        <w:keepNext/>
        <w:keepLines/>
        <w:numPr>
          <w:ilvl w:val="2"/>
          <w:numId w:val="0"/>
        </w:numPr>
        <w:tabs>
          <w:tab w:val="num" w:pos="360"/>
        </w:tabs>
        <w:spacing w:beforeLines="50" w:before="156" w:afterLines="50" w:after="156" w:line="360" w:lineRule="auto"/>
        <w:jc w:val="left"/>
        <w:rPr>
          <w:rFonts w:ascii="Cambria" w:hAnsi="Cambria"/>
          <w:b/>
          <w:bCs/>
          <w:kern w:val="28"/>
          <w:sz w:val="24"/>
          <w:szCs w:val="32"/>
        </w:rPr>
      </w:pPr>
      <w:r w:rsidRPr="00705FDA">
        <w:rPr>
          <w:rFonts w:ascii="Cambria" w:hAnsi="Cambria" w:hint="eastAsia"/>
          <w:b/>
          <w:bCs/>
          <w:kern w:val="28"/>
          <w:sz w:val="24"/>
          <w:szCs w:val="32"/>
        </w:rPr>
        <w:t>11.6</w:t>
      </w:r>
      <w:r w:rsidRPr="00705FDA">
        <w:rPr>
          <w:rFonts w:ascii="Cambria" w:hAnsi="Cambria" w:hint="eastAsia"/>
          <w:b/>
          <w:bCs/>
          <w:kern w:val="28"/>
          <w:sz w:val="24"/>
          <w:szCs w:val="32"/>
        </w:rPr>
        <w:t>投资组合报告附注的其他文字描述部分</w:t>
      </w:r>
    </w:p>
    <w:p w14:paraId="26D288A5" w14:textId="77777777" w:rsidR="00705FDA" w:rsidRPr="00310BB9" w:rsidRDefault="00705FDA" w:rsidP="000E2152">
      <w:pPr>
        <w:spacing w:line="360" w:lineRule="auto"/>
        <w:rPr>
          <w:rFonts w:ascii="宋体" w:hAnsi="宋体"/>
          <w:color w:val="000000"/>
          <w:sz w:val="24"/>
        </w:rPr>
      </w:pPr>
      <w:r w:rsidRPr="001360AF">
        <w:rPr>
          <w:rFonts w:ascii="宋体" w:hAnsi="宋体" w:hint="eastAsia"/>
          <w:sz w:val="24"/>
        </w:rPr>
        <w:t>无。</w:t>
      </w:r>
    </w:p>
    <w:p w14:paraId="75D0E945" w14:textId="77777777" w:rsidR="00341FA3" w:rsidRPr="00944DEC" w:rsidRDefault="00341FA3" w:rsidP="00944DEC">
      <w:pPr>
        <w:pStyle w:val="1"/>
        <w:spacing w:line="360" w:lineRule="exact"/>
        <w:rPr>
          <w:rFonts w:ascii="黑体" w:eastAsia="黑体"/>
          <w:b w:val="0"/>
          <w:bCs w:val="0"/>
          <w:color w:val="000000"/>
          <w:sz w:val="32"/>
          <w:szCs w:val="32"/>
        </w:rPr>
      </w:pPr>
      <w:bookmarkStart w:id="54" w:name="_Toc409542372"/>
      <w:bookmarkStart w:id="55" w:name="_Toc409542373"/>
      <w:bookmarkStart w:id="56" w:name="_Toc358122235"/>
      <w:bookmarkStart w:id="57" w:name="_Toc367732914"/>
      <w:bookmarkStart w:id="58" w:name="_Toc377997016"/>
      <w:bookmarkStart w:id="59" w:name="_Toc393356341"/>
      <w:bookmarkStart w:id="60" w:name="_Toc409534502"/>
      <w:bookmarkStart w:id="61" w:name="_Toc409542377"/>
      <w:bookmarkStart w:id="62" w:name="m501"/>
      <w:bookmarkStart w:id="63" w:name="_Toc409534258"/>
      <w:bookmarkStart w:id="64" w:name="_Toc409534477"/>
      <w:bookmarkEnd w:id="54"/>
      <w:bookmarkEnd w:id="55"/>
      <w:r w:rsidRPr="00944DEC">
        <w:rPr>
          <w:rFonts w:ascii="黑体" w:eastAsia="黑体" w:hint="eastAsia"/>
          <w:color w:val="000000"/>
          <w:sz w:val="32"/>
          <w:szCs w:val="32"/>
        </w:rPr>
        <w:t>十二、基金的业绩</w:t>
      </w:r>
      <w:bookmarkEnd w:id="56"/>
      <w:bookmarkEnd w:id="57"/>
      <w:bookmarkEnd w:id="58"/>
      <w:bookmarkEnd w:id="59"/>
      <w:bookmarkEnd w:id="60"/>
      <w:bookmarkEnd w:id="61"/>
    </w:p>
    <w:p w14:paraId="6A91F945" w14:textId="77777777" w:rsidR="0004567E" w:rsidRPr="00310BB9" w:rsidRDefault="0004567E" w:rsidP="0004567E">
      <w:pPr>
        <w:spacing w:line="360" w:lineRule="auto"/>
        <w:ind w:firstLineChars="200" w:firstLine="480"/>
        <w:rPr>
          <w:color w:val="000000"/>
          <w:sz w:val="24"/>
        </w:rPr>
      </w:pPr>
      <w:r w:rsidRPr="00310BB9">
        <w:rPr>
          <w:rFonts w:ascii="宋体" w:hAnsi="宋体" w:hint="eastAsia"/>
          <w:color w:val="000000"/>
          <w:sz w:val="24"/>
        </w:rPr>
        <w:t>基金管理人承诺以诚实信用、勤勉尽责的原则管理和运用基金资产，但不保证基金一定盈利。基金的过往业绩并不代表其未来表现。投资有风险，投资者在作出投资决策前应仔细阅读本基金的招募说明书。基金业绩数据截至</w:t>
      </w:r>
      <w:r w:rsidR="00A128B9" w:rsidRPr="00310BB9">
        <w:rPr>
          <w:color w:val="000000"/>
          <w:sz w:val="24"/>
        </w:rPr>
        <w:t>201</w:t>
      </w:r>
      <w:r w:rsidR="00A128B9" w:rsidRPr="00310BB9">
        <w:rPr>
          <w:rFonts w:hint="eastAsia"/>
          <w:color w:val="000000"/>
          <w:sz w:val="24"/>
        </w:rPr>
        <w:t>9</w:t>
      </w:r>
      <w:r w:rsidR="00914B50" w:rsidRPr="00310BB9">
        <w:rPr>
          <w:rFonts w:hAnsi="宋体"/>
          <w:color w:val="000000"/>
          <w:sz w:val="24"/>
        </w:rPr>
        <w:t>年</w:t>
      </w:r>
      <w:r w:rsidR="00377B51" w:rsidRPr="00310BB9">
        <w:rPr>
          <w:rFonts w:hint="eastAsia"/>
          <w:color w:val="000000"/>
          <w:sz w:val="24"/>
        </w:rPr>
        <w:t>12</w:t>
      </w:r>
      <w:r w:rsidRPr="00310BB9">
        <w:rPr>
          <w:rFonts w:hAnsi="宋体"/>
          <w:color w:val="000000"/>
          <w:sz w:val="24"/>
        </w:rPr>
        <w:t>月</w:t>
      </w:r>
      <w:r w:rsidR="00A128B9" w:rsidRPr="00310BB9">
        <w:rPr>
          <w:rFonts w:hint="eastAsia"/>
          <w:color w:val="000000"/>
          <w:sz w:val="24"/>
        </w:rPr>
        <w:t>3</w:t>
      </w:r>
      <w:r w:rsidR="00377B51" w:rsidRPr="00310BB9">
        <w:rPr>
          <w:rFonts w:hint="eastAsia"/>
          <w:color w:val="000000"/>
          <w:sz w:val="24"/>
        </w:rPr>
        <w:t>1</w:t>
      </w:r>
      <w:r w:rsidRPr="00310BB9">
        <w:rPr>
          <w:rFonts w:hAnsi="宋体"/>
          <w:color w:val="000000"/>
          <w:sz w:val="24"/>
        </w:rPr>
        <w:t>日。</w:t>
      </w:r>
    </w:p>
    <w:p w14:paraId="7D14B9FC" w14:textId="77777777" w:rsidR="0004567E" w:rsidRPr="00310BB9" w:rsidRDefault="0004567E" w:rsidP="0004567E">
      <w:pPr>
        <w:numPr>
          <w:ilvl w:val="1"/>
          <w:numId w:val="11"/>
        </w:numPr>
        <w:tabs>
          <w:tab w:val="clear" w:pos="840"/>
          <w:tab w:val="left" w:pos="0"/>
          <w:tab w:val="num" w:pos="426"/>
        </w:tabs>
        <w:ind w:left="0" w:firstLine="0"/>
        <w:jc w:val="left"/>
        <w:rPr>
          <w:rFonts w:ascii="宋体" w:hAnsi="宋体"/>
          <w:b/>
          <w:color w:val="000000"/>
          <w:sz w:val="24"/>
        </w:rPr>
      </w:pPr>
      <w:r w:rsidRPr="00310BB9">
        <w:rPr>
          <w:rFonts w:ascii="宋体" w:hAnsi="宋体" w:hint="eastAsia"/>
          <w:b/>
          <w:color w:val="000000"/>
          <w:sz w:val="24"/>
        </w:rPr>
        <w:t>净值增长率与同期业绩比较基准收益率比较表</w:t>
      </w:r>
    </w:p>
    <w:tbl>
      <w:tblPr>
        <w:tblW w:w="89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080"/>
        <w:gridCol w:w="1080"/>
        <w:gridCol w:w="1197"/>
        <w:gridCol w:w="1052"/>
        <w:gridCol w:w="1131"/>
      </w:tblGrid>
      <w:tr w:rsidR="00192DD8" w:rsidRPr="00192DD8" w14:paraId="44613DA9" w14:textId="77777777" w:rsidTr="00B54A5A">
        <w:tc>
          <w:tcPr>
            <w:tcW w:w="2160" w:type="dxa"/>
            <w:shd w:val="clear" w:color="auto" w:fill="D9D9D9"/>
            <w:vAlign w:val="center"/>
          </w:tcPr>
          <w:p w14:paraId="1F2FE44C" w14:textId="77777777" w:rsidR="0004567E" w:rsidRPr="00310BB9" w:rsidRDefault="0004567E" w:rsidP="00B54A5A">
            <w:pPr>
              <w:jc w:val="center"/>
              <w:rPr>
                <w:rFonts w:ascii="宋体" w:hAnsi="宋体"/>
                <w:color w:val="000000"/>
              </w:rPr>
            </w:pPr>
            <w:r w:rsidRPr="00310BB9">
              <w:rPr>
                <w:rFonts w:ascii="宋体" w:hAnsi="宋体" w:hint="eastAsia"/>
                <w:color w:val="000000"/>
              </w:rPr>
              <w:t>阶段</w:t>
            </w:r>
          </w:p>
        </w:tc>
        <w:tc>
          <w:tcPr>
            <w:tcW w:w="1260" w:type="dxa"/>
            <w:shd w:val="clear" w:color="auto" w:fill="D9D9D9"/>
            <w:vAlign w:val="center"/>
          </w:tcPr>
          <w:p w14:paraId="0B55F2E2" w14:textId="77777777" w:rsidR="0004567E" w:rsidRPr="00310BB9" w:rsidRDefault="0004567E" w:rsidP="00B54A5A">
            <w:pPr>
              <w:jc w:val="center"/>
              <w:rPr>
                <w:rFonts w:ascii="宋体" w:hAnsi="宋体"/>
                <w:color w:val="000000"/>
              </w:rPr>
            </w:pPr>
            <w:r w:rsidRPr="00310BB9">
              <w:rPr>
                <w:rFonts w:ascii="宋体" w:hAnsi="宋体" w:hint="eastAsia"/>
                <w:color w:val="000000"/>
              </w:rPr>
              <w:t>净值增长率①</w:t>
            </w:r>
          </w:p>
        </w:tc>
        <w:tc>
          <w:tcPr>
            <w:tcW w:w="1080" w:type="dxa"/>
            <w:shd w:val="clear" w:color="auto" w:fill="D9D9D9"/>
            <w:vAlign w:val="center"/>
          </w:tcPr>
          <w:p w14:paraId="7B536F36" w14:textId="77777777" w:rsidR="0004567E" w:rsidRPr="00310BB9" w:rsidRDefault="0004567E" w:rsidP="00B54A5A">
            <w:pPr>
              <w:jc w:val="center"/>
              <w:rPr>
                <w:rFonts w:ascii="宋体" w:hAnsi="宋体"/>
                <w:color w:val="000000"/>
              </w:rPr>
            </w:pPr>
            <w:r w:rsidRPr="00310BB9">
              <w:rPr>
                <w:rFonts w:ascii="宋体" w:hAnsi="宋体" w:hint="eastAsia"/>
                <w:color w:val="000000"/>
              </w:rPr>
              <w:t>净值增长率标准差②</w:t>
            </w:r>
          </w:p>
        </w:tc>
        <w:tc>
          <w:tcPr>
            <w:tcW w:w="1080" w:type="dxa"/>
            <w:shd w:val="clear" w:color="auto" w:fill="D9D9D9"/>
            <w:vAlign w:val="center"/>
          </w:tcPr>
          <w:p w14:paraId="4ADE63C7" w14:textId="77777777" w:rsidR="0004567E" w:rsidRPr="00310BB9" w:rsidRDefault="0004567E" w:rsidP="00B54A5A">
            <w:pPr>
              <w:jc w:val="center"/>
              <w:rPr>
                <w:rFonts w:ascii="宋体" w:hAnsi="宋体"/>
                <w:color w:val="000000"/>
              </w:rPr>
            </w:pPr>
            <w:r w:rsidRPr="00310BB9">
              <w:rPr>
                <w:rFonts w:ascii="宋体" w:hAnsi="宋体" w:hint="eastAsia"/>
                <w:color w:val="000000"/>
              </w:rPr>
              <w:t>业绩比较基准收益率③</w:t>
            </w:r>
          </w:p>
        </w:tc>
        <w:tc>
          <w:tcPr>
            <w:tcW w:w="1197" w:type="dxa"/>
            <w:shd w:val="clear" w:color="auto" w:fill="D9D9D9"/>
            <w:vAlign w:val="center"/>
          </w:tcPr>
          <w:p w14:paraId="50A69831" w14:textId="77777777" w:rsidR="0004567E" w:rsidRPr="00310BB9" w:rsidRDefault="0004567E" w:rsidP="00B54A5A">
            <w:pPr>
              <w:jc w:val="center"/>
              <w:rPr>
                <w:rFonts w:ascii="宋体" w:hAnsi="宋体"/>
                <w:color w:val="000000"/>
              </w:rPr>
            </w:pPr>
            <w:r w:rsidRPr="00310BB9">
              <w:rPr>
                <w:rFonts w:ascii="宋体" w:hAnsi="宋体" w:hint="eastAsia"/>
                <w:color w:val="000000"/>
              </w:rPr>
              <w:t>业绩比较基准收益率标准差④</w:t>
            </w:r>
          </w:p>
        </w:tc>
        <w:tc>
          <w:tcPr>
            <w:tcW w:w="1052" w:type="dxa"/>
            <w:shd w:val="clear" w:color="auto" w:fill="D9D9D9"/>
            <w:vAlign w:val="center"/>
          </w:tcPr>
          <w:p w14:paraId="222973E8" w14:textId="77777777" w:rsidR="0004567E" w:rsidRPr="00310BB9" w:rsidRDefault="0004567E" w:rsidP="00B54A5A">
            <w:pPr>
              <w:jc w:val="center"/>
              <w:rPr>
                <w:rFonts w:ascii="宋体" w:hAnsi="宋体"/>
                <w:color w:val="000000"/>
              </w:rPr>
            </w:pPr>
            <w:r w:rsidRPr="00310BB9">
              <w:rPr>
                <w:rFonts w:ascii="宋体" w:hAnsi="宋体" w:hint="eastAsia"/>
                <w:color w:val="000000"/>
              </w:rPr>
              <w:t>①－③</w:t>
            </w:r>
          </w:p>
        </w:tc>
        <w:tc>
          <w:tcPr>
            <w:tcW w:w="1131" w:type="dxa"/>
            <w:shd w:val="clear" w:color="auto" w:fill="D9D9D9"/>
            <w:vAlign w:val="center"/>
          </w:tcPr>
          <w:p w14:paraId="2B505889" w14:textId="77777777" w:rsidR="0004567E" w:rsidRPr="00310BB9" w:rsidRDefault="0004567E" w:rsidP="00B54A5A">
            <w:pPr>
              <w:jc w:val="center"/>
              <w:rPr>
                <w:rFonts w:ascii="宋体" w:hAnsi="宋体"/>
                <w:color w:val="000000"/>
              </w:rPr>
            </w:pPr>
            <w:r w:rsidRPr="00310BB9">
              <w:rPr>
                <w:rFonts w:ascii="宋体" w:hAnsi="宋体" w:hint="eastAsia"/>
                <w:color w:val="000000"/>
              </w:rPr>
              <w:t>②－④</w:t>
            </w:r>
          </w:p>
        </w:tc>
      </w:tr>
      <w:tr w:rsidR="00C43CC1" w:rsidRPr="00192DD8" w14:paraId="1EC0ED05" w14:textId="77777777" w:rsidTr="00B54A5A">
        <w:tc>
          <w:tcPr>
            <w:tcW w:w="2160" w:type="dxa"/>
            <w:vAlign w:val="center"/>
          </w:tcPr>
          <w:p w14:paraId="61875795" w14:textId="77777777" w:rsidR="00C43CC1" w:rsidRPr="00310BB9" w:rsidRDefault="00C43CC1" w:rsidP="00B54A5A">
            <w:pPr>
              <w:jc w:val="center"/>
              <w:rPr>
                <w:color w:val="000000"/>
              </w:rPr>
            </w:pPr>
            <w:r w:rsidRPr="00310BB9">
              <w:rPr>
                <w:color w:val="000000"/>
              </w:rPr>
              <w:t>2014</w:t>
            </w:r>
            <w:r w:rsidRPr="00310BB9">
              <w:rPr>
                <w:rFonts w:hint="eastAsia"/>
                <w:color w:val="000000"/>
              </w:rPr>
              <w:t>年</w:t>
            </w:r>
            <w:r w:rsidRPr="00310BB9">
              <w:rPr>
                <w:color w:val="000000"/>
              </w:rPr>
              <w:t>7</w:t>
            </w:r>
            <w:r w:rsidRPr="00310BB9">
              <w:rPr>
                <w:rFonts w:hint="eastAsia"/>
                <w:color w:val="000000"/>
              </w:rPr>
              <w:t>月</w:t>
            </w:r>
            <w:r w:rsidRPr="00310BB9">
              <w:rPr>
                <w:color w:val="000000"/>
              </w:rPr>
              <w:t>18</w:t>
            </w:r>
            <w:r w:rsidRPr="00310BB9">
              <w:rPr>
                <w:rFonts w:hint="eastAsia"/>
                <w:color w:val="000000"/>
              </w:rPr>
              <w:t>日至</w:t>
            </w:r>
            <w:r w:rsidRPr="00310BB9">
              <w:rPr>
                <w:color w:val="000000"/>
              </w:rPr>
              <w:t xml:space="preserve"> 2014</w:t>
            </w:r>
            <w:r w:rsidRPr="00310BB9">
              <w:rPr>
                <w:rFonts w:hAnsi="宋体" w:hint="eastAsia"/>
                <w:color w:val="000000"/>
              </w:rPr>
              <w:t>年</w:t>
            </w:r>
            <w:r w:rsidRPr="00310BB9">
              <w:rPr>
                <w:color w:val="000000"/>
              </w:rPr>
              <w:t>12</w:t>
            </w:r>
            <w:r w:rsidRPr="00310BB9">
              <w:rPr>
                <w:rFonts w:hAnsi="宋体" w:hint="eastAsia"/>
                <w:color w:val="000000"/>
              </w:rPr>
              <w:t>月</w:t>
            </w:r>
            <w:r w:rsidRPr="00310BB9">
              <w:rPr>
                <w:color w:val="000000"/>
              </w:rPr>
              <w:t>31</w:t>
            </w:r>
            <w:r w:rsidRPr="00310BB9">
              <w:rPr>
                <w:rFonts w:hAnsi="宋体" w:hint="eastAsia"/>
                <w:color w:val="000000"/>
              </w:rPr>
              <w:t>日</w:t>
            </w:r>
          </w:p>
        </w:tc>
        <w:tc>
          <w:tcPr>
            <w:tcW w:w="1260" w:type="dxa"/>
            <w:vAlign w:val="center"/>
          </w:tcPr>
          <w:p w14:paraId="2037CB25" w14:textId="77777777" w:rsidR="00C43CC1" w:rsidRPr="00310BB9" w:rsidRDefault="00C43CC1" w:rsidP="00B54A5A">
            <w:pPr>
              <w:jc w:val="right"/>
              <w:rPr>
                <w:color w:val="000000"/>
              </w:rPr>
            </w:pPr>
            <w:r w:rsidRPr="00310BB9">
              <w:rPr>
                <w:rFonts w:hint="eastAsia"/>
                <w:color w:val="000000"/>
              </w:rPr>
              <w:t>9.99</w:t>
            </w:r>
            <w:r w:rsidRPr="00310BB9">
              <w:rPr>
                <w:color w:val="000000"/>
              </w:rPr>
              <w:t>%</w:t>
            </w:r>
          </w:p>
        </w:tc>
        <w:tc>
          <w:tcPr>
            <w:tcW w:w="1080" w:type="dxa"/>
            <w:vAlign w:val="center"/>
          </w:tcPr>
          <w:p w14:paraId="17790005" w14:textId="77777777" w:rsidR="00C43CC1" w:rsidRPr="00310BB9" w:rsidRDefault="00C43CC1" w:rsidP="00B54A5A">
            <w:pPr>
              <w:jc w:val="right"/>
              <w:rPr>
                <w:color w:val="000000"/>
              </w:rPr>
            </w:pPr>
            <w:r w:rsidRPr="00310BB9">
              <w:rPr>
                <w:rFonts w:hint="eastAsia"/>
                <w:color w:val="000000"/>
              </w:rPr>
              <w:t>1.21</w:t>
            </w:r>
            <w:r w:rsidRPr="00310BB9">
              <w:rPr>
                <w:color w:val="000000"/>
              </w:rPr>
              <w:t>%</w:t>
            </w:r>
          </w:p>
        </w:tc>
        <w:tc>
          <w:tcPr>
            <w:tcW w:w="1080" w:type="dxa"/>
            <w:vAlign w:val="center"/>
          </w:tcPr>
          <w:p w14:paraId="18026E6D" w14:textId="77777777" w:rsidR="00C43CC1" w:rsidRPr="00310BB9" w:rsidRDefault="00C43CC1" w:rsidP="00B54A5A">
            <w:pPr>
              <w:jc w:val="right"/>
              <w:rPr>
                <w:color w:val="000000"/>
              </w:rPr>
            </w:pPr>
            <w:r w:rsidRPr="00310BB9">
              <w:rPr>
                <w:color w:val="000000"/>
              </w:rPr>
              <w:t>2</w:t>
            </w:r>
            <w:r w:rsidRPr="00310BB9">
              <w:rPr>
                <w:rFonts w:hint="eastAsia"/>
                <w:color w:val="000000"/>
              </w:rPr>
              <w:t>3.10</w:t>
            </w:r>
            <w:r w:rsidRPr="00310BB9">
              <w:rPr>
                <w:color w:val="000000"/>
              </w:rPr>
              <w:t>%</w:t>
            </w:r>
          </w:p>
        </w:tc>
        <w:tc>
          <w:tcPr>
            <w:tcW w:w="1197" w:type="dxa"/>
            <w:vAlign w:val="center"/>
          </w:tcPr>
          <w:p w14:paraId="3052FE53" w14:textId="77777777" w:rsidR="00C43CC1" w:rsidRPr="00310BB9" w:rsidRDefault="00C43CC1" w:rsidP="00B54A5A">
            <w:pPr>
              <w:jc w:val="right"/>
              <w:rPr>
                <w:color w:val="000000"/>
              </w:rPr>
            </w:pPr>
            <w:r w:rsidRPr="00310BB9">
              <w:rPr>
                <w:color w:val="000000"/>
              </w:rPr>
              <w:t>1.</w:t>
            </w:r>
            <w:r w:rsidRPr="00310BB9">
              <w:rPr>
                <w:rFonts w:hint="eastAsia"/>
                <w:color w:val="000000"/>
              </w:rPr>
              <w:t>36</w:t>
            </w:r>
            <w:r w:rsidRPr="00310BB9">
              <w:rPr>
                <w:color w:val="000000"/>
              </w:rPr>
              <w:t>%</w:t>
            </w:r>
          </w:p>
        </w:tc>
        <w:tc>
          <w:tcPr>
            <w:tcW w:w="1052" w:type="dxa"/>
            <w:vAlign w:val="center"/>
          </w:tcPr>
          <w:p w14:paraId="7AF38EDD" w14:textId="77777777" w:rsidR="00C43CC1" w:rsidRPr="00310BB9" w:rsidRDefault="00C43CC1" w:rsidP="00B54A5A">
            <w:pPr>
              <w:jc w:val="right"/>
              <w:rPr>
                <w:color w:val="000000"/>
              </w:rPr>
            </w:pPr>
            <w:r w:rsidRPr="00310BB9">
              <w:rPr>
                <w:color w:val="000000"/>
              </w:rPr>
              <w:t>-13.</w:t>
            </w:r>
            <w:r w:rsidRPr="00310BB9">
              <w:rPr>
                <w:rFonts w:hint="eastAsia"/>
                <w:color w:val="000000"/>
              </w:rPr>
              <w:t>11</w:t>
            </w:r>
            <w:r w:rsidRPr="00310BB9">
              <w:rPr>
                <w:color w:val="000000"/>
              </w:rPr>
              <w:t>%</w:t>
            </w:r>
          </w:p>
        </w:tc>
        <w:tc>
          <w:tcPr>
            <w:tcW w:w="1131" w:type="dxa"/>
            <w:vAlign w:val="center"/>
          </w:tcPr>
          <w:p w14:paraId="6CBCB6E2" w14:textId="77777777" w:rsidR="00C43CC1" w:rsidRPr="00310BB9" w:rsidRDefault="00C43CC1" w:rsidP="00B54A5A">
            <w:pPr>
              <w:jc w:val="right"/>
              <w:rPr>
                <w:color w:val="000000"/>
              </w:rPr>
            </w:pPr>
            <w:r w:rsidRPr="00310BB9">
              <w:rPr>
                <w:color w:val="000000"/>
              </w:rPr>
              <w:t>-0.1</w:t>
            </w:r>
            <w:r w:rsidRPr="00310BB9">
              <w:rPr>
                <w:rFonts w:hint="eastAsia"/>
                <w:color w:val="000000"/>
              </w:rPr>
              <w:t>5</w:t>
            </w:r>
            <w:r w:rsidRPr="00310BB9">
              <w:rPr>
                <w:color w:val="000000"/>
              </w:rPr>
              <w:t>%</w:t>
            </w:r>
          </w:p>
        </w:tc>
      </w:tr>
      <w:tr w:rsidR="00C43CC1" w:rsidRPr="00192DD8" w14:paraId="2471CFA6" w14:textId="77777777" w:rsidTr="00B54A5A">
        <w:tc>
          <w:tcPr>
            <w:tcW w:w="2160" w:type="dxa"/>
            <w:vAlign w:val="center"/>
          </w:tcPr>
          <w:p w14:paraId="6A51A877" w14:textId="77777777" w:rsidR="00C43CC1" w:rsidRPr="00310BB9" w:rsidRDefault="00C43CC1" w:rsidP="00B54A5A">
            <w:pPr>
              <w:jc w:val="center"/>
              <w:rPr>
                <w:color w:val="000000"/>
              </w:rPr>
            </w:pPr>
            <w:r w:rsidRPr="00310BB9">
              <w:rPr>
                <w:color w:val="000000"/>
              </w:rPr>
              <w:t>201</w:t>
            </w:r>
            <w:r w:rsidRPr="00310BB9">
              <w:rPr>
                <w:rFonts w:hint="eastAsia"/>
                <w:color w:val="000000"/>
              </w:rPr>
              <w:t>5</w:t>
            </w:r>
            <w:r w:rsidRPr="00310BB9">
              <w:rPr>
                <w:rFonts w:hint="eastAsia"/>
                <w:color w:val="000000"/>
              </w:rPr>
              <w:t>年</w:t>
            </w:r>
          </w:p>
        </w:tc>
        <w:tc>
          <w:tcPr>
            <w:tcW w:w="1260" w:type="dxa"/>
            <w:vAlign w:val="center"/>
          </w:tcPr>
          <w:p w14:paraId="59B8BA4A" w14:textId="77777777" w:rsidR="00C43CC1" w:rsidRPr="00310BB9" w:rsidRDefault="00C43CC1" w:rsidP="00B54A5A">
            <w:pPr>
              <w:jc w:val="right"/>
              <w:rPr>
                <w:color w:val="000000"/>
              </w:rPr>
            </w:pPr>
            <w:r w:rsidRPr="00310BB9">
              <w:rPr>
                <w:rFonts w:hint="eastAsia"/>
                <w:color w:val="000000"/>
              </w:rPr>
              <w:t>65.46%</w:t>
            </w:r>
          </w:p>
        </w:tc>
        <w:tc>
          <w:tcPr>
            <w:tcW w:w="1080" w:type="dxa"/>
            <w:vAlign w:val="center"/>
          </w:tcPr>
          <w:p w14:paraId="1ECF99A7" w14:textId="77777777" w:rsidR="00C43CC1" w:rsidRPr="00310BB9" w:rsidRDefault="00C43CC1" w:rsidP="00B54A5A">
            <w:pPr>
              <w:jc w:val="right"/>
              <w:rPr>
                <w:color w:val="000000"/>
              </w:rPr>
            </w:pPr>
            <w:r w:rsidRPr="00310BB9">
              <w:rPr>
                <w:rFonts w:hint="eastAsia"/>
                <w:color w:val="000000"/>
              </w:rPr>
              <w:t>2.99%</w:t>
            </w:r>
          </w:p>
        </w:tc>
        <w:tc>
          <w:tcPr>
            <w:tcW w:w="1080" w:type="dxa"/>
            <w:vAlign w:val="center"/>
          </w:tcPr>
          <w:p w14:paraId="1D465D4F" w14:textId="77777777" w:rsidR="00C43CC1" w:rsidRPr="00310BB9" w:rsidRDefault="00C43CC1" w:rsidP="00B54A5A">
            <w:pPr>
              <w:jc w:val="right"/>
              <w:rPr>
                <w:color w:val="000000"/>
              </w:rPr>
            </w:pPr>
            <w:r w:rsidRPr="00310BB9">
              <w:rPr>
                <w:rFonts w:hint="eastAsia"/>
                <w:color w:val="000000"/>
              </w:rPr>
              <w:t>65.82%</w:t>
            </w:r>
          </w:p>
        </w:tc>
        <w:tc>
          <w:tcPr>
            <w:tcW w:w="1197" w:type="dxa"/>
            <w:vAlign w:val="center"/>
          </w:tcPr>
          <w:p w14:paraId="2F7657AC" w14:textId="77777777" w:rsidR="00C43CC1" w:rsidRPr="00310BB9" w:rsidRDefault="00C43CC1" w:rsidP="00B54A5A">
            <w:pPr>
              <w:jc w:val="right"/>
              <w:rPr>
                <w:color w:val="000000"/>
              </w:rPr>
            </w:pPr>
            <w:r w:rsidRPr="00310BB9">
              <w:rPr>
                <w:rFonts w:hint="eastAsia"/>
                <w:color w:val="000000"/>
              </w:rPr>
              <w:t>3.00%</w:t>
            </w:r>
          </w:p>
        </w:tc>
        <w:tc>
          <w:tcPr>
            <w:tcW w:w="1052" w:type="dxa"/>
            <w:vAlign w:val="center"/>
          </w:tcPr>
          <w:p w14:paraId="6A0E2F42" w14:textId="77777777" w:rsidR="00C43CC1" w:rsidRPr="00310BB9" w:rsidRDefault="00C43CC1" w:rsidP="00B54A5A">
            <w:pPr>
              <w:jc w:val="right"/>
              <w:rPr>
                <w:color w:val="000000"/>
              </w:rPr>
            </w:pPr>
            <w:r w:rsidRPr="00310BB9">
              <w:rPr>
                <w:rFonts w:hint="eastAsia"/>
                <w:color w:val="000000"/>
              </w:rPr>
              <w:t>-0.36%</w:t>
            </w:r>
          </w:p>
        </w:tc>
        <w:tc>
          <w:tcPr>
            <w:tcW w:w="1131" w:type="dxa"/>
            <w:vAlign w:val="center"/>
          </w:tcPr>
          <w:p w14:paraId="3D37E5A5" w14:textId="77777777" w:rsidR="00C43CC1" w:rsidRPr="00310BB9" w:rsidRDefault="00C43CC1" w:rsidP="00B54A5A">
            <w:pPr>
              <w:jc w:val="right"/>
              <w:rPr>
                <w:color w:val="000000"/>
              </w:rPr>
            </w:pPr>
            <w:r w:rsidRPr="00310BB9">
              <w:rPr>
                <w:rFonts w:hint="eastAsia"/>
                <w:color w:val="000000"/>
              </w:rPr>
              <w:t>-0.01%</w:t>
            </w:r>
          </w:p>
        </w:tc>
      </w:tr>
      <w:tr w:rsidR="00C43CC1" w:rsidRPr="00192DD8" w14:paraId="45C66EF7" w14:textId="77777777" w:rsidTr="00B54A5A">
        <w:tc>
          <w:tcPr>
            <w:tcW w:w="2160" w:type="dxa"/>
            <w:vAlign w:val="center"/>
          </w:tcPr>
          <w:p w14:paraId="3D37CB94" w14:textId="77777777" w:rsidR="00C43CC1" w:rsidRPr="00310BB9" w:rsidRDefault="00C43CC1" w:rsidP="00B54A5A">
            <w:pPr>
              <w:jc w:val="center"/>
              <w:rPr>
                <w:color w:val="000000"/>
              </w:rPr>
            </w:pPr>
            <w:r w:rsidRPr="00310BB9">
              <w:rPr>
                <w:color w:val="000000"/>
              </w:rPr>
              <w:t>201</w:t>
            </w:r>
            <w:r w:rsidRPr="00310BB9">
              <w:rPr>
                <w:rFonts w:hint="eastAsia"/>
                <w:color w:val="000000"/>
              </w:rPr>
              <w:t>6</w:t>
            </w:r>
            <w:r w:rsidRPr="00310BB9">
              <w:rPr>
                <w:rFonts w:hint="eastAsia"/>
                <w:color w:val="000000"/>
              </w:rPr>
              <w:t>年</w:t>
            </w:r>
          </w:p>
        </w:tc>
        <w:tc>
          <w:tcPr>
            <w:tcW w:w="1260" w:type="dxa"/>
            <w:vAlign w:val="center"/>
          </w:tcPr>
          <w:p w14:paraId="2089B00E" w14:textId="77777777" w:rsidR="00C43CC1" w:rsidRPr="00310BB9" w:rsidRDefault="00C43CC1" w:rsidP="00B54A5A">
            <w:pPr>
              <w:jc w:val="right"/>
              <w:rPr>
                <w:color w:val="000000"/>
              </w:rPr>
            </w:pPr>
            <w:r w:rsidRPr="00310BB9">
              <w:rPr>
                <w:rFonts w:hint="eastAsia"/>
                <w:color w:val="000000"/>
              </w:rPr>
              <w:t>-25.22%</w:t>
            </w:r>
          </w:p>
        </w:tc>
        <w:tc>
          <w:tcPr>
            <w:tcW w:w="1080" w:type="dxa"/>
            <w:vAlign w:val="center"/>
          </w:tcPr>
          <w:p w14:paraId="5D33C0E8" w14:textId="77777777" w:rsidR="00C43CC1" w:rsidRPr="00310BB9" w:rsidRDefault="00C43CC1" w:rsidP="00B54A5A">
            <w:pPr>
              <w:jc w:val="right"/>
              <w:rPr>
                <w:color w:val="000000"/>
              </w:rPr>
            </w:pPr>
            <w:r w:rsidRPr="00310BB9">
              <w:rPr>
                <w:rFonts w:hint="eastAsia"/>
                <w:color w:val="000000"/>
              </w:rPr>
              <w:t>1.94%</w:t>
            </w:r>
          </w:p>
        </w:tc>
        <w:tc>
          <w:tcPr>
            <w:tcW w:w="1080" w:type="dxa"/>
            <w:vAlign w:val="center"/>
          </w:tcPr>
          <w:p w14:paraId="257C6A7C" w14:textId="77777777" w:rsidR="00C43CC1" w:rsidRPr="00310BB9" w:rsidRDefault="00C43CC1" w:rsidP="00B54A5A">
            <w:pPr>
              <w:jc w:val="right"/>
              <w:rPr>
                <w:color w:val="000000"/>
              </w:rPr>
            </w:pPr>
            <w:r w:rsidRPr="00310BB9">
              <w:rPr>
                <w:rFonts w:hint="eastAsia"/>
                <w:color w:val="000000"/>
              </w:rPr>
              <w:t>-25.55%</w:t>
            </w:r>
          </w:p>
        </w:tc>
        <w:tc>
          <w:tcPr>
            <w:tcW w:w="1197" w:type="dxa"/>
            <w:vAlign w:val="center"/>
          </w:tcPr>
          <w:p w14:paraId="310DE799" w14:textId="77777777" w:rsidR="00C43CC1" w:rsidRPr="00310BB9" w:rsidRDefault="00C43CC1" w:rsidP="00B54A5A">
            <w:pPr>
              <w:jc w:val="right"/>
              <w:rPr>
                <w:color w:val="000000"/>
              </w:rPr>
            </w:pPr>
            <w:r w:rsidRPr="00310BB9">
              <w:rPr>
                <w:rFonts w:hint="eastAsia"/>
                <w:color w:val="000000"/>
              </w:rPr>
              <w:t>1.96%</w:t>
            </w:r>
          </w:p>
        </w:tc>
        <w:tc>
          <w:tcPr>
            <w:tcW w:w="1052" w:type="dxa"/>
            <w:vAlign w:val="center"/>
          </w:tcPr>
          <w:p w14:paraId="7D7A962B" w14:textId="77777777" w:rsidR="00C43CC1" w:rsidRPr="00310BB9" w:rsidRDefault="00C43CC1" w:rsidP="00B54A5A">
            <w:pPr>
              <w:jc w:val="right"/>
              <w:rPr>
                <w:color w:val="000000"/>
              </w:rPr>
            </w:pPr>
            <w:r w:rsidRPr="00310BB9">
              <w:rPr>
                <w:rFonts w:hint="eastAsia"/>
                <w:color w:val="000000"/>
              </w:rPr>
              <w:t>0.33%</w:t>
            </w:r>
          </w:p>
        </w:tc>
        <w:tc>
          <w:tcPr>
            <w:tcW w:w="1131" w:type="dxa"/>
            <w:vAlign w:val="center"/>
          </w:tcPr>
          <w:p w14:paraId="62DFFBA9" w14:textId="77777777" w:rsidR="00C43CC1" w:rsidRPr="00310BB9" w:rsidRDefault="00C43CC1" w:rsidP="00B54A5A">
            <w:pPr>
              <w:jc w:val="right"/>
              <w:rPr>
                <w:color w:val="000000"/>
              </w:rPr>
            </w:pPr>
            <w:r w:rsidRPr="00310BB9">
              <w:rPr>
                <w:rFonts w:hint="eastAsia"/>
                <w:color w:val="000000"/>
              </w:rPr>
              <w:t>-0.02%</w:t>
            </w:r>
          </w:p>
        </w:tc>
      </w:tr>
      <w:tr w:rsidR="00C43CC1" w:rsidRPr="00192DD8" w14:paraId="4D31CF9E" w14:textId="77777777" w:rsidTr="00B54A5A">
        <w:tc>
          <w:tcPr>
            <w:tcW w:w="2160" w:type="dxa"/>
            <w:vAlign w:val="center"/>
          </w:tcPr>
          <w:p w14:paraId="689BDB23" w14:textId="77777777" w:rsidR="00C43CC1" w:rsidRPr="00310BB9" w:rsidRDefault="00C43CC1" w:rsidP="00B54A5A">
            <w:pPr>
              <w:jc w:val="center"/>
              <w:rPr>
                <w:color w:val="000000"/>
              </w:rPr>
            </w:pPr>
            <w:r w:rsidRPr="00310BB9">
              <w:rPr>
                <w:color w:val="000000"/>
              </w:rPr>
              <w:t>201</w:t>
            </w:r>
            <w:r w:rsidRPr="00310BB9">
              <w:rPr>
                <w:rFonts w:hint="eastAsia"/>
                <w:color w:val="000000"/>
              </w:rPr>
              <w:t>7</w:t>
            </w:r>
            <w:r w:rsidRPr="00310BB9">
              <w:rPr>
                <w:rFonts w:hint="eastAsia"/>
                <w:color w:val="000000"/>
              </w:rPr>
              <w:t>年</w:t>
            </w:r>
          </w:p>
        </w:tc>
        <w:tc>
          <w:tcPr>
            <w:tcW w:w="1260" w:type="dxa"/>
            <w:vAlign w:val="center"/>
          </w:tcPr>
          <w:p w14:paraId="3E32ACA6" w14:textId="77777777" w:rsidR="00C43CC1" w:rsidRPr="00310BB9" w:rsidRDefault="00C43CC1" w:rsidP="00B54A5A">
            <w:pPr>
              <w:jc w:val="right"/>
              <w:rPr>
                <w:color w:val="000000"/>
              </w:rPr>
            </w:pPr>
            <w:r w:rsidRPr="00310BB9">
              <w:rPr>
                <w:color w:val="000000"/>
                <w:szCs w:val="20"/>
              </w:rPr>
              <w:t>5.22%</w:t>
            </w:r>
          </w:p>
        </w:tc>
        <w:tc>
          <w:tcPr>
            <w:tcW w:w="1080" w:type="dxa"/>
            <w:vAlign w:val="center"/>
          </w:tcPr>
          <w:p w14:paraId="39163B77" w14:textId="77777777" w:rsidR="00C43CC1" w:rsidRPr="00310BB9" w:rsidRDefault="00C43CC1" w:rsidP="00B54A5A">
            <w:pPr>
              <w:jc w:val="right"/>
              <w:rPr>
                <w:color w:val="000000"/>
              </w:rPr>
            </w:pPr>
            <w:r w:rsidRPr="00310BB9">
              <w:rPr>
                <w:color w:val="000000"/>
                <w:szCs w:val="20"/>
              </w:rPr>
              <w:t>1.06%</w:t>
            </w:r>
          </w:p>
        </w:tc>
        <w:tc>
          <w:tcPr>
            <w:tcW w:w="1080" w:type="dxa"/>
            <w:vAlign w:val="center"/>
          </w:tcPr>
          <w:p w14:paraId="24F411EF" w14:textId="77777777" w:rsidR="00C43CC1" w:rsidRPr="00310BB9" w:rsidRDefault="00C43CC1" w:rsidP="00B54A5A">
            <w:pPr>
              <w:jc w:val="right"/>
              <w:rPr>
                <w:color w:val="000000"/>
              </w:rPr>
            </w:pPr>
            <w:r w:rsidRPr="00310BB9">
              <w:rPr>
                <w:color w:val="000000"/>
                <w:szCs w:val="20"/>
              </w:rPr>
              <w:t>4.47%</w:t>
            </w:r>
          </w:p>
        </w:tc>
        <w:tc>
          <w:tcPr>
            <w:tcW w:w="1197" w:type="dxa"/>
            <w:vAlign w:val="center"/>
          </w:tcPr>
          <w:p w14:paraId="4260BF29" w14:textId="77777777" w:rsidR="00C43CC1" w:rsidRPr="00310BB9" w:rsidRDefault="00C43CC1" w:rsidP="00B54A5A">
            <w:pPr>
              <w:jc w:val="right"/>
              <w:rPr>
                <w:color w:val="000000"/>
              </w:rPr>
            </w:pPr>
            <w:r w:rsidRPr="00310BB9">
              <w:rPr>
                <w:color w:val="000000"/>
                <w:szCs w:val="20"/>
              </w:rPr>
              <w:t>1.08%</w:t>
            </w:r>
          </w:p>
        </w:tc>
        <w:tc>
          <w:tcPr>
            <w:tcW w:w="1052" w:type="dxa"/>
            <w:vAlign w:val="center"/>
          </w:tcPr>
          <w:p w14:paraId="149270B9" w14:textId="77777777" w:rsidR="00C43CC1" w:rsidRPr="00310BB9" w:rsidRDefault="00C43CC1" w:rsidP="00B54A5A">
            <w:pPr>
              <w:jc w:val="right"/>
              <w:rPr>
                <w:color w:val="000000"/>
              </w:rPr>
            </w:pPr>
            <w:r w:rsidRPr="00310BB9">
              <w:rPr>
                <w:color w:val="000000"/>
                <w:szCs w:val="20"/>
              </w:rPr>
              <w:t>0.75%</w:t>
            </w:r>
          </w:p>
        </w:tc>
        <w:tc>
          <w:tcPr>
            <w:tcW w:w="1131" w:type="dxa"/>
            <w:vAlign w:val="center"/>
          </w:tcPr>
          <w:p w14:paraId="50FB211A" w14:textId="77777777" w:rsidR="00C43CC1" w:rsidRPr="00310BB9" w:rsidRDefault="00C43CC1" w:rsidP="00B54A5A">
            <w:pPr>
              <w:jc w:val="right"/>
              <w:rPr>
                <w:color w:val="000000"/>
              </w:rPr>
            </w:pPr>
            <w:r w:rsidRPr="00310BB9">
              <w:rPr>
                <w:color w:val="000000"/>
                <w:szCs w:val="20"/>
              </w:rPr>
              <w:t>-0.02%</w:t>
            </w:r>
          </w:p>
        </w:tc>
      </w:tr>
      <w:tr w:rsidR="00705FDA" w:rsidRPr="00192DD8" w14:paraId="4B305E2D" w14:textId="77777777" w:rsidTr="00B54A5A">
        <w:tc>
          <w:tcPr>
            <w:tcW w:w="2160" w:type="dxa"/>
            <w:vAlign w:val="center"/>
          </w:tcPr>
          <w:p w14:paraId="0AF6ACD4" w14:textId="77777777" w:rsidR="00705FDA" w:rsidRPr="00310BB9" w:rsidRDefault="00705FDA">
            <w:pPr>
              <w:jc w:val="center"/>
              <w:rPr>
                <w:color w:val="000000"/>
              </w:rPr>
            </w:pPr>
            <w:r w:rsidRPr="00310BB9">
              <w:rPr>
                <w:color w:val="000000"/>
              </w:rPr>
              <w:t>201</w:t>
            </w:r>
            <w:r w:rsidRPr="00310BB9">
              <w:rPr>
                <w:rFonts w:hint="eastAsia"/>
                <w:color w:val="000000"/>
              </w:rPr>
              <w:t>8</w:t>
            </w:r>
            <w:r w:rsidRPr="00310BB9">
              <w:rPr>
                <w:rFonts w:hint="eastAsia"/>
                <w:color w:val="000000"/>
              </w:rPr>
              <w:t>年</w:t>
            </w:r>
          </w:p>
        </w:tc>
        <w:tc>
          <w:tcPr>
            <w:tcW w:w="1260" w:type="dxa"/>
            <w:vAlign w:val="center"/>
          </w:tcPr>
          <w:p w14:paraId="3450FEFB" w14:textId="77777777" w:rsidR="00705FDA" w:rsidRPr="00310BB9" w:rsidRDefault="00705FDA" w:rsidP="00B54A5A">
            <w:pPr>
              <w:jc w:val="right"/>
              <w:rPr>
                <w:color w:val="000000"/>
              </w:rPr>
            </w:pPr>
            <w:r w:rsidRPr="00310BB9">
              <w:rPr>
                <w:rFonts w:hint="eastAsia"/>
                <w:color w:val="000000"/>
                <w:szCs w:val="20"/>
              </w:rPr>
              <w:t>-34.13%</w:t>
            </w:r>
          </w:p>
        </w:tc>
        <w:tc>
          <w:tcPr>
            <w:tcW w:w="1080" w:type="dxa"/>
            <w:vAlign w:val="center"/>
          </w:tcPr>
          <w:p w14:paraId="2252C557" w14:textId="77777777" w:rsidR="00705FDA" w:rsidRPr="00310BB9" w:rsidRDefault="00705FDA" w:rsidP="00B54A5A">
            <w:pPr>
              <w:jc w:val="right"/>
              <w:rPr>
                <w:color w:val="000000"/>
              </w:rPr>
            </w:pPr>
            <w:r w:rsidRPr="00310BB9">
              <w:rPr>
                <w:rFonts w:hint="eastAsia"/>
                <w:color w:val="000000"/>
                <w:szCs w:val="20"/>
              </w:rPr>
              <w:t>1.80%</w:t>
            </w:r>
          </w:p>
        </w:tc>
        <w:tc>
          <w:tcPr>
            <w:tcW w:w="1080" w:type="dxa"/>
            <w:vAlign w:val="center"/>
          </w:tcPr>
          <w:p w14:paraId="5C69727F" w14:textId="77777777" w:rsidR="00705FDA" w:rsidRPr="00310BB9" w:rsidRDefault="00705FDA" w:rsidP="00B54A5A">
            <w:pPr>
              <w:jc w:val="right"/>
              <w:rPr>
                <w:color w:val="000000"/>
              </w:rPr>
            </w:pPr>
            <w:r w:rsidRPr="00310BB9">
              <w:rPr>
                <w:rFonts w:hint="eastAsia"/>
                <w:color w:val="000000"/>
                <w:szCs w:val="20"/>
              </w:rPr>
              <w:t>-36.50%</w:t>
            </w:r>
          </w:p>
        </w:tc>
        <w:tc>
          <w:tcPr>
            <w:tcW w:w="1197" w:type="dxa"/>
            <w:vAlign w:val="center"/>
          </w:tcPr>
          <w:p w14:paraId="545A4E73" w14:textId="77777777" w:rsidR="00705FDA" w:rsidRPr="00310BB9" w:rsidRDefault="00705FDA" w:rsidP="00B54A5A">
            <w:pPr>
              <w:jc w:val="right"/>
              <w:rPr>
                <w:color w:val="000000"/>
              </w:rPr>
            </w:pPr>
            <w:r w:rsidRPr="00310BB9">
              <w:rPr>
                <w:rFonts w:hint="eastAsia"/>
                <w:color w:val="000000"/>
                <w:szCs w:val="20"/>
              </w:rPr>
              <w:t>1.87%</w:t>
            </w:r>
          </w:p>
        </w:tc>
        <w:tc>
          <w:tcPr>
            <w:tcW w:w="1052" w:type="dxa"/>
            <w:vAlign w:val="center"/>
          </w:tcPr>
          <w:p w14:paraId="2780633A" w14:textId="77777777" w:rsidR="00705FDA" w:rsidRPr="00310BB9" w:rsidRDefault="00705FDA" w:rsidP="00B54A5A">
            <w:pPr>
              <w:jc w:val="right"/>
              <w:rPr>
                <w:color w:val="000000"/>
              </w:rPr>
            </w:pPr>
            <w:r w:rsidRPr="00310BB9">
              <w:rPr>
                <w:rFonts w:hint="eastAsia"/>
                <w:color w:val="000000"/>
                <w:szCs w:val="20"/>
              </w:rPr>
              <w:t>2.37%</w:t>
            </w:r>
          </w:p>
        </w:tc>
        <w:tc>
          <w:tcPr>
            <w:tcW w:w="1131" w:type="dxa"/>
            <w:vAlign w:val="center"/>
          </w:tcPr>
          <w:p w14:paraId="036B6C8F" w14:textId="77777777" w:rsidR="00705FDA" w:rsidRPr="00310BB9" w:rsidRDefault="00705FDA" w:rsidP="00B54A5A">
            <w:pPr>
              <w:jc w:val="right"/>
              <w:rPr>
                <w:color w:val="000000"/>
              </w:rPr>
            </w:pPr>
            <w:r w:rsidRPr="00310BB9">
              <w:rPr>
                <w:rFonts w:hint="eastAsia"/>
                <w:color w:val="000000"/>
                <w:szCs w:val="20"/>
              </w:rPr>
              <w:t>-0.07%</w:t>
            </w:r>
          </w:p>
        </w:tc>
      </w:tr>
      <w:tr w:rsidR="00377B51" w:rsidRPr="00192DD8" w14:paraId="27D257D3" w14:textId="77777777" w:rsidTr="00B54A5A">
        <w:tc>
          <w:tcPr>
            <w:tcW w:w="2160" w:type="dxa"/>
            <w:vAlign w:val="center"/>
          </w:tcPr>
          <w:p w14:paraId="1999AEFB" w14:textId="77777777" w:rsidR="00377B51" w:rsidRPr="00310BB9" w:rsidRDefault="00377B51">
            <w:pPr>
              <w:jc w:val="center"/>
              <w:rPr>
                <w:color w:val="000000"/>
              </w:rPr>
            </w:pPr>
            <w:r w:rsidRPr="00310BB9">
              <w:rPr>
                <w:rFonts w:hint="eastAsia"/>
                <w:color w:val="000000"/>
              </w:rPr>
              <w:t>2019</w:t>
            </w:r>
            <w:r w:rsidRPr="00310BB9">
              <w:rPr>
                <w:rFonts w:hint="eastAsia"/>
                <w:color w:val="000000"/>
              </w:rPr>
              <w:t>年</w:t>
            </w:r>
          </w:p>
        </w:tc>
        <w:tc>
          <w:tcPr>
            <w:tcW w:w="1260" w:type="dxa"/>
            <w:vAlign w:val="center"/>
          </w:tcPr>
          <w:p w14:paraId="37DA835D" w14:textId="77777777" w:rsidR="00377B51" w:rsidRPr="00310BB9" w:rsidRDefault="00377B51" w:rsidP="00B54A5A">
            <w:pPr>
              <w:jc w:val="right"/>
              <w:rPr>
                <w:color w:val="000000"/>
                <w:szCs w:val="20"/>
              </w:rPr>
            </w:pPr>
            <w:r>
              <w:rPr>
                <w:rFonts w:hint="eastAsia"/>
                <w:szCs w:val="21"/>
              </w:rPr>
              <w:t>48.96</w:t>
            </w:r>
            <w:r>
              <w:rPr>
                <w:szCs w:val="21"/>
              </w:rPr>
              <w:t>%</w:t>
            </w:r>
          </w:p>
        </w:tc>
        <w:tc>
          <w:tcPr>
            <w:tcW w:w="1080" w:type="dxa"/>
            <w:vAlign w:val="center"/>
          </w:tcPr>
          <w:p w14:paraId="54EE58C1" w14:textId="77777777" w:rsidR="00377B51" w:rsidRPr="00310BB9" w:rsidRDefault="00377B51" w:rsidP="00B54A5A">
            <w:pPr>
              <w:jc w:val="right"/>
              <w:rPr>
                <w:color w:val="000000"/>
                <w:szCs w:val="20"/>
              </w:rPr>
            </w:pPr>
            <w:r>
              <w:rPr>
                <w:rFonts w:hint="eastAsia"/>
                <w:szCs w:val="21"/>
              </w:rPr>
              <w:t>1.82</w:t>
            </w:r>
            <w:r>
              <w:rPr>
                <w:szCs w:val="21"/>
              </w:rPr>
              <w:t>%</w:t>
            </w:r>
          </w:p>
        </w:tc>
        <w:tc>
          <w:tcPr>
            <w:tcW w:w="1080" w:type="dxa"/>
            <w:vAlign w:val="center"/>
          </w:tcPr>
          <w:p w14:paraId="56CFD960" w14:textId="77777777" w:rsidR="00377B51" w:rsidRPr="00310BB9" w:rsidRDefault="00377B51" w:rsidP="00B54A5A">
            <w:pPr>
              <w:jc w:val="right"/>
              <w:rPr>
                <w:color w:val="000000"/>
                <w:szCs w:val="20"/>
              </w:rPr>
            </w:pPr>
            <w:r>
              <w:rPr>
                <w:rFonts w:hint="eastAsia"/>
                <w:szCs w:val="21"/>
              </w:rPr>
              <w:t>50.81</w:t>
            </w:r>
            <w:r>
              <w:rPr>
                <w:szCs w:val="21"/>
              </w:rPr>
              <w:t>%</w:t>
            </w:r>
          </w:p>
        </w:tc>
        <w:tc>
          <w:tcPr>
            <w:tcW w:w="1197" w:type="dxa"/>
            <w:vAlign w:val="center"/>
          </w:tcPr>
          <w:p w14:paraId="7ED31BFA" w14:textId="77777777" w:rsidR="00377B51" w:rsidRPr="00310BB9" w:rsidRDefault="00377B51" w:rsidP="00B54A5A">
            <w:pPr>
              <w:jc w:val="right"/>
              <w:rPr>
                <w:color w:val="000000"/>
                <w:szCs w:val="20"/>
              </w:rPr>
            </w:pPr>
            <w:r>
              <w:rPr>
                <w:rFonts w:hint="eastAsia"/>
                <w:szCs w:val="21"/>
              </w:rPr>
              <w:t>1.86</w:t>
            </w:r>
            <w:r>
              <w:rPr>
                <w:szCs w:val="21"/>
              </w:rPr>
              <w:t>%</w:t>
            </w:r>
          </w:p>
        </w:tc>
        <w:tc>
          <w:tcPr>
            <w:tcW w:w="1052" w:type="dxa"/>
            <w:vAlign w:val="center"/>
          </w:tcPr>
          <w:p w14:paraId="03E53970" w14:textId="77777777" w:rsidR="00377B51" w:rsidRPr="00310BB9" w:rsidRDefault="00377B51" w:rsidP="00B54A5A">
            <w:pPr>
              <w:jc w:val="right"/>
              <w:rPr>
                <w:color w:val="000000"/>
                <w:szCs w:val="20"/>
              </w:rPr>
            </w:pPr>
            <w:r>
              <w:rPr>
                <w:rFonts w:hint="eastAsia"/>
                <w:szCs w:val="21"/>
              </w:rPr>
              <w:t>-1.85</w:t>
            </w:r>
            <w:r>
              <w:rPr>
                <w:szCs w:val="21"/>
              </w:rPr>
              <w:t>%</w:t>
            </w:r>
          </w:p>
        </w:tc>
        <w:tc>
          <w:tcPr>
            <w:tcW w:w="1131" w:type="dxa"/>
            <w:vAlign w:val="center"/>
          </w:tcPr>
          <w:p w14:paraId="0BD93BA8" w14:textId="77777777" w:rsidR="00377B51" w:rsidRPr="00310BB9" w:rsidRDefault="00377B51" w:rsidP="00B54A5A">
            <w:pPr>
              <w:jc w:val="right"/>
              <w:rPr>
                <w:color w:val="000000"/>
                <w:szCs w:val="20"/>
              </w:rPr>
            </w:pPr>
            <w:r>
              <w:rPr>
                <w:rFonts w:hint="eastAsia"/>
                <w:szCs w:val="21"/>
              </w:rPr>
              <w:t>-0.04</w:t>
            </w:r>
            <w:r>
              <w:rPr>
                <w:szCs w:val="21"/>
              </w:rPr>
              <w:t>%</w:t>
            </w:r>
          </w:p>
        </w:tc>
      </w:tr>
      <w:tr w:rsidR="00377B51" w:rsidRPr="00192DD8" w14:paraId="68E93171" w14:textId="77777777" w:rsidTr="000D5D08">
        <w:tc>
          <w:tcPr>
            <w:tcW w:w="2160" w:type="dxa"/>
            <w:vAlign w:val="center"/>
          </w:tcPr>
          <w:p w14:paraId="4B80118B" w14:textId="77777777" w:rsidR="00377B51" w:rsidRPr="00310BB9" w:rsidRDefault="00377B51" w:rsidP="00B54A5A">
            <w:pPr>
              <w:jc w:val="center"/>
              <w:rPr>
                <w:color w:val="000000"/>
              </w:rPr>
            </w:pPr>
            <w:r w:rsidRPr="00310BB9">
              <w:rPr>
                <w:color w:val="000000"/>
              </w:rPr>
              <w:t>2014</w:t>
            </w:r>
            <w:r w:rsidRPr="00310BB9">
              <w:rPr>
                <w:rFonts w:hint="eastAsia"/>
                <w:color w:val="000000"/>
              </w:rPr>
              <w:t>年</w:t>
            </w:r>
            <w:r w:rsidRPr="00310BB9">
              <w:rPr>
                <w:color w:val="000000"/>
              </w:rPr>
              <w:t>7</w:t>
            </w:r>
            <w:r w:rsidRPr="00310BB9">
              <w:rPr>
                <w:rFonts w:hint="eastAsia"/>
                <w:color w:val="000000"/>
              </w:rPr>
              <w:t>月</w:t>
            </w:r>
            <w:r w:rsidRPr="00310BB9">
              <w:rPr>
                <w:color w:val="000000"/>
              </w:rPr>
              <w:t>18</w:t>
            </w:r>
            <w:r w:rsidRPr="00310BB9">
              <w:rPr>
                <w:rFonts w:hint="eastAsia"/>
                <w:color w:val="000000"/>
              </w:rPr>
              <w:t>日至</w:t>
            </w:r>
            <w:r w:rsidRPr="00310BB9">
              <w:rPr>
                <w:rFonts w:hint="eastAsia"/>
                <w:color w:val="000000"/>
              </w:rPr>
              <w:t>2</w:t>
            </w:r>
            <w:r w:rsidRPr="00310BB9">
              <w:rPr>
                <w:color w:val="000000"/>
              </w:rPr>
              <w:t>01</w:t>
            </w:r>
            <w:r w:rsidRPr="00310BB9">
              <w:rPr>
                <w:rFonts w:hint="eastAsia"/>
                <w:color w:val="000000"/>
              </w:rPr>
              <w:t>9</w:t>
            </w:r>
            <w:r w:rsidRPr="00310BB9">
              <w:rPr>
                <w:rFonts w:hAnsi="宋体" w:hint="eastAsia"/>
                <w:color w:val="000000"/>
              </w:rPr>
              <w:t>年</w:t>
            </w:r>
            <w:r w:rsidRPr="00310BB9">
              <w:rPr>
                <w:rFonts w:hint="eastAsia"/>
                <w:color w:val="000000"/>
              </w:rPr>
              <w:t>12</w:t>
            </w:r>
            <w:r w:rsidRPr="00310BB9">
              <w:rPr>
                <w:rFonts w:hAnsi="宋体" w:hint="eastAsia"/>
                <w:color w:val="000000"/>
              </w:rPr>
              <w:t>月</w:t>
            </w:r>
            <w:r w:rsidRPr="00310BB9">
              <w:rPr>
                <w:rFonts w:hint="eastAsia"/>
                <w:color w:val="000000"/>
              </w:rPr>
              <w:t>31</w:t>
            </w:r>
            <w:r w:rsidRPr="00310BB9">
              <w:rPr>
                <w:rFonts w:hAnsi="宋体" w:hint="eastAsia"/>
                <w:color w:val="000000"/>
              </w:rPr>
              <w:t>日</w:t>
            </w:r>
          </w:p>
        </w:tc>
        <w:tc>
          <w:tcPr>
            <w:tcW w:w="1260" w:type="dxa"/>
            <w:vAlign w:val="center"/>
          </w:tcPr>
          <w:p w14:paraId="0B2DDDD0" w14:textId="77777777" w:rsidR="00377B51" w:rsidRPr="00310BB9" w:rsidRDefault="00377B51" w:rsidP="00B54A5A">
            <w:pPr>
              <w:jc w:val="right"/>
              <w:rPr>
                <w:color w:val="000000"/>
                <w:szCs w:val="20"/>
              </w:rPr>
            </w:pPr>
            <w:r>
              <w:rPr>
                <w:rFonts w:hint="eastAsia"/>
                <w:szCs w:val="21"/>
              </w:rPr>
              <w:t>40.51</w:t>
            </w:r>
            <w:r>
              <w:rPr>
                <w:szCs w:val="21"/>
              </w:rPr>
              <w:t>%</w:t>
            </w:r>
          </w:p>
        </w:tc>
        <w:tc>
          <w:tcPr>
            <w:tcW w:w="1080" w:type="dxa"/>
            <w:vAlign w:val="center"/>
          </w:tcPr>
          <w:p w14:paraId="79A31FA5" w14:textId="77777777" w:rsidR="00377B51" w:rsidRPr="00310BB9" w:rsidRDefault="00377B51" w:rsidP="00B54A5A">
            <w:pPr>
              <w:jc w:val="right"/>
              <w:rPr>
                <w:color w:val="000000"/>
                <w:szCs w:val="20"/>
              </w:rPr>
            </w:pPr>
            <w:r>
              <w:rPr>
                <w:rFonts w:hint="eastAsia"/>
                <w:szCs w:val="21"/>
              </w:rPr>
              <w:t>1.96</w:t>
            </w:r>
            <w:r>
              <w:rPr>
                <w:szCs w:val="21"/>
              </w:rPr>
              <w:t>%</w:t>
            </w:r>
          </w:p>
        </w:tc>
        <w:tc>
          <w:tcPr>
            <w:tcW w:w="1080" w:type="dxa"/>
            <w:vAlign w:val="center"/>
          </w:tcPr>
          <w:p w14:paraId="0201E7CB" w14:textId="77777777" w:rsidR="00377B51" w:rsidRPr="00310BB9" w:rsidRDefault="00377B51" w:rsidP="00B54A5A">
            <w:pPr>
              <w:jc w:val="right"/>
              <w:rPr>
                <w:color w:val="000000"/>
                <w:szCs w:val="20"/>
              </w:rPr>
            </w:pPr>
            <w:r>
              <w:rPr>
                <w:rFonts w:hint="eastAsia"/>
                <w:szCs w:val="21"/>
              </w:rPr>
              <w:t>52.04</w:t>
            </w:r>
            <w:r>
              <w:rPr>
                <w:szCs w:val="21"/>
              </w:rPr>
              <w:t>%</w:t>
            </w:r>
          </w:p>
        </w:tc>
        <w:tc>
          <w:tcPr>
            <w:tcW w:w="1197" w:type="dxa"/>
            <w:vAlign w:val="center"/>
          </w:tcPr>
          <w:p w14:paraId="1E260B20" w14:textId="77777777" w:rsidR="00377B51" w:rsidRPr="00310BB9" w:rsidRDefault="00377B51" w:rsidP="00B54A5A">
            <w:pPr>
              <w:jc w:val="right"/>
              <w:rPr>
                <w:color w:val="000000"/>
                <w:szCs w:val="20"/>
              </w:rPr>
            </w:pPr>
            <w:r>
              <w:rPr>
                <w:rFonts w:hint="eastAsia"/>
                <w:szCs w:val="21"/>
              </w:rPr>
              <w:t>2.00</w:t>
            </w:r>
            <w:r>
              <w:rPr>
                <w:szCs w:val="21"/>
              </w:rPr>
              <w:t>%</w:t>
            </w:r>
          </w:p>
        </w:tc>
        <w:tc>
          <w:tcPr>
            <w:tcW w:w="1052" w:type="dxa"/>
            <w:vAlign w:val="center"/>
          </w:tcPr>
          <w:p w14:paraId="34857CD5" w14:textId="77777777" w:rsidR="00377B51" w:rsidRPr="00310BB9" w:rsidRDefault="00377B51" w:rsidP="00B54A5A">
            <w:pPr>
              <w:jc w:val="right"/>
              <w:rPr>
                <w:color w:val="000000"/>
                <w:szCs w:val="20"/>
              </w:rPr>
            </w:pPr>
            <w:r>
              <w:rPr>
                <w:rFonts w:hint="eastAsia"/>
                <w:szCs w:val="21"/>
              </w:rPr>
              <w:t>-11.53</w:t>
            </w:r>
            <w:r>
              <w:rPr>
                <w:szCs w:val="21"/>
              </w:rPr>
              <w:t>%</w:t>
            </w:r>
          </w:p>
        </w:tc>
        <w:tc>
          <w:tcPr>
            <w:tcW w:w="1131" w:type="dxa"/>
            <w:vAlign w:val="center"/>
          </w:tcPr>
          <w:p w14:paraId="0012B653" w14:textId="77777777" w:rsidR="00377B51" w:rsidRPr="00310BB9" w:rsidRDefault="00377B51" w:rsidP="00B54A5A">
            <w:pPr>
              <w:jc w:val="right"/>
              <w:rPr>
                <w:color w:val="000000"/>
                <w:szCs w:val="20"/>
              </w:rPr>
            </w:pPr>
            <w:r>
              <w:rPr>
                <w:rFonts w:hint="eastAsia"/>
                <w:szCs w:val="21"/>
              </w:rPr>
              <w:t>-0.04</w:t>
            </w:r>
            <w:r>
              <w:rPr>
                <w:szCs w:val="21"/>
              </w:rPr>
              <w:t>%</w:t>
            </w:r>
          </w:p>
        </w:tc>
      </w:tr>
    </w:tbl>
    <w:p w14:paraId="551AAB18" w14:textId="77777777" w:rsidR="0004567E" w:rsidRPr="00310BB9" w:rsidRDefault="0004567E" w:rsidP="0004567E">
      <w:pPr>
        <w:rPr>
          <w:rFonts w:ascii="宋体" w:hAnsi="宋体"/>
          <w:b/>
          <w:color w:val="000000"/>
        </w:rPr>
      </w:pPr>
    </w:p>
    <w:p w14:paraId="7B22A689" w14:textId="77777777" w:rsidR="0004567E" w:rsidRPr="00310BB9" w:rsidRDefault="0004567E" w:rsidP="0004567E">
      <w:pPr>
        <w:spacing w:line="360" w:lineRule="auto"/>
        <w:rPr>
          <w:rFonts w:cs="Arial"/>
          <w:b/>
          <w:color w:val="000000"/>
          <w:kern w:val="0"/>
          <w:sz w:val="24"/>
        </w:rPr>
      </w:pPr>
      <w:r w:rsidRPr="00310BB9">
        <w:rPr>
          <w:rFonts w:ascii="宋体" w:hAnsi="宋体" w:hint="eastAsia"/>
          <w:b/>
          <w:color w:val="000000"/>
          <w:sz w:val="24"/>
        </w:rPr>
        <w:t xml:space="preserve">2. </w:t>
      </w:r>
      <w:r w:rsidRPr="00310BB9">
        <w:rPr>
          <w:rFonts w:ascii="宋体" w:hAnsi="宋体" w:hint="eastAsia"/>
          <w:b/>
          <w:bCs/>
          <w:color w:val="000000"/>
          <w:sz w:val="24"/>
        </w:rPr>
        <w:t>自基金合同生效以来基金累计份额净值增长率变动及其与同期业绩比较基准收益率变动的比较</w:t>
      </w:r>
    </w:p>
    <w:p w14:paraId="7B5BC868" w14:textId="77777777" w:rsidR="00705FDA" w:rsidRDefault="000E7DE8" w:rsidP="00705FDA">
      <w:pPr>
        <w:pStyle w:val="af6"/>
        <w:ind w:firstLine="420"/>
        <w:jc w:val="center"/>
      </w:pPr>
      <w:bookmarkStart w:id="65" w:name="m30202_tab"/>
      <w:r>
        <w:rPr>
          <w:noProof/>
        </w:rPr>
        <w:drawing>
          <wp:inline distT="0" distB="0" distL="0" distR="0" wp14:anchorId="340F8D3A" wp14:editId="53A9B4A0">
            <wp:extent cx="5231130" cy="3009265"/>
            <wp:effectExtent l="19050" t="0" r="7620" b="0"/>
            <wp:docPr id="1" name="图片 1" descr="说明: CN_50290000_512220_FB030040_20200001.HTSXYLJJFEJZBDJYTQYJBJJZDBDBJTuMingCheng.NORMA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N_50290000_512220_FB030040_20200001.HTSXYLJJFEJZBDJYTQYJBJJZDBDBJTuMingCheng.NORMAL.0.jpg"/>
                    <pic:cNvPicPr>
                      <a:picLocks noChangeAspect="1" noChangeArrowheads="1"/>
                    </pic:cNvPicPr>
                  </pic:nvPicPr>
                  <pic:blipFill>
                    <a:blip r:embed="rId8"/>
                    <a:srcRect/>
                    <a:stretch>
                      <a:fillRect/>
                    </a:stretch>
                  </pic:blipFill>
                  <pic:spPr bwMode="auto">
                    <a:xfrm>
                      <a:off x="0" y="0"/>
                      <a:ext cx="5231130" cy="3009265"/>
                    </a:xfrm>
                    <a:prstGeom prst="rect">
                      <a:avLst/>
                    </a:prstGeom>
                    <a:noFill/>
                    <a:ln w="9525">
                      <a:noFill/>
                      <a:miter lim="800000"/>
                      <a:headEnd/>
                      <a:tailEnd/>
                    </a:ln>
                  </pic:spPr>
                </pic:pic>
              </a:graphicData>
            </a:graphic>
          </wp:inline>
        </w:drawing>
      </w:r>
    </w:p>
    <w:p w14:paraId="0B243AB1" w14:textId="77777777" w:rsidR="0004567E" w:rsidRDefault="00705FDA" w:rsidP="00377B51">
      <w:pPr>
        <w:pStyle w:val="af6"/>
        <w:ind w:firstLine="420"/>
      </w:pPr>
      <w:r w:rsidRPr="001360AF">
        <w:rPr>
          <w:rFonts w:hint="eastAsia"/>
          <w:sz w:val="24"/>
          <w:szCs w:val="24"/>
        </w:rPr>
        <w:t>注：</w:t>
      </w:r>
      <w:r w:rsidR="00377B51">
        <w:rPr>
          <w:rFonts w:hint="eastAsia"/>
        </w:rPr>
        <w:t>本基金的投资组合比例为：本基金投资范围主要为标的指数成份股及备选成份股，投资于标的指数成份股及备选成份股的比例不低于基金资产净值的90%，且不低于非现金基金资产的80％。本基金的建仓期为自2014年7月18日基金合同生效日起6个月。建仓期结束时，本基金投资组合达到上述投资组合比例的要求。</w:t>
      </w:r>
      <w:bookmarkEnd w:id="65"/>
    </w:p>
    <w:p w14:paraId="222BF27E" w14:textId="77777777" w:rsidR="00355DD1" w:rsidRPr="00310BB9" w:rsidRDefault="00B5433E" w:rsidP="00121B95">
      <w:pPr>
        <w:pStyle w:val="1"/>
        <w:spacing w:line="360" w:lineRule="exact"/>
        <w:rPr>
          <w:rFonts w:ascii="黑体" w:eastAsia="黑体"/>
          <w:color w:val="000000"/>
          <w:sz w:val="32"/>
          <w:szCs w:val="32"/>
        </w:rPr>
      </w:pPr>
      <w:bookmarkStart w:id="66" w:name="_Toc409534278"/>
      <w:bookmarkStart w:id="67" w:name="_Toc409534497"/>
      <w:bookmarkStart w:id="68" w:name="_Toc409534279"/>
      <w:bookmarkStart w:id="69" w:name="_Toc409534498"/>
      <w:bookmarkStart w:id="70" w:name="_Hlt88821694"/>
      <w:bookmarkStart w:id="71" w:name="_Hlt88841837"/>
      <w:bookmarkStart w:id="72" w:name="_Hlt88900062"/>
      <w:bookmarkStart w:id="73" w:name="_Hlt88821719"/>
      <w:bookmarkStart w:id="74" w:name="_Hlt88900318"/>
      <w:bookmarkStart w:id="75" w:name="_Toc86589178"/>
      <w:bookmarkStart w:id="76" w:name="_Toc92531661"/>
      <w:bookmarkStart w:id="77" w:name="_Toc269887163"/>
      <w:bookmarkStart w:id="78" w:name="_Toc377219582"/>
      <w:bookmarkEnd w:id="62"/>
      <w:bookmarkEnd w:id="63"/>
      <w:bookmarkEnd w:id="64"/>
      <w:bookmarkEnd w:id="66"/>
      <w:bookmarkEnd w:id="67"/>
      <w:bookmarkEnd w:id="68"/>
      <w:bookmarkEnd w:id="69"/>
      <w:bookmarkEnd w:id="70"/>
      <w:bookmarkEnd w:id="71"/>
      <w:bookmarkEnd w:id="72"/>
      <w:bookmarkEnd w:id="73"/>
      <w:bookmarkEnd w:id="74"/>
      <w:r w:rsidRPr="00310BB9">
        <w:rPr>
          <w:rFonts w:ascii="黑体" w:eastAsia="黑体" w:hint="eastAsia"/>
          <w:color w:val="000000"/>
          <w:sz w:val="32"/>
          <w:szCs w:val="32"/>
        </w:rPr>
        <w:t>十三、基金费用</w:t>
      </w:r>
      <w:bookmarkEnd w:id="75"/>
      <w:bookmarkEnd w:id="76"/>
      <w:bookmarkEnd w:id="77"/>
      <w:r w:rsidRPr="00310BB9">
        <w:rPr>
          <w:rFonts w:ascii="黑体" w:eastAsia="黑体" w:hint="eastAsia"/>
          <w:color w:val="000000"/>
          <w:sz w:val="32"/>
          <w:szCs w:val="32"/>
        </w:rPr>
        <w:t>概览</w:t>
      </w:r>
    </w:p>
    <w:p w14:paraId="0B029967" w14:textId="77777777" w:rsidR="00121B95" w:rsidRPr="00310BB9" w:rsidRDefault="00121B95" w:rsidP="00121B95">
      <w:pPr>
        <w:pStyle w:val="1"/>
        <w:spacing w:line="360" w:lineRule="exact"/>
        <w:rPr>
          <w:rFonts w:ascii="宋体" w:hAnsi="宋体"/>
          <w:b w:val="0"/>
          <w:bCs w:val="0"/>
          <w:color w:val="000000"/>
          <w:kern w:val="2"/>
          <w:sz w:val="24"/>
          <w:szCs w:val="24"/>
        </w:rPr>
      </w:pPr>
      <w:r w:rsidRPr="00310BB9">
        <w:rPr>
          <w:rFonts w:ascii="宋体" w:hAnsi="宋体" w:hint="eastAsia"/>
          <w:b w:val="0"/>
          <w:bCs w:val="0"/>
          <w:color w:val="000000"/>
          <w:kern w:val="2"/>
          <w:sz w:val="24"/>
          <w:szCs w:val="24"/>
        </w:rPr>
        <w:t>（一）与基金运作有关的费用</w:t>
      </w:r>
    </w:p>
    <w:p w14:paraId="7DC3BEC9"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1、基金管理人的管理费；</w:t>
      </w:r>
    </w:p>
    <w:p w14:paraId="597B11F7"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2、基金托管人的托管费；</w:t>
      </w:r>
    </w:p>
    <w:p w14:paraId="616D0EC4"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3、</w:t>
      </w:r>
      <w:r w:rsidR="00C81428" w:rsidRPr="00310BB9">
        <w:rPr>
          <w:rFonts w:ascii="宋体" w:hAnsi="宋体" w:hint="eastAsia"/>
          <w:color w:val="000000"/>
          <w:sz w:val="24"/>
        </w:rPr>
        <w:t>基金合同生效后的指数许可使用费</w:t>
      </w:r>
      <w:r w:rsidRPr="00310BB9">
        <w:rPr>
          <w:rFonts w:ascii="宋体" w:hAnsi="宋体" w:hint="eastAsia"/>
          <w:color w:val="000000"/>
          <w:sz w:val="24"/>
        </w:rPr>
        <w:t>；</w:t>
      </w:r>
    </w:p>
    <w:p w14:paraId="2FDC4D78"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4、基金合同生效后的信息披露费用；</w:t>
      </w:r>
    </w:p>
    <w:p w14:paraId="3194CD63"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5、基金上市费及年费；</w:t>
      </w:r>
    </w:p>
    <w:p w14:paraId="34980BCF"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6、基金份额持有人大会费用；</w:t>
      </w:r>
    </w:p>
    <w:p w14:paraId="4809CA8F"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7、基金合同生效后与基金有关的会计师费、律师费和诉讼费；</w:t>
      </w:r>
    </w:p>
    <w:p w14:paraId="3AAC98EE"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8、因基金的证券、期货交易或结算而产生的费用（包括但不限于经手费、印花税、证管费、过户费、手续费、经纪商佣金、权证交易的结算费及其他类似性质的费用等）；</w:t>
      </w:r>
    </w:p>
    <w:p w14:paraId="0A73B928"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9、基金财产拨划支付的银行费用；</w:t>
      </w:r>
    </w:p>
    <w:p w14:paraId="1492ED14"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10、证券、期货账户开户费用；</w:t>
      </w:r>
    </w:p>
    <w:p w14:paraId="639DDEEC"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11、按照国家有关规定可以在基金财产中列支的其他费用。</w:t>
      </w:r>
    </w:p>
    <w:p w14:paraId="3A7DE897" w14:textId="77777777" w:rsidR="00121B95" w:rsidRPr="00310BB9" w:rsidRDefault="00121B95" w:rsidP="00EA25ED">
      <w:pPr>
        <w:spacing w:line="360" w:lineRule="auto"/>
        <w:ind w:firstLineChars="200" w:firstLine="480"/>
        <w:rPr>
          <w:rFonts w:ascii="宋体" w:hAnsi="宋体"/>
          <w:color w:val="000000"/>
          <w:sz w:val="24"/>
        </w:rPr>
      </w:pPr>
    </w:p>
    <w:p w14:paraId="0B50AF11"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（二）基金费用计提方法、计提标准和支付方式</w:t>
      </w:r>
    </w:p>
    <w:p w14:paraId="3158DA38"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 xml:space="preserve">1、基金管理人的管理费 </w:t>
      </w:r>
    </w:p>
    <w:p w14:paraId="38B87547"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本基金的管理费按前一日基金资产净值的0.50%年费率计提。管理费的计算方法如下：</w:t>
      </w:r>
    </w:p>
    <w:p w14:paraId="177803F4"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H＝E×0.50%÷当年天数</w:t>
      </w:r>
    </w:p>
    <w:p w14:paraId="723C7557"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H为每日应计提的基金管理费</w:t>
      </w:r>
    </w:p>
    <w:p w14:paraId="146E724F"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E为前一日的基金资产净值</w:t>
      </w:r>
    </w:p>
    <w:p w14:paraId="6C240329"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基金管理费每日计算，逐日累计至每月月末，按月支付，基金管理人与基金托管人核对后，由基金托管人于次月前3个工作日内从基金财产中一次性支付给基金管理人。若遇法定节假日、公休假等，支付日期顺延。</w:t>
      </w:r>
    </w:p>
    <w:p w14:paraId="3C9A1A28"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2、基金托管人的托管费</w:t>
      </w:r>
    </w:p>
    <w:p w14:paraId="7EEA377C"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本基金的托管费按前一日基金资产净值的0.10%的年费率计提。托管费的计算方法如下：</w:t>
      </w:r>
    </w:p>
    <w:p w14:paraId="7A5F90C5"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H＝E×0.10%÷当年天数</w:t>
      </w:r>
    </w:p>
    <w:p w14:paraId="3F41D82B"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H为每日应计提的基金托管费</w:t>
      </w:r>
    </w:p>
    <w:p w14:paraId="5C0EB42C"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E为前一日的基金资产净值</w:t>
      </w:r>
    </w:p>
    <w:p w14:paraId="3B22F1EC"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基金托管费每日计算，逐日累计至每月月末，按月支付，基金管理人与基金托管人核对后，由基金托管人于次月前3个工作日内从基金财产中一次性支取。若遇法定节假日、公休日等，支付日期顺延。</w:t>
      </w:r>
    </w:p>
    <w:p w14:paraId="46A7C0D4"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3、基金合同生效后的指数许可使用费</w:t>
      </w:r>
    </w:p>
    <w:p w14:paraId="2C9D538B" w14:textId="77777777" w:rsidR="00AE5843" w:rsidRPr="00310BB9" w:rsidRDefault="00AE5843" w:rsidP="00AE5843">
      <w:pPr>
        <w:spacing w:line="360" w:lineRule="auto"/>
        <w:ind w:firstLineChars="200" w:firstLine="480"/>
        <w:rPr>
          <w:rFonts w:ascii="宋体" w:hAnsi="宋体"/>
          <w:color w:val="000000"/>
          <w:sz w:val="24"/>
        </w:rPr>
      </w:pPr>
      <w:r w:rsidRPr="00310BB9">
        <w:rPr>
          <w:rFonts w:ascii="宋体" w:hAnsi="宋体" w:hint="eastAsia"/>
          <w:color w:val="000000"/>
          <w:sz w:val="24"/>
        </w:rPr>
        <w:t>基金管理人可与指数许可方签订书面协议，约定指数许可使用的费用及支付方式。</w:t>
      </w:r>
    </w:p>
    <w:p w14:paraId="2A9ABCC3" w14:textId="77777777" w:rsidR="00AE5843" w:rsidRPr="00310BB9" w:rsidRDefault="00AE5843" w:rsidP="00AE5843">
      <w:pPr>
        <w:spacing w:line="360" w:lineRule="auto"/>
        <w:ind w:firstLineChars="200" w:firstLine="480"/>
        <w:rPr>
          <w:rFonts w:ascii="宋体" w:hAnsi="宋体"/>
          <w:color w:val="000000"/>
          <w:sz w:val="24"/>
        </w:rPr>
      </w:pPr>
      <w:r w:rsidRPr="00310BB9">
        <w:rPr>
          <w:rFonts w:ascii="宋体" w:hAnsi="宋体" w:hint="eastAsia"/>
          <w:color w:val="000000"/>
          <w:sz w:val="24"/>
        </w:rPr>
        <w:t>在通常情况下，指数许可使用费按前一日的基金资产净值的万分之3（叁个基点）的年费率计提。指数许可使用费每日计算，逐日累计，按季支付。计算方法如下：</w:t>
      </w:r>
    </w:p>
    <w:p w14:paraId="0D484056" w14:textId="77777777" w:rsidR="00AE5843" w:rsidRPr="00310BB9" w:rsidRDefault="00AE5843" w:rsidP="00AE5843">
      <w:pPr>
        <w:spacing w:line="360" w:lineRule="auto"/>
        <w:ind w:firstLineChars="200" w:firstLine="480"/>
        <w:rPr>
          <w:rFonts w:ascii="宋体" w:hAnsi="宋体"/>
          <w:color w:val="000000"/>
          <w:sz w:val="24"/>
        </w:rPr>
      </w:pPr>
      <w:r w:rsidRPr="00310BB9">
        <w:rPr>
          <w:rFonts w:ascii="宋体" w:hAnsi="宋体" w:hint="eastAsia"/>
          <w:color w:val="000000"/>
          <w:sz w:val="24"/>
        </w:rPr>
        <w:t>H=E×年费率/当年天数</w:t>
      </w:r>
    </w:p>
    <w:p w14:paraId="27D8DF43" w14:textId="77777777" w:rsidR="00AE5843" w:rsidRPr="00310BB9" w:rsidRDefault="00AE5843" w:rsidP="00AE5843">
      <w:pPr>
        <w:spacing w:line="360" w:lineRule="auto"/>
        <w:ind w:firstLineChars="200" w:firstLine="480"/>
        <w:rPr>
          <w:rFonts w:ascii="宋体" w:hAnsi="宋体"/>
          <w:color w:val="000000"/>
          <w:sz w:val="24"/>
        </w:rPr>
      </w:pPr>
      <w:r w:rsidRPr="00310BB9">
        <w:rPr>
          <w:rFonts w:ascii="宋体" w:hAnsi="宋体" w:hint="eastAsia"/>
          <w:color w:val="000000"/>
          <w:sz w:val="24"/>
        </w:rPr>
        <w:t>H为每日应付的指数许可使用费</w:t>
      </w:r>
    </w:p>
    <w:p w14:paraId="45F9D3C6" w14:textId="77777777" w:rsidR="00AE5843" w:rsidRPr="00310BB9" w:rsidRDefault="00AE5843" w:rsidP="00AE5843">
      <w:pPr>
        <w:spacing w:line="360" w:lineRule="auto"/>
        <w:ind w:firstLineChars="200" w:firstLine="480"/>
        <w:rPr>
          <w:rFonts w:ascii="宋体" w:hAnsi="宋体"/>
          <w:color w:val="000000"/>
          <w:sz w:val="24"/>
        </w:rPr>
      </w:pPr>
      <w:r w:rsidRPr="00310BB9">
        <w:rPr>
          <w:rFonts w:ascii="宋体" w:hAnsi="宋体" w:hint="eastAsia"/>
          <w:color w:val="000000"/>
          <w:sz w:val="24"/>
        </w:rPr>
        <w:t>E为前一日的基金资产净值。</w:t>
      </w:r>
    </w:p>
    <w:p w14:paraId="1C3E22E1" w14:textId="77777777" w:rsidR="005B2E0B" w:rsidRPr="00310BB9" w:rsidRDefault="005B2E0B" w:rsidP="00AE5843">
      <w:pPr>
        <w:spacing w:line="360" w:lineRule="auto"/>
        <w:ind w:firstLineChars="200" w:firstLine="480"/>
        <w:rPr>
          <w:rFonts w:ascii="宋体" w:hAnsi="宋体"/>
          <w:color w:val="000000"/>
          <w:sz w:val="24"/>
        </w:rPr>
      </w:pPr>
      <w:r w:rsidRPr="00310BB9">
        <w:rPr>
          <w:rFonts w:ascii="宋体" w:hAnsi="宋体" w:hint="eastAsia"/>
          <w:color w:val="000000"/>
          <w:sz w:val="24"/>
        </w:rPr>
        <w:t>本基金当季日均基金资产净值大于人民币5000 万元时,指数许可使用费收取下限为每季度人民币1万元，本基金当季日均基金资产净值小于或等于人民币5000 万元时,指数许可使用费收取不设下限金额。指数许可使用费将按照上述指数许可协议的约定进行支付。</w:t>
      </w:r>
    </w:p>
    <w:p w14:paraId="16CCE450" w14:textId="77777777" w:rsidR="00AE5843" w:rsidRPr="00310BB9" w:rsidRDefault="00AE5843" w:rsidP="00AE5843">
      <w:pPr>
        <w:spacing w:line="360" w:lineRule="auto"/>
        <w:ind w:firstLineChars="200" w:firstLine="480"/>
        <w:rPr>
          <w:rFonts w:ascii="宋体" w:hAnsi="宋体"/>
          <w:color w:val="000000"/>
          <w:sz w:val="24"/>
        </w:rPr>
      </w:pPr>
      <w:r w:rsidRPr="00310BB9">
        <w:rPr>
          <w:rFonts w:ascii="宋体" w:hAnsi="宋体" w:hint="eastAsia"/>
          <w:color w:val="000000"/>
          <w:sz w:val="24"/>
        </w:rPr>
        <w:t>如果</w:t>
      </w:r>
      <w:r w:rsidR="00752E15" w:rsidRPr="00310BB9">
        <w:rPr>
          <w:rFonts w:ascii="宋体" w:hAnsi="宋体" w:hint="eastAsia"/>
          <w:color w:val="000000"/>
          <w:sz w:val="24"/>
        </w:rPr>
        <w:t>达到上述指数许可使用费收取下限的条件</w:t>
      </w:r>
      <w:r w:rsidRPr="00310BB9">
        <w:rPr>
          <w:rFonts w:ascii="宋体" w:hAnsi="宋体" w:hint="eastAsia"/>
          <w:color w:val="000000"/>
          <w:sz w:val="24"/>
        </w:rPr>
        <w:t>，则该下限超出正常指数许可使用费的部分（即：每季指数许可使用费下限－该季指数许可使用费）列入当期费用，由基金托管人从基金财产中支付。</w:t>
      </w:r>
    </w:p>
    <w:p w14:paraId="4D5F8AFB" w14:textId="77777777" w:rsidR="00AE5843" w:rsidRPr="00310BB9" w:rsidRDefault="00AE5843" w:rsidP="00AE5843">
      <w:pPr>
        <w:spacing w:line="360" w:lineRule="auto"/>
        <w:ind w:firstLineChars="200" w:firstLine="480"/>
        <w:rPr>
          <w:rFonts w:ascii="宋体" w:hAnsi="宋体"/>
          <w:color w:val="000000"/>
          <w:sz w:val="24"/>
        </w:rPr>
      </w:pPr>
      <w:r w:rsidRPr="00310BB9">
        <w:rPr>
          <w:rFonts w:ascii="宋体" w:hAnsi="宋体" w:hint="eastAsia"/>
          <w:color w:val="000000"/>
          <w:sz w:val="24"/>
        </w:rPr>
        <w:t>如果指数许可使用协议约定的指数许可使用费的计算方法、费率和支付方式等发生调整，本基金将采用调整后的方法或费率计算指数许可使用费，无需召开基金份额持有人大会。</w:t>
      </w:r>
    </w:p>
    <w:p w14:paraId="6563A8AE" w14:textId="77777777" w:rsidR="00AE5843" w:rsidRPr="00310BB9" w:rsidRDefault="00AE5843" w:rsidP="00AE5843">
      <w:pPr>
        <w:spacing w:line="360" w:lineRule="auto"/>
        <w:ind w:firstLineChars="200" w:firstLine="480"/>
        <w:rPr>
          <w:rFonts w:ascii="宋体" w:hAnsi="宋体"/>
          <w:color w:val="000000"/>
          <w:sz w:val="24"/>
        </w:rPr>
      </w:pPr>
      <w:r w:rsidRPr="00310BB9">
        <w:rPr>
          <w:rFonts w:ascii="宋体" w:hAnsi="宋体" w:hint="eastAsia"/>
          <w:color w:val="000000"/>
          <w:sz w:val="24"/>
        </w:rPr>
        <w:t xml:space="preserve">基金管理人可根据指数许可使用协议和为基金份额持有人的利益，对计提方式进行合理变更并公告，无需召开基金份额持有人大会。 </w:t>
      </w:r>
    </w:p>
    <w:p w14:paraId="3B4B11D3" w14:textId="77777777" w:rsidR="00121B95" w:rsidRPr="00310BB9" w:rsidRDefault="00AE5843" w:rsidP="00AE5843">
      <w:pPr>
        <w:spacing w:line="360" w:lineRule="auto"/>
        <w:ind w:firstLineChars="200" w:firstLine="480"/>
        <w:rPr>
          <w:rFonts w:ascii="宋体" w:hAnsi="宋体"/>
          <w:color w:val="000000"/>
          <w:sz w:val="24"/>
        </w:rPr>
      </w:pPr>
      <w:r w:rsidRPr="00310BB9">
        <w:rPr>
          <w:rFonts w:ascii="宋体" w:hAnsi="宋体" w:hint="eastAsia"/>
          <w:color w:val="000000"/>
          <w:sz w:val="24"/>
        </w:rPr>
        <w:t>基金管理人应在招募说明书及其更新中披露基金最新适用的方法。</w:t>
      </w:r>
    </w:p>
    <w:p w14:paraId="49F793BC"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4、上述“（一）与基金运作有关的费用中第4－11项费用”，根据有关法规及相应协议规定，按费用实际支出金额列入当期费用，由基金托管人从基金财产中支付。</w:t>
      </w:r>
    </w:p>
    <w:p w14:paraId="39EB6319"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（三）不列入基金费用的项目</w:t>
      </w:r>
    </w:p>
    <w:p w14:paraId="16457AB8"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下列费用不列入基金费用：</w:t>
      </w:r>
    </w:p>
    <w:p w14:paraId="0281A702"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1、基金管理人和基金托管人因未履行或未完全履行义务导致的费用支出或基金财产的损失；</w:t>
      </w:r>
    </w:p>
    <w:p w14:paraId="42F0BA1D"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2、基金管理人和基金托管人处理与基金运作无关的事项发生的费用；</w:t>
      </w:r>
    </w:p>
    <w:p w14:paraId="2820C1D5"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3、《基金合同》生效前的相关费用；</w:t>
      </w:r>
    </w:p>
    <w:p w14:paraId="0BB8C3F3" w14:textId="77777777" w:rsidR="00121B95" w:rsidRPr="00310BB9" w:rsidRDefault="00121B95" w:rsidP="00EA25ED">
      <w:pPr>
        <w:spacing w:line="360" w:lineRule="auto"/>
        <w:ind w:firstLineChars="200" w:firstLine="480"/>
        <w:rPr>
          <w:rFonts w:ascii="宋体" w:hAnsi="宋体"/>
          <w:color w:val="000000"/>
          <w:sz w:val="24"/>
        </w:rPr>
      </w:pPr>
      <w:r w:rsidRPr="00310BB9">
        <w:rPr>
          <w:rFonts w:ascii="宋体" w:hAnsi="宋体" w:hint="eastAsia"/>
          <w:color w:val="000000"/>
          <w:sz w:val="24"/>
        </w:rPr>
        <w:t>4、其他根据相关法律法规及中国证监会的有关规定不得列入基金费用的项目。</w:t>
      </w:r>
    </w:p>
    <w:p w14:paraId="4A420443" w14:textId="3C5995AD" w:rsidR="00AD71F2" w:rsidRPr="00310BB9" w:rsidRDefault="0068721D" w:rsidP="00AD71F2">
      <w:pPr>
        <w:spacing w:line="360" w:lineRule="auto"/>
        <w:ind w:firstLineChars="200" w:firstLine="480"/>
        <w:rPr>
          <w:rFonts w:ascii="宋体" w:hAnsi="宋体"/>
          <w:color w:val="000000"/>
          <w:sz w:val="24"/>
        </w:rPr>
      </w:pPr>
      <w:r>
        <w:rPr>
          <w:rFonts w:ascii="宋体" w:hAnsi="宋体" w:hint="eastAsia"/>
          <w:color w:val="000000"/>
          <w:sz w:val="24"/>
        </w:rPr>
        <w:t>（</w:t>
      </w:r>
      <w:r w:rsidR="00121B95" w:rsidRPr="00310BB9">
        <w:rPr>
          <w:rFonts w:ascii="宋体" w:hAnsi="宋体" w:hint="eastAsia"/>
          <w:color w:val="000000"/>
          <w:sz w:val="24"/>
        </w:rPr>
        <w:t>四</w:t>
      </w:r>
      <w:r>
        <w:rPr>
          <w:rFonts w:ascii="宋体" w:hAnsi="宋体" w:hint="eastAsia"/>
          <w:color w:val="000000"/>
          <w:sz w:val="24"/>
        </w:rPr>
        <w:t>）</w:t>
      </w:r>
      <w:r w:rsidR="00121B95" w:rsidRPr="00310BB9">
        <w:rPr>
          <w:rFonts w:ascii="宋体" w:hAnsi="宋体" w:hint="eastAsia"/>
          <w:color w:val="000000"/>
          <w:sz w:val="24"/>
        </w:rPr>
        <w:t>基金税收</w:t>
      </w:r>
    </w:p>
    <w:p w14:paraId="61AA6703" w14:textId="77777777" w:rsidR="007546B3" w:rsidRPr="00310BB9" w:rsidRDefault="00121B95" w:rsidP="00AD71F2">
      <w:pPr>
        <w:spacing w:line="360" w:lineRule="auto"/>
        <w:ind w:firstLineChars="200" w:firstLine="480"/>
        <w:rPr>
          <w:rFonts w:ascii="宋体" w:hAnsi="宋体"/>
          <w:color w:val="000000"/>
          <w:sz w:val="24"/>
        </w:rPr>
      </w:pPr>
      <w:r w:rsidRPr="00310BB9">
        <w:rPr>
          <w:rFonts w:ascii="宋体" w:hAnsi="宋体" w:hint="eastAsia"/>
          <w:color w:val="000000"/>
          <w:sz w:val="24"/>
        </w:rPr>
        <w:t>本基金运作过程中涉及的各纳税主体，其纳税义务按国家税收法律、法规执行。</w:t>
      </w:r>
      <w:bookmarkStart w:id="79" w:name="_Hlt88827255"/>
      <w:bookmarkEnd w:id="78"/>
      <w:bookmarkEnd w:id="79"/>
    </w:p>
    <w:p w14:paraId="3654ECA6" w14:textId="77777777" w:rsidR="00341FA3" w:rsidRDefault="00B5433E" w:rsidP="00944DEC">
      <w:pPr>
        <w:pStyle w:val="1"/>
        <w:spacing w:line="360" w:lineRule="exact"/>
        <w:rPr>
          <w:rFonts w:ascii="黑体" w:eastAsia="黑体"/>
          <w:color w:val="000000"/>
          <w:sz w:val="32"/>
          <w:szCs w:val="32"/>
        </w:rPr>
      </w:pPr>
      <w:bookmarkStart w:id="80" w:name="_Toc88401150"/>
      <w:r w:rsidRPr="00310BB9">
        <w:rPr>
          <w:rFonts w:ascii="黑体" w:eastAsia="黑体" w:hint="eastAsia"/>
          <w:color w:val="000000"/>
          <w:sz w:val="32"/>
          <w:szCs w:val="32"/>
        </w:rPr>
        <w:t>十四、对招募说明书更新部分的说明</w:t>
      </w:r>
      <w:bookmarkEnd w:id="80"/>
    </w:p>
    <w:p w14:paraId="76AA2BF7" w14:textId="617BAC85" w:rsidR="00710101" w:rsidRPr="00310BB9" w:rsidRDefault="00341FA3" w:rsidP="00F853DD">
      <w:pPr>
        <w:spacing w:line="360" w:lineRule="auto"/>
        <w:ind w:firstLineChars="200" w:firstLine="480"/>
        <w:rPr>
          <w:rFonts w:ascii="宋体" w:hAnsi="宋体"/>
          <w:color w:val="000000"/>
          <w:sz w:val="24"/>
        </w:rPr>
      </w:pPr>
      <w:bookmarkStart w:id="81" w:name="_GoBack"/>
      <w:r w:rsidRPr="00944DEC">
        <w:rPr>
          <w:rFonts w:ascii="宋体" w:hAnsi="宋体" w:hint="eastAsia"/>
          <w:color w:val="000000"/>
          <w:sz w:val="24"/>
        </w:rPr>
        <w:t>本基金管理人根据</w:t>
      </w:r>
      <w:r w:rsidRPr="00944DEC">
        <w:rPr>
          <w:rFonts w:ascii="宋体" w:hAnsi="宋体"/>
          <w:color w:val="000000"/>
          <w:sz w:val="24"/>
        </w:rPr>
        <w:t>2020</w:t>
      </w:r>
      <w:r w:rsidRPr="00944DEC">
        <w:rPr>
          <w:rFonts w:ascii="宋体" w:hAnsi="宋体" w:hint="eastAsia"/>
          <w:color w:val="000000"/>
          <w:sz w:val="24"/>
        </w:rPr>
        <w:t>年</w:t>
      </w:r>
      <w:r w:rsidRPr="00944DEC">
        <w:rPr>
          <w:rFonts w:ascii="宋体" w:hAnsi="宋体"/>
          <w:color w:val="000000"/>
          <w:sz w:val="24"/>
        </w:rPr>
        <w:t>7</w:t>
      </w:r>
      <w:r w:rsidRPr="00944DEC">
        <w:rPr>
          <w:rFonts w:ascii="宋体" w:hAnsi="宋体" w:hint="eastAsia"/>
          <w:color w:val="000000"/>
          <w:sz w:val="24"/>
        </w:rPr>
        <w:t>月</w:t>
      </w:r>
      <w:r w:rsidRPr="00944DEC">
        <w:rPr>
          <w:rFonts w:ascii="宋体" w:hAnsi="宋体"/>
          <w:color w:val="000000"/>
          <w:sz w:val="24"/>
        </w:rPr>
        <w:t>25</w:t>
      </w:r>
      <w:r w:rsidRPr="00944DEC">
        <w:rPr>
          <w:rFonts w:ascii="宋体" w:hAnsi="宋体" w:hint="eastAsia"/>
          <w:color w:val="000000"/>
          <w:sz w:val="24"/>
        </w:rPr>
        <w:t>日发布的《景顺长城基金管理有限公司关于景顺长城中证</w:t>
      </w:r>
      <w:r w:rsidRPr="00944DEC">
        <w:rPr>
          <w:rFonts w:ascii="宋体" w:hAnsi="宋体"/>
          <w:color w:val="000000"/>
          <w:sz w:val="24"/>
        </w:rPr>
        <w:t>TMT150</w:t>
      </w:r>
      <w:r w:rsidRPr="00944DEC">
        <w:rPr>
          <w:rFonts w:ascii="宋体" w:hAnsi="宋体" w:hint="eastAsia"/>
          <w:color w:val="000000"/>
          <w:sz w:val="24"/>
        </w:rPr>
        <w:t>交易型开放式指数证券投资基金基金经理变更公告》更新了本基金基金经理的相关信息，同时更新了基金管理人主要人员情况</w:t>
      </w:r>
      <w:r w:rsidR="007B4755">
        <w:rPr>
          <w:rFonts w:ascii="宋体" w:hAnsi="宋体" w:hint="eastAsia"/>
          <w:color w:val="000000"/>
          <w:sz w:val="24"/>
        </w:rPr>
        <w:t>和基金托管人信息</w:t>
      </w:r>
      <w:r w:rsidRPr="00944DEC">
        <w:rPr>
          <w:rFonts w:ascii="宋体" w:hAnsi="宋体" w:hint="eastAsia"/>
          <w:color w:val="000000"/>
          <w:sz w:val="24"/>
        </w:rPr>
        <w:t>。</w:t>
      </w:r>
    </w:p>
    <w:bookmarkEnd w:id="81"/>
    <w:p w14:paraId="7965A135" w14:textId="77777777" w:rsidR="00710101" w:rsidRPr="00310BB9" w:rsidRDefault="00710101" w:rsidP="00710101">
      <w:pPr>
        <w:tabs>
          <w:tab w:val="left" w:pos="0"/>
        </w:tabs>
        <w:spacing w:line="360" w:lineRule="auto"/>
        <w:jc w:val="right"/>
        <w:rPr>
          <w:rFonts w:ascii="宋体" w:hAnsi="宋体"/>
          <w:color w:val="000000"/>
          <w:sz w:val="24"/>
        </w:rPr>
      </w:pPr>
      <w:r w:rsidRPr="00310BB9">
        <w:rPr>
          <w:rFonts w:ascii="宋体" w:hAnsi="宋体" w:hint="eastAsia"/>
          <w:color w:val="000000"/>
          <w:sz w:val="24"/>
        </w:rPr>
        <w:t>景顺长城基金管理有限公司</w:t>
      </w:r>
    </w:p>
    <w:p w14:paraId="4AE65F78" w14:textId="36DDFE75" w:rsidR="00710101" w:rsidRPr="00310BB9" w:rsidRDefault="00710101" w:rsidP="00550C95">
      <w:pPr>
        <w:spacing w:line="360" w:lineRule="auto"/>
        <w:jc w:val="right"/>
        <w:rPr>
          <w:rFonts w:ascii="宋体" w:hAnsi="宋体"/>
          <w:color w:val="000000"/>
          <w:sz w:val="24"/>
        </w:rPr>
      </w:pPr>
      <w:r w:rsidRPr="00310BB9">
        <w:rPr>
          <w:rFonts w:ascii="宋体" w:hAnsi="宋体" w:hint="eastAsia"/>
          <w:color w:val="000000"/>
          <w:sz w:val="24"/>
        </w:rPr>
        <w:t>二〇</w:t>
      </w:r>
      <w:r w:rsidR="007F30C9" w:rsidRPr="00310BB9">
        <w:rPr>
          <w:rFonts w:ascii="宋体" w:hAnsi="宋体" w:hint="eastAsia"/>
          <w:color w:val="000000"/>
          <w:sz w:val="24"/>
        </w:rPr>
        <w:t>二○</w:t>
      </w:r>
      <w:r w:rsidRPr="00310BB9">
        <w:rPr>
          <w:rFonts w:ascii="宋体" w:hAnsi="宋体"/>
          <w:color w:val="000000"/>
          <w:sz w:val="24"/>
        </w:rPr>
        <w:t>年</w:t>
      </w:r>
      <w:r w:rsidR="005D7E72">
        <w:rPr>
          <w:rFonts w:ascii="宋体" w:hAnsi="宋体" w:hint="eastAsia"/>
          <w:color w:val="000000"/>
          <w:sz w:val="24"/>
        </w:rPr>
        <w:t>七</w:t>
      </w:r>
      <w:r w:rsidR="005D7E72" w:rsidRPr="00310BB9">
        <w:rPr>
          <w:rFonts w:ascii="宋体" w:hAnsi="宋体"/>
          <w:color w:val="000000"/>
          <w:sz w:val="24"/>
        </w:rPr>
        <w:t>月</w:t>
      </w:r>
      <w:r w:rsidR="005D7E72">
        <w:rPr>
          <w:rFonts w:ascii="宋体" w:hAnsi="宋体" w:hint="eastAsia"/>
          <w:color w:val="000000"/>
          <w:sz w:val="24"/>
        </w:rPr>
        <w:t>二十</w:t>
      </w:r>
      <w:r w:rsidR="0068721D">
        <w:rPr>
          <w:rFonts w:ascii="宋体" w:hAnsi="宋体" w:hint="eastAsia"/>
          <w:color w:val="000000"/>
          <w:sz w:val="24"/>
        </w:rPr>
        <w:t>九</w:t>
      </w:r>
      <w:r w:rsidR="005D7E72" w:rsidRPr="00310BB9">
        <w:rPr>
          <w:rFonts w:ascii="宋体" w:hAnsi="宋体"/>
          <w:color w:val="000000"/>
          <w:sz w:val="24"/>
        </w:rPr>
        <w:t>日</w:t>
      </w:r>
    </w:p>
    <w:p w14:paraId="02E96A1F" w14:textId="77777777" w:rsidR="00D52D51" w:rsidRPr="00310BB9" w:rsidRDefault="00D52D51" w:rsidP="00E57B73">
      <w:pPr>
        <w:spacing w:line="360" w:lineRule="auto"/>
        <w:ind w:firstLineChars="200" w:firstLine="420"/>
        <w:jc w:val="right"/>
        <w:rPr>
          <w:rFonts w:hAnsi="宋体"/>
          <w:color w:val="000000"/>
          <w:szCs w:val="21"/>
        </w:rPr>
      </w:pPr>
    </w:p>
    <w:p w14:paraId="4F98CD79" w14:textId="77777777" w:rsidR="00B5433E" w:rsidRPr="00310BB9" w:rsidRDefault="00B5433E" w:rsidP="007546B3">
      <w:pPr>
        <w:spacing w:line="360" w:lineRule="auto"/>
        <w:ind w:right="330"/>
        <w:jc w:val="right"/>
        <w:rPr>
          <w:color w:val="000000"/>
          <w:sz w:val="24"/>
        </w:rPr>
      </w:pPr>
      <w:bookmarkStart w:id="82" w:name="_Hlt88899909"/>
      <w:bookmarkStart w:id="83" w:name="_Hlt88825574"/>
      <w:bookmarkStart w:id="84" w:name="_Hlt89687912"/>
      <w:bookmarkStart w:id="85" w:name="_Hlt89689505"/>
      <w:bookmarkEnd w:id="82"/>
      <w:bookmarkEnd w:id="83"/>
      <w:bookmarkEnd w:id="84"/>
      <w:bookmarkEnd w:id="85"/>
    </w:p>
    <w:sectPr w:rsidR="00B5433E" w:rsidRPr="00310BB9" w:rsidSect="00D945BF">
      <w:headerReference w:type="default" r:id="rId9"/>
      <w:footerReference w:type="default" r:id="rId10"/>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57334" w14:textId="77777777" w:rsidR="00191ED3" w:rsidRDefault="00191ED3">
      <w:r>
        <w:separator/>
      </w:r>
    </w:p>
  </w:endnote>
  <w:endnote w:type="continuationSeparator" w:id="0">
    <w:p w14:paraId="76A7E326" w14:textId="77777777" w:rsidR="00191ED3" w:rsidRDefault="0019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7654C" w14:textId="77777777" w:rsidR="000516ED" w:rsidRDefault="000516ED">
    <w:pPr>
      <w:pStyle w:val="af0"/>
      <w:jc w:val="center"/>
    </w:pPr>
    <w:r>
      <w:rPr>
        <w:szCs w:val="21"/>
      </w:rPr>
      <w:t>-</w:t>
    </w:r>
    <w:r w:rsidR="00341FA3">
      <w:rPr>
        <w:szCs w:val="21"/>
      </w:rPr>
      <w:fldChar w:fldCharType="begin"/>
    </w:r>
    <w:r>
      <w:rPr>
        <w:szCs w:val="21"/>
      </w:rPr>
      <w:instrText xml:space="preserve"> PAGE </w:instrText>
    </w:r>
    <w:r w:rsidR="00341FA3">
      <w:rPr>
        <w:szCs w:val="21"/>
      </w:rPr>
      <w:fldChar w:fldCharType="separate"/>
    </w:r>
    <w:r w:rsidR="00F853DD">
      <w:rPr>
        <w:noProof/>
        <w:szCs w:val="21"/>
      </w:rPr>
      <w:t>25</w:t>
    </w:r>
    <w:r w:rsidR="00341FA3">
      <w:rPr>
        <w:szCs w:val="21"/>
      </w:rPr>
      <w:fldChar w:fldCharType="end"/>
    </w:r>
    <w:r>
      <w:rPr>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45FA5" w14:textId="77777777" w:rsidR="00191ED3" w:rsidRDefault="00191ED3">
      <w:r>
        <w:separator/>
      </w:r>
    </w:p>
  </w:footnote>
  <w:footnote w:type="continuationSeparator" w:id="0">
    <w:p w14:paraId="26185A7E" w14:textId="77777777" w:rsidR="00191ED3" w:rsidRDefault="00191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7EA88" w14:textId="77777777" w:rsidR="000516ED" w:rsidRDefault="00D40093">
    <w:pPr>
      <w:pStyle w:val="a3"/>
      <w:tabs>
        <w:tab w:val="left" w:pos="495"/>
        <w:tab w:val="right" w:pos="8222"/>
      </w:tabs>
      <w:wordWrap w:val="0"/>
      <w:ind w:right="90"/>
      <w:jc w:val="left"/>
    </w:pPr>
    <w:r>
      <w:rPr>
        <w:noProof/>
      </w:rPr>
      <w:drawing>
        <wp:inline distT="0" distB="0" distL="0" distR="0" wp14:anchorId="35103DB4" wp14:editId="4B1BE9F2">
          <wp:extent cx="893445" cy="170180"/>
          <wp:effectExtent l="19050" t="0" r="1905" b="0"/>
          <wp:docPr id="3" name="图片 1" descr="左右logo_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左右logo_短"/>
                  <pic:cNvPicPr>
                    <a:picLocks noChangeAspect="1" noChangeArrowheads="1"/>
                  </pic:cNvPicPr>
                </pic:nvPicPr>
                <pic:blipFill>
                  <a:blip r:embed="rId1"/>
                  <a:srcRect/>
                  <a:stretch>
                    <a:fillRect/>
                  </a:stretch>
                </pic:blipFill>
                <pic:spPr bwMode="auto">
                  <a:xfrm>
                    <a:off x="0" y="0"/>
                    <a:ext cx="893445" cy="170180"/>
                  </a:xfrm>
                  <a:prstGeom prst="rect">
                    <a:avLst/>
                  </a:prstGeom>
                  <a:noFill/>
                  <a:ln w="9525">
                    <a:noFill/>
                    <a:miter lim="800000"/>
                    <a:headEnd/>
                    <a:tailEnd/>
                  </a:ln>
                </pic:spPr>
              </pic:pic>
            </a:graphicData>
          </a:graphic>
        </wp:inline>
      </w:drawing>
    </w:r>
    <w:r w:rsidR="000516ED">
      <w:rPr>
        <w:rFonts w:hint="eastAsia"/>
      </w:rPr>
      <w:t>景顺长城中证</w:t>
    </w:r>
    <w:r w:rsidR="000516ED">
      <w:rPr>
        <w:rFonts w:hint="eastAsia"/>
      </w:rPr>
      <w:t>TMT150</w:t>
    </w:r>
    <w:r w:rsidR="000516ED">
      <w:rPr>
        <w:rFonts w:hint="eastAsia"/>
      </w:rPr>
      <w:t>交易型开放式指数证券投资基金更新招募说明书摘要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num" w:pos="950"/>
        </w:tabs>
        <w:ind w:left="950" w:hanging="420"/>
      </w:pPr>
      <w:rPr>
        <w:rFonts w:ascii="Times New Roman" w:hAnsi="Times New Roman" w:cs="Times New Roman" w:hint="default"/>
        <w:b w:val="0"/>
      </w:rPr>
    </w:lvl>
    <w:lvl w:ilvl="1">
      <w:start w:val="1"/>
      <w:numFmt w:val="decimal"/>
      <w:lvlText w:val="%2."/>
      <w:lvlJc w:val="left"/>
      <w:pPr>
        <w:tabs>
          <w:tab w:val="num" w:pos="840"/>
        </w:tabs>
        <w:ind w:left="840" w:hanging="420"/>
      </w:pPr>
      <w:rPr>
        <w:rFonts w:cs="Times New Roman" w:hint="default"/>
        <w:b w:val="0"/>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6"/>
    <w:multiLevelType w:val="multilevel"/>
    <w:tmpl w:val="00000006"/>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decimal"/>
      <w:suff w:val="space"/>
      <w:lvlText w:val="§%1"/>
      <w:lvlJc w:val="left"/>
      <w:pPr>
        <w:ind w:left="425" w:hanging="425"/>
      </w:pPr>
      <w:rPr>
        <w:rFonts w:hint="eastAsia"/>
      </w:rPr>
    </w:lvl>
    <w:lvl w:ilvl="1">
      <w:start w:val="1"/>
      <w:numFmt w:val="decimal"/>
      <w:lvlText w:val="%2."/>
      <w:lvlJc w:val="left"/>
      <w:pPr>
        <w:tabs>
          <w:tab w:val="num" w:pos="420"/>
        </w:tabs>
        <w:ind w:left="420" w:hanging="420"/>
      </w:pPr>
      <w:rPr>
        <w:rFonts w:hint="eastAsia"/>
      </w:rPr>
    </w:lvl>
    <w:lvl w:ilvl="2">
      <w:start w:val="1"/>
      <w:numFmt w:val="decimal"/>
      <w:suff w:val="space"/>
      <w:lvlText w:val="%1.%2.%3"/>
      <w:lvlJc w:val="left"/>
      <w:pPr>
        <w:ind w:left="624" w:hanging="624"/>
      </w:pPr>
      <w:rPr>
        <w:rFonts w:hint="eastAsia"/>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000000C"/>
    <w:multiLevelType w:val="multilevel"/>
    <w:tmpl w:val="0000000C"/>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D"/>
    <w:multiLevelType w:val="multilevel"/>
    <w:tmpl w:val="0000000D"/>
    <w:lvl w:ilvl="0">
      <w:start w:val="1"/>
      <w:numFmt w:val="decimal"/>
      <w:lvlText w:val="(%1)"/>
      <w:lvlJc w:val="left"/>
      <w:pPr>
        <w:tabs>
          <w:tab w:val="num" w:pos="950"/>
        </w:tabs>
        <w:ind w:left="950" w:hanging="420"/>
      </w:pPr>
      <w:rPr>
        <w:rFonts w:ascii="Times New Roman" w:hAnsi="Times New Roman" w:cs="Times New Roman" w:hint="default"/>
        <w:b w:val="0"/>
      </w:rPr>
    </w:lvl>
    <w:lvl w:ilvl="1">
      <w:start w:val="1"/>
      <w:numFmt w:val="decimal"/>
      <w:lvlText w:val="%2."/>
      <w:lvlJc w:val="left"/>
      <w:pPr>
        <w:tabs>
          <w:tab w:val="num" w:pos="840"/>
        </w:tabs>
        <w:ind w:left="840" w:hanging="420"/>
      </w:pPr>
      <w:rPr>
        <w:rFonts w:cs="Times New Roman" w:hint="default"/>
        <w:b/>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00000011"/>
    <w:multiLevelType w:val="multilevel"/>
    <w:tmpl w:val="00000011"/>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12"/>
    <w:multiLevelType w:val="multilevel"/>
    <w:tmpl w:val="0000001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14"/>
    <w:multiLevelType w:val="multilevel"/>
    <w:tmpl w:val="00000014"/>
    <w:lvl w:ilvl="0">
      <w:start w:val="9"/>
      <w:numFmt w:val="decimal"/>
      <w:lvlText w:val="%1"/>
      <w:lvlJc w:val="left"/>
      <w:pPr>
        <w:tabs>
          <w:tab w:val="num" w:pos="360"/>
        </w:tabs>
        <w:ind w:left="360" w:hanging="360"/>
      </w:pPr>
      <w:rPr>
        <w:rFonts w:ascii="宋体" w:hAnsi="宋体" w:hint="default"/>
        <w:b w:val="0"/>
      </w:rPr>
    </w:lvl>
    <w:lvl w:ilvl="1">
      <w:start w:val="5"/>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宋体" w:hAnsi="宋体" w:hint="default"/>
        <w:b w:val="0"/>
      </w:rPr>
    </w:lvl>
    <w:lvl w:ilvl="3">
      <w:start w:val="1"/>
      <w:numFmt w:val="decimal"/>
      <w:lvlText w:val="%1.%2.%3.%4"/>
      <w:lvlJc w:val="left"/>
      <w:pPr>
        <w:tabs>
          <w:tab w:val="num" w:pos="1080"/>
        </w:tabs>
        <w:ind w:left="1080" w:hanging="1080"/>
      </w:pPr>
      <w:rPr>
        <w:rFonts w:ascii="宋体" w:hAnsi="宋体" w:hint="default"/>
        <w:b w:val="0"/>
      </w:rPr>
    </w:lvl>
    <w:lvl w:ilvl="4">
      <w:start w:val="1"/>
      <w:numFmt w:val="decimal"/>
      <w:lvlText w:val="%1.%2.%3.%4.%5"/>
      <w:lvlJc w:val="left"/>
      <w:pPr>
        <w:tabs>
          <w:tab w:val="num" w:pos="1080"/>
        </w:tabs>
        <w:ind w:left="1080" w:hanging="1080"/>
      </w:pPr>
      <w:rPr>
        <w:rFonts w:ascii="宋体" w:hAnsi="宋体" w:hint="default"/>
        <w:b w:val="0"/>
      </w:rPr>
    </w:lvl>
    <w:lvl w:ilvl="5">
      <w:start w:val="1"/>
      <w:numFmt w:val="decimal"/>
      <w:lvlText w:val="%1.%2.%3.%4.%5.%6"/>
      <w:lvlJc w:val="left"/>
      <w:pPr>
        <w:tabs>
          <w:tab w:val="num" w:pos="1440"/>
        </w:tabs>
        <w:ind w:left="1440" w:hanging="1440"/>
      </w:pPr>
      <w:rPr>
        <w:rFonts w:ascii="宋体" w:hAnsi="宋体" w:hint="default"/>
        <w:b w:val="0"/>
      </w:rPr>
    </w:lvl>
    <w:lvl w:ilvl="6">
      <w:start w:val="1"/>
      <w:numFmt w:val="decimal"/>
      <w:lvlText w:val="%1.%2.%3.%4.%5.%6.%7"/>
      <w:lvlJc w:val="left"/>
      <w:pPr>
        <w:tabs>
          <w:tab w:val="num" w:pos="1440"/>
        </w:tabs>
        <w:ind w:left="1440" w:hanging="1440"/>
      </w:pPr>
      <w:rPr>
        <w:rFonts w:ascii="宋体" w:hAnsi="宋体" w:hint="default"/>
        <w:b w:val="0"/>
      </w:rPr>
    </w:lvl>
    <w:lvl w:ilvl="7">
      <w:start w:val="1"/>
      <w:numFmt w:val="decimal"/>
      <w:lvlText w:val="%1.%2.%3.%4.%5.%6.%7.%8"/>
      <w:lvlJc w:val="left"/>
      <w:pPr>
        <w:tabs>
          <w:tab w:val="num" w:pos="1800"/>
        </w:tabs>
        <w:ind w:left="1800" w:hanging="1800"/>
      </w:pPr>
      <w:rPr>
        <w:rFonts w:ascii="宋体" w:hAnsi="宋体" w:hint="default"/>
        <w:b w:val="0"/>
      </w:rPr>
    </w:lvl>
    <w:lvl w:ilvl="8">
      <w:start w:val="1"/>
      <w:numFmt w:val="decimal"/>
      <w:lvlText w:val="%1.%2.%3.%4.%5.%6.%7.%8.%9"/>
      <w:lvlJc w:val="left"/>
      <w:pPr>
        <w:tabs>
          <w:tab w:val="num" w:pos="1800"/>
        </w:tabs>
        <w:ind w:left="1800" w:hanging="1800"/>
      </w:pPr>
      <w:rPr>
        <w:rFonts w:ascii="宋体" w:hAnsi="宋体" w:hint="default"/>
        <w:b w:val="0"/>
      </w:rPr>
    </w:lvl>
  </w:abstractNum>
  <w:abstractNum w:abstractNumId="8">
    <w:nsid w:val="00000018"/>
    <w:multiLevelType w:val="multilevel"/>
    <w:tmpl w:val="00000018"/>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1C"/>
    <w:multiLevelType w:val="multilevel"/>
    <w:tmpl w:val="0000001C"/>
    <w:lvl w:ilvl="0">
      <w:start w:val="1"/>
      <w:numFmt w:val="decimal"/>
      <w:suff w:val="space"/>
      <w:lvlText w:val="%1"/>
      <w:lvlJc w:val="left"/>
      <w:pPr>
        <w:ind w:left="425" w:hanging="425"/>
      </w:pPr>
      <w:rPr>
        <w:rFonts w:hint="eastAsia"/>
      </w:rPr>
    </w:lvl>
    <w:lvl w:ilvl="1">
      <w:start w:val="1"/>
      <w:numFmt w:val="decimal"/>
      <w:suff w:val="space"/>
      <w:lvlText w:val="%2."/>
      <w:lvlJc w:val="left"/>
      <w:pPr>
        <w:ind w:left="454" w:hanging="454"/>
      </w:pPr>
      <w:rPr>
        <w:rFonts w:cs="Times New Roman" w:hint="eastAsia"/>
        <w:i w:val="0"/>
        <w:iCs w:val="0"/>
        <w:caps w:val="0"/>
        <w:smallCaps w:val="0"/>
        <w:strike w:val="0"/>
        <w:dstrike w:val="0"/>
        <w:vanish w:val="0"/>
        <w:spacing w:val="0"/>
        <w:position w:val="0"/>
        <w:u w:val="none"/>
        <w:vertAlign w:val="baseline"/>
        <w:em w:val="none"/>
      </w:rPr>
    </w:lvl>
    <w:lvl w:ilvl="2">
      <w:start w:val="1"/>
      <w:numFmt w:val="decimal"/>
      <w:suff w:val="space"/>
      <w:lvlText w:val="%2.%3"/>
      <w:lvlJc w:val="left"/>
      <w:pPr>
        <w:ind w:left="624" w:hanging="624"/>
      </w:pPr>
      <w:rPr>
        <w:rFonts w:ascii="Times New Roman" w:hAnsi="Times New Roman" w:hint="default"/>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0">
    <w:nsid w:val="16BA25AF"/>
    <w:multiLevelType w:val="hybridMultilevel"/>
    <w:tmpl w:val="4D30B986"/>
    <w:lvl w:ilvl="0" w:tplc="7A9E7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533F6406"/>
    <w:multiLevelType w:val="hybridMultilevel"/>
    <w:tmpl w:val="7B947800"/>
    <w:lvl w:ilvl="0" w:tplc="A47C9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7D73EE"/>
    <w:multiLevelType w:val="multilevel"/>
    <w:tmpl w:val="C938275E"/>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1"/>
  </w:num>
  <w:num w:numId="3">
    <w:abstractNumId w:val="8"/>
  </w:num>
  <w:num w:numId="4">
    <w:abstractNumId w:val="2"/>
  </w:num>
  <w:num w:numId="5">
    <w:abstractNumId w:val="3"/>
  </w:num>
  <w:num w:numId="6">
    <w:abstractNumId w:val="6"/>
  </w:num>
  <w:num w:numId="7">
    <w:abstractNumId w:val="7"/>
  </w:num>
  <w:num w:numId="8">
    <w:abstractNumId w:val="0"/>
  </w:num>
  <w:num w:numId="9">
    <w:abstractNumId w:val="11"/>
  </w:num>
  <w:num w:numId="10">
    <w:abstractNumId w:val="9"/>
  </w:num>
  <w:num w:numId="11">
    <w:abstractNumId w:val="4"/>
  </w:num>
  <w:num w:numId="12">
    <w:abstractNumId w:val="11"/>
    <w:lvlOverride w:ilvl="0">
      <w:lvl w:ilvl="0">
        <w:numFmt w:val="decimal"/>
        <w:lvlText w:val=""/>
        <w:lvlJc w:val="left"/>
      </w:lvl>
    </w:lvlOverride>
    <w:lvlOverride w:ilvl="1">
      <w:lvl w:ilvl="1">
        <w:start w:val="1"/>
        <w:numFmt w:val="decimal"/>
        <w:lvlText w:val="%1.%2"/>
        <w:lvlJc w:val="left"/>
        <w:pPr>
          <w:tabs>
            <w:tab w:val="num" w:pos="992"/>
          </w:tabs>
          <w:ind w:left="992" w:hanging="567"/>
        </w:pPr>
        <w:rPr>
          <w:sz w:val="22"/>
          <w:szCs w:val="22"/>
        </w:rPr>
      </w:lvl>
    </w:lvlOverride>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68"/>
    <w:rsid w:val="00004DA6"/>
    <w:rsid w:val="00011C45"/>
    <w:rsid w:val="00012F77"/>
    <w:rsid w:val="000313A6"/>
    <w:rsid w:val="0004567E"/>
    <w:rsid w:val="00046D62"/>
    <w:rsid w:val="000516ED"/>
    <w:rsid w:val="00056B88"/>
    <w:rsid w:val="00062AE8"/>
    <w:rsid w:val="00067301"/>
    <w:rsid w:val="000700BE"/>
    <w:rsid w:val="00087626"/>
    <w:rsid w:val="0009056E"/>
    <w:rsid w:val="00096C03"/>
    <w:rsid w:val="000A0E28"/>
    <w:rsid w:val="000A45C5"/>
    <w:rsid w:val="000A45D1"/>
    <w:rsid w:val="000B1BC5"/>
    <w:rsid w:val="000B3949"/>
    <w:rsid w:val="000B5735"/>
    <w:rsid w:val="000C408F"/>
    <w:rsid w:val="000C55BF"/>
    <w:rsid w:val="000C5863"/>
    <w:rsid w:val="000C6CED"/>
    <w:rsid w:val="000D30E7"/>
    <w:rsid w:val="000D3ADD"/>
    <w:rsid w:val="000D46E7"/>
    <w:rsid w:val="000D5D08"/>
    <w:rsid w:val="000E2152"/>
    <w:rsid w:val="000E2DBB"/>
    <w:rsid w:val="000E410E"/>
    <w:rsid w:val="000E4AB1"/>
    <w:rsid w:val="000E7DE8"/>
    <w:rsid w:val="000F4B9F"/>
    <w:rsid w:val="0010308A"/>
    <w:rsid w:val="00111041"/>
    <w:rsid w:val="00115A55"/>
    <w:rsid w:val="001178EF"/>
    <w:rsid w:val="00121B95"/>
    <w:rsid w:val="0012330D"/>
    <w:rsid w:val="00127435"/>
    <w:rsid w:val="00135624"/>
    <w:rsid w:val="00135643"/>
    <w:rsid w:val="001360AF"/>
    <w:rsid w:val="00142DD2"/>
    <w:rsid w:val="00147766"/>
    <w:rsid w:val="001606BB"/>
    <w:rsid w:val="0016384D"/>
    <w:rsid w:val="00165009"/>
    <w:rsid w:val="00167074"/>
    <w:rsid w:val="00172A27"/>
    <w:rsid w:val="00175940"/>
    <w:rsid w:val="001771BA"/>
    <w:rsid w:val="00181B89"/>
    <w:rsid w:val="001831F5"/>
    <w:rsid w:val="001833F7"/>
    <w:rsid w:val="00183B4A"/>
    <w:rsid w:val="001915CB"/>
    <w:rsid w:val="00191ED3"/>
    <w:rsid w:val="00192DD8"/>
    <w:rsid w:val="00195E2F"/>
    <w:rsid w:val="001971B5"/>
    <w:rsid w:val="00197865"/>
    <w:rsid w:val="00197C28"/>
    <w:rsid w:val="001A095C"/>
    <w:rsid w:val="001A2317"/>
    <w:rsid w:val="001B5062"/>
    <w:rsid w:val="001C1176"/>
    <w:rsid w:val="001C1BEC"/>
    <w:rsid w:val="001C2885"/>
    <w:rsid w:val="001C4CC0"/>
    <w:rsid w:val="001C61B7"/>
    <w:rsid w:val="001D030A"/>
    <w:rsid w:val="001E1079"/>
    <w:rsid w:val="001E23D3"/>
    <w:rsid w:val="001E2562"/>
    <w:rsid w:val="001E3162"/>
    <w:rsid w:val="001F13AD"/>
    <w:rsid w:val="001F4A71"/>
    <w:rsid w:val="001F54C7"/>
    <w:rsid w:val="001F7CDB"/>
    <w:rsid w:val="00214D50"/>
    <w:rsid w:val="002219E9"/>
    <w:rsid w:val="002326A7"/>
    <w:rsid w:val="00232B0E"/>
    <w:rsid w:val="00272E59"/>
    <w:rsid w:val="0028030F"/>
    <w:rsid w:val="002A109A"/>
    <w:rsid w:val="002A1FC0"/>
    <w:rsid w:val="002A3BDF"/>
    <w:rsid w:val="002A5D3C"/>
    <w:rsid w:val="002B17FB"/>
    <w:rsid w:val="002B2F51"/>
    <w:rsid w:val="002D4614"/>
    <w:rsid w:val="002D7EA0"/>
    <w:rsid w:val="002E56E5"/>
    <w:rsid w:val="002E7641"/>
    <w:rsid w:val="002F7D08"/>
    <w:rsid w:val="00305FBB"/>
    <w:rsid w:val="00310BB9"/>
    <w:rsid w:val="00315374"/>
    <w:rsid w:val="00323F53"/>
    <w:rsid w:val="0032588D"/>
    <w:rsid w:val="00326A17"/>
    <w:rsid w:val="00331340"/>
    <w:rsid w:val="00332FB2"/>
    <w:rsid w:val="00336F6A"/>
    <w:rsid w:val="0033712E"/>
    <w:rsid w:val="003406D7"/>
    <w:rsid w:val="00340EC5"/>
    <w:rsid w:val="00341FA3"/>
    <w:rsid w:val="00355DD1"/>
    <w:rsid w:val="00357CEB"/>
    <w:rsid w:val="00362803"/>
    <w:rsid w:val="00371AC9"/>
    <w:rsid w:val="00377B51"/>
    <w:rsid w:val="0038112F"/>
    <w:rsid w:val="0038739D"/>
    <w:rsid w:val="00393DA5"/>
    <w:rsid w:val="003941D0"/>
    <w:rsid w:val="003A2209"/>
    <w:rsid w:val="003A24E9"/>
    <w:rsid w:val="003A2766"/>
    <w:rsid w:val="003A6355"/>
    <w:rsid w:val="003C0F0F"/>
    <w:rsid w:val="003C5D53"/>
    <w:rsid w:val="003E5429"/>
    <w:rsid w:val="003E61B1"/>
    <w:rsid w:val="003F11FD"/>
    <w:rsid w:val="003F1ACB"/>
    <w:rsid w:val="003F23FF"/>
    <w:rsid w:val="003F3605"/>
    <w:rsid w:val="003F57A7"/>
    <w:rsid w:val="003F7496"/>
    <w:rsid w:val="00405C49"/>
    <w:rsid w:val="004106DC"/>
    <w:rsid w:val="0042510D"/>
    <w:rsid w:val="00430214"/>
    <w:rsid w:val="00455BE0"/>
    <w:rsid w:val="0046572D"/>
    <w:rsid w:val="00465DAB"/>
    <w:rsid w:val="004674E0"/>
    <w:rsid w:val="0046796F"/>
    <w:rsid w:val="004716CC"/>
    <w:rsid w:val="00474B62"/>
    <w:rsid w:val="00483F6D"/>
    <w:rsid w:val="00485E40"/>
    <w:rsid w:val="00490123"/>
    <w:rsid w:val="004D662A"/>
    <w:rsid w:val="004E7038"/>
    <w:rsid w:val="004F2ADF"/>
    <w:rsid w:val="00503B97"/>
    <w:rsid w:val="0050568F"/>
    <w:rsid w:val="00505BAB"/>
    <w:rsid w:val="005106A1"/>
    <w:rsid w:val="0051073C"/>
    <w:rsid w:val="005312BA"/>
    <w:rsid w:val="0053331F"/>
    <w:rsid w:val="0054090D"/>
    <w:rsid w:val="00550B8F"/>
    <w:rsid w:val="00550C95"/>
    <w:rsid w:val="00552625"/>
    <w:rsid w:val="00553A33"/>
    <w:rsid w:val="005545E8"/>
    <w:rsid w:val="00555AC9"/>
    <w:rsid w:val="00563D6A"/>
    <w:rsid w:val="00567994"/>
    <w:rsid w:val="0059050B"/>
    <w:rsid w:val="005928DD"/>
    <w:rsid w:val="005957B0"/>
    <w:rsid w:val="00595C87"/>
    <w:rsid w:val="005A61BA"/>
    <w:rsid w:val="005B1246"/>
    <w:rsid w:val="005B2E0B"/>
    <w:rsid w:val="005B4E2D"/>
    <w:rsid w:val="005C116B"/>
    <w:rsid w:val="005C1752"/>
    <w:rsid w:val="005C24B4"/>
    <w:rsid w:val="005C5D94"/>
    <w:rsid w:val="005D08FE"/>
    <w:rsid w:val="005D0C9A"/>
    <w:rsid w:val="005D397C"/>
    <w:rsid w:val="005D7E72"/>
    <w:rsid w:val="005E5486"/>
    <w:rsid w:val="005E6581"/>
    <w:rsid w:val="005F4E82"/>
    <w:rsid w:val="00601A47"/>
    <w:rsid w:val="006055F1"/>
    <w:rsid w:val="0060753E"/>
    <w:rsid w:val="00616B6A"/>
    <w:rsid w:val="00617258"/>
    <w:rsid w:val="006179D2"/>
    <w:rsid w:val="006215E9"/>
    <w:rsid w:val="00622F1B"/>
    <w:rsid w:val="00626390"/>
    <w:rsid w:val="00643CD0"/>
    <w:rsid w:val="00646A2C"/>
    <w:rsid w:val="00651532"/>
    <w:rsid w:val="00657D94"/>
    <w:rsid w:val="00670604"/>
    <w:rsid w:val="00671E82"/>
    <w:rsid w:val="0067508C"/>
    <w:rsid w:val="00676CE0"/>
    <w:rsid w:val="0068721D"/>
    <w:rsid w:val="006B41E1"/>
    <w:rsid w:val="006B5995"/>
    <w:rsid w:val="006C088A"/>
    <w:rsid w:val="006D48CA"/>
    <w:rsid w:val="006D4BB2"/>
    <w:rsid w:val="006E598D"/>
    <w:rsid w:val="00705FDA"/>
    <w:rsid w:val="00710101"/>
    <w:rsid w:val="00713AB1"/>
    <w:rsid w:val="00714EFC"/>
    <w:rsid w:val="007301DB"/>
    <w:rsid w:val="007304A4"/>
    <w:rsid w:val="00731216"/>
    <w:rsid w:val="007417E5"/>
    <w:rsid w:val="007475A5"/>
    <w:rsid w:val="00751C4B"/>
    <w:rsid w:val="00752E15"/>
    <w:rsid w:val="007546B3"/>
    <w:rsid w:val="00755AF4"/>
    <w:rsid w:val="00765ED7"/>
    <w:rsid w:val="00776589"/>
    <w:rsid w:val="00776FB2"/>
    <w:rsid w:val="00780AE3"/>
    <w:rsid w:val="0078321D"/>
    <w:rsid w:val="007908D9"/>
    <w:rsid w:val="00795045"/>
    <w:rsid w:val="00795BAF"/>
    <w:rsid w:val="00797D05"/>
    <w:rsid w:val="007A07DB"/>
    <w:rsid w:val="007A1CB1"/>
    <w:rsid w:val="007A3625"/>
    <w:rsid w:val="007B1002"/>
    <w:rsid w:val="007B4755"/>
    <w:rsid w:val="007D1E13"/>
    <w:rsid w:val="007D342D"/>
    <w:rsid w:val="007E6D1A"/>
    <w:rsid w:val="007F30C9"/>
    <w:rsid w:val="008001E4"/>
    <w:rsid w:val="00803009"/>
    <w:rsid w:val="00832F2E"/>
    <w:rsid w:val="00841FFE"/>
    <w:rsid w:val="00846BA5"/>
    <w:rsid w:val="00847A87"/>
    <w:rsid w:val="00853E06"/>
    <w:rsid w:val="0086151D"/>
    <w:rsid w:val="00865A27"/>
    <w:rsid w:val="00871B4F"/>
    <w:rsid w:val="00873D88"/>
    <w:rsid w:val="00890F88"/>
    <w:rsid w:val="00891DEA"/>
    <w:rsid w:val="008A09CE"/>
    <w:rsid w:val="008A4EFF"/>
    <w:rsid w:val="008A6469"/>
    <w:rsid w:val="008B7490"/>
    <w:rsid w:val="008C7280"/>
    <w:rsid w:val="008C7A34"/>
    <w:rsid w:val="008D1DD1"/>
    <w:rsid w:val="008E374E"/>
    <w:rsid w:val="008E4623"/>
    <w:rsid w:val="008F1C5E"/>
    <w:rsid w:val="00907D8D"/>
    <w:rsid w:val="0091139B"/>
    <w:rsid w:val="00914B50"/>
    <w:rsid w:val="00917B69"/>
    <w:rsid w:val="009265FA"/>
    <w:rsid w:val="00926BF3"/>
    <w:rsid w:val="00930C5C"/>
    <w:rsid w:val="00935EE5"/>
    <w:rsid w:val="00937329"/>
    <w:rsid w:val="0094143A"/>
    <w:rsid w:val="0094437B"/>
    <w:rsid w:val="00944DEC"/>
    <w:rsid w:val="00956405"/>
    <w:rsid w:val="00960679"/>
    <w:rsid w:val="009640EF"/>
    <w:rsid w:val="009842C9"/>
    <w:rsid w:val="00985A77"/>
    <w:rsid w:val="009900A7"/>
    <w:rsid w:val="009A4DD1"/>
    <w:rsid w:val="009D6843"/>
    <w:rsid w:val="009E017C"/>
    <w:rsid w:val="009E5F6B"/>
    <w:rsid w:val="009E7E60"/>
    <w:rsid w:val="009F30B6"/>
    <w:rsid w:val="009F6035"/>
    <w:rsid w:val="00A02264"/>
    <w:rsid w:val="00A128B9"/>
    <w:rsid w:val="00A14DF2"/>
    <w:rsid w:val="00A233FD"/>
    <w:rsid w:val="00A33D11"/>
    <w:rsid w:val="00A353B4"/>
    <w:rsid w:val="00A45037"/>
    <w:rsid w:val="00A46358"/>
    <w:rsid w:val="00A50AEF"/>
    <w:rsid w:val="00A57DB2"/>
    <w:rsid w:val="00A66FF0"/>
    <w:rsid w:val="00A71501"/>
    <w:rsid w:val="00A736A8"/>
    <w:rsid w:val="00A77D24"/>
    <w:rsid w:val="00A8387D"/>
    <w:rsid w:val="00A93E2E"/>
    <w:rsid w:val="00AA1A7F"/>
    <w:rsid w:val="00AA3502"/>
    <w:rsid w:val="00AB13FC"/>
    <w:rsid w:val="00AD71F2"/>
    <w:rsid w:val="00AD7F57"/>
    <w:rsid w:val="00AE093B"/>
    <w:rsid w:val="00AE5843"/>
    <w:rsid w:val="00AF1FB8"/>
    <w:rsid w:val="00B07E0A"/>
    <w:rsid w:val="00B1775A"/>
    <w:rsid w:val="00B17B32"/>
    <w:rsid w:val="00B20E06"/>
    <w:rsid w:val="00B22A07"/>
    <w:rsid w:val="00B2579D"/>
    <w:rsid w:val="00B30D6D"/>
    <w:rsid w:val="00B41528"/>
    <w:rsid w:val="00B41962"/>
    <w:rsid w:val="00B5433E"/>
    <w:rsid w:val="00B54A5A"/>
    <w:rsid w:val="00B57317"/>
    <w:rsid w:val="00B6103C"/>
    <w:rsid w:val="00B62A61"/>
    <w:rsid w:val="00B768B4"/>
    <w:rsid w:val="00B77383"/>
    <w:rsid w:val="00B8185A"/>
    <w:rsid w:val="00B822C6"/>
    <w:rsid w:val="00B86C1D"/>
    <w:rsid w:val="00B94A77"/>
    <w:rsid w:val="00B96887"/>
    <w:rsid w:val="00BA4A31"/>
    <w:rsid w:val="00BA4BEA"/>
    <w:rsid w:val="00BA7DD3"/>
    <w:rsid w:val="00BB4BC0"/>
    <w:rsid w:val="00BC2125"/>
    <w:rsid w:val="00BE152E"/>
    <w:rsid w:val="00BE7168"/>
    <w:rsid w:val="00BE7776"/>
    <w:rsid w:val="00BF581A"/>
    <w:rsid w:val="00C021E0"/>
    <w:rsid w:val="00C12442"/>
    <w:rsid w:val="00C13EDD"/>
    <w:rsid w:val="00C20850"/>
    <w:rsid w:val="00C20A99"/>
    <w:rsid w:val="00C32625"/>
    <w:rsid w:val="00C43CC1"/>
    <w:rsid w:val="00C46323"/>
    <w:rsid w:val="00C4670F"/>
    <w:rsid w:val="00C62C06"/>
    <w:rsid w:val="00C714D0"/>
    <w:rsid w:val="00C739FF"/>
    <w:rsid w:val="00C80382"/>
    <w:rsid w:val="00C81428"/>
    <w:rsid w:val="00C867CE"/>
    <w:rsid w:val="00C96733"/>
    <w:rsid w:val="00CA44C3"/>
    <w:rsid w:val="00CD46BB"/>
    <w:rsid w:val="00CD51F1"/>
    <w:rsid w:val="00CE214B"/>
    <w:rsid w:val="00CE5E4C"/>
    <w:rsid w:val="00CF6600"/>
    <w:rsid w:val="00CF7146"/>
    <w:rsid w:val="00D04346"/>
    <w:rsid w:val="00D1393F"/>
    <w:rsid w:val="00D20989"/>
    <w:rsid w:val="00D233B8"/>
    <w:rsid w:val="00D33DAF"/>
    <w:rsid w:val="00D367D3"/>
    <w:rsid w:val="00D40093"/>
    <w:rsid w:val="00D4013A"/>
    <w:rsid w:val="00D5217F"/>
    <w:rsid w:val="00D52D51"/>
    <w:rsid w:val="00D549A3"/>
    <w:rsid w:val="00D56D31"/>
    <w:rsid w:val="00D62A34"/>
    <w:rsid w:val="00D62CAE"/>
    <w:rsid w:val="00D6374A"/>
    <w:rsid w:val="00D65B53"/>
    <w:rsid w:val="00D81159"/>
    <w:rsid w:val="00D83C1A"/>
    <w:rsid w:val="00D90D71"/>
    <w:rsid w:val="00D945BF"/>
    <w:rsid w:val="00DA2FE0"/>
    <w:rsid w:val="00DB7CFF"/>
    <w:rsid w:val="00DC2072"/>
    <w:rsid w:val="00DC4E7C"/>
    <w:rsid w:val="00DC6B01"/>
    <w:rsid w:val="00DF0423"/>
    <w:rsid w:val="00DF21EA"/>
    <w:rsid w:val="00DF318A"/>
    <w:rsid w:val="00DF7727"/>
    <w:rsid w:val="00E35BA0"/>
    <w:rsid w:val="00E40DDC"/>
    <w:rsid w:val="00E41752"/>
    <w:rsid w:val="00E4662F"/>
    <w:rsid w:val="00E520D9"/>
    <w:rsid w:val="00E55BB9"/>
    <w:rsid w:val="00E57B73"/>
    <w:rsid w:val="00E67576"/>
    <w:rsid w:val="00E71879"/>
    <w:rsid w:val="00E74854"/>
    <w:rsid w:val="00E8383A"/>
    <w:rsid w:val="00E83B5D"/>
    <w:rsid w:val="00E860DA"/>
    <w:rsid w:val="00EA22B4"/>
    <w:rsid w:val="00EA25ED"/>
    <w:rsid w:val="00EA6B90"/>
    <w:rsid w:val="00EB0BAF"/>
    <w:rsid w:val="00EB12BD"/>
    <w:rsid w:val="00EC1163"/>
    <w:rsid w:val="00EC6EB0"/>
    <w:rsid w:val="00ED1342"/>
    <w:rsid w:val="00EE0A7B"/>
    <w:rsid w:val="00EE6D8E"/>
    <w:rsid w:val="00F11DE9"/>
    <w:rsid w:val="00F11E88"/>
    <w:rsid w:val="00F14D76"/>
    <w:rsid w:val="00F16F43"/>
    <w:rsid w:val="00F17C42"/>
    <w:rsid w:val="00F22FBF"/>
    <w:rsid w:val="00F26475"/>
    <w:rsid w:val="00F30894"/>
    <w:rsid w:val="00F30A0E"/>
    <w:rsid w:val="00F3117D"/>
    <w:rsid w:val="00F3193F"/>
    <w:rsid w:val="00F34FE2"/>
    <w:rsid w:val="00F37283"/>
    <w:rsid w:val="00F378C1"/>
    <w:rsid w:val="00F53DE1"/>
    <w:rsid w:val="00F56380"/>
    <w:rsid w:val="00F66F38"/>
    <w:rsid w:val="00F70407"/>
    <w:rsid w:val="00F81605"/>
    <w:rsid w:val="00F853DD"/>
    <w:rsid w:val="00F95501"/>
    <w:rsid w:val="00F96B70"/>
    <w:rsid w:val="00FA1B49"/>
    <w:rsid w:val="00FB0A7F"/>
    <w:rsid w:val="00FC338E"/>
    <w:rsid w:val="00FC4E34"/>
    <w:rsid w:val="00FC5FFD"/>
    <w:rsid w:val="00FD042C"/>
    <w:rsid w:val="00FD2A78"/>
    <w:rsid w:val="00FE1D4C"/>
    <w:rsid w:val="00FE3EEB"/>
    <w:rsid w:val="00FE5C7D"/>
    <w:rsid w:val="00FF01AB"/>
    <w:rsid w:val="00FF7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14:docId w14:val="33ED38E1"/>
  <w15:docId w15:val="{E0F6CAF6-C413-4234-85B2-8E414D7E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5BF"/>
    <w:pPr>
      <w:widowControl w:val="0"/>
      <w:jc w:val="both"/>
    </w:pPr>
    <w:rPr>
      <w:kern w:val="2"/>
      <w:sz w:val="21"/>
      <w:szCs w:val="24"/>
    </w:rPr>
  </w:style>
  <w:style w:type="paragraph" w:styleId="1">
    <w:name w:val="heading 1"/>
    <w:basedOn w:val="a"/>
    <w:next w:val="a"/>
    <w:link w:val="1Char"/>
    <w:qFormat/>
    <w:rsid w:val="00D945BF"/>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D945BF"/>
    <w:pPr>
      <w:keepNext/>
      <w:keepLines/>
      <w:spacing w:before="260" w:after="260" w:line="415" w:lineRule="auto"/>
      <w:outlineLvl w:val="1"/>
    </w:pPr>
    <w:rPr>
      <w:rFonts w:ascii="Cambria" w:hAnsi="Cambria"/>
      <w:b/>
      <w:bCs/>
      <w:kern w:val="0"/>
      <w:sz w:val="32"/>
      <w:szCs w:val="32"/>
    </w:rPr>
  </w:style>
  <w:style w:type="paragraph" w:styleId="4">
    <w:name w:val="heading 4"/>
    <w:basedOn w:val="a"/>
    <w:next w:val="a"/>
    <w:link w:val="4Char"/>
    <w:qFormat/>
    <w:rsid w:val="00D945B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content11">
    <w:name w:val="txtcontent11"/>
    <w:rsid w:val="00D945BF"/>
    <w:rPr>
      <w:rFonts w:cs="Times New Roman"/>
    </w:rPr>
  </w:style>
  <w:style w:type="character" w:customStyle="1" w:styleId="Char">
    <w:name w:val="页眉 Char"/>
    <w:link w:val="a3"/>
    <w:rsid w:val="00D945BF"/>
    <w:rPr>
      <w:rFonts w:cs="Times New Roman"/>
      <w:sz w:val="18"/>
      <w:szCs w:val="18"/>
    </w:rPr>
  </w:style>
  <w:style w:type="character" w:customStyle="1" w:styleId="2Char">
    <w:name w:val="标题 2 Char"/>
    <w:link w:val="2"/>
    <w:rsid w:val="00D945BF"/>
    <w:rPr>
      <w:rFonts w:ascii="Cambria" w:eastAsia="宋体" w:hAnsi="Cambria" w:cs="Times New Roman"/>
      <w:b/>
      <w:bCs/>
      <w:sz w:val="32"/>
      <w:szCs w:val="32"/>
    </w:rPr>
  </w:style>
  <w:style w:type="character" w:customStyle="1" w:styleId="3Char">
    <w:name w:val="正文文本缩进 3 Char"/>
    <w:link w:val="3"/>
    <w:rsid w:val="00D945BF"/>
    <w:rPr>
      <w:rFonts w:cs="Times New Roman"/>
      <w:sz w:val="16"/>
      <w:szCs w:val="16"/>
    </w:rPr>
  </w:style>
  <w:style w:type="character" w:customStyle="1" w:styleId="2Char0">
    <w:name w:val="正文文本缩进 2 Char"/>
    <w:link w:val="20"/>
    <w:rsid w:val="00D945BF"/>
    <w:rPr>
      <w:rFonts w:cs="Times New Roman"/>
      <w:sz w:val="24"/>
      <w:szCs w:val="24"/>
    </w:rPr>
  </w:style>
  <w:style w:type="character" w:styleId="a4">
    <w:name w:val="Strong"/>
    <w:qFormat/>
    <w:rsid w:val="00D945BF"/>
    <w:rPr>
      <w:rFonts w:cs="Times New Roman"/>
      <w:b/>
      <w:bCs/>
    </w:rPr>
  </w:style>
  <w:style w:type="character" w:customStyle="1" w:styleId="da">
    <w:name w:val="da"/>
    <w:rsid w:val="00D945BF"/>
    <w:rPr>
      <w:rFonts w:cs="Times New Roman"/>
    </w:rPr>
  </w:style>
  <w:style w:type="paragraph" w:styleId="a5">
    <w:name w:val="Balloon Text"/>
    <w:basedOn w:val="a"/>
    <w:link w:val="Char0"/>
    <w:uiPriority w:val="99"/>
    <w:semiHidden/>
    <w:unhideWhenUsed/>
    <w:rsid w:val="00846BA5"/>
    <w:rPr>
      <w:sz w:val="18"/>
      <w:szCs w:val="18"/>
    </w:rPr>
  </w:style>
  <w:style w:type="character" w:customStyle="1" w:styleId="Char1">
    <w:name w:val="副标题 Char"/>
    <w:link w:val="a6"/>
    <w:rsid w:val="00D945BF"/>
    <w:rPr>
      <w:rFonts w:ascii="Cambria" w:hAnsi="Cambria" w:cs="Times New Roman"/>
      <w:b/>
      <w:bCs/>
      <w:kern w:val="28"/>
      <w:sz w:val="32"/>
      <w:szCs w:val="32"/>
    </w:rPr>
  </w:style>
  <w:style w:type="character" w:styleId="a7">
    <w:name w:val="Hyperlink"/>
    <w:rsid w:val="00D945BF"/>
    <w:rPr>
      <w:rFonts w:cs="Times New Roman"/>
      <w:color w:val="0000FF"/>
      <w:u w:val="single"/>
    </w:rPr>
  </w:style>
  <w:style w:type="character" w:customStyle="1" w:styleId="Char2">
    <w:name w:val="正文文本 Char"/>
    <w:link w:val="a8"/>
    <w:rsid w:val="00D945BF"/>
    <w:rPr>
      <w:rFonts w:cs="Times New Roman"/>
      <w:sz w:val="24"/>
      <w:szCs w:val="24"/>
    </w:rPr>
  </w:style>
  <w:style w:type="character" w:customStyle="1" w:styleId="Char3">
    <w:name w:val="文档结构图 Char"/>
    <w:link w:val="a9"/>
    <w:rsid w:val="00D945BF"/>
    <w:rPr>
      <w:rFonts w:cs="Times New Roman"/>
      <w:sz w:val="2"/>
    </w:rPr>
  </w:style>
  <w:style w:type="character" w:customStyle="1" w:styleId="10">
    <w:name w:val="访问过的超链接1"/>
    <w:rsid w:val="00D945BF"/>
    <w:rPr>
      <w:rFonts w:cs="Times New Roman"/>
      <w:color w:val="800080"/>
      <w:u w:val="single"/>
    </w:rPr>
  </w:style>
  <w:style w:type="character" w:styleId="aa">
    <w:name w:val="page number"/>
    <w:rsid w:val="00D945BF"/>
    <w:rPr>
      <w:rFonts w:cs="Times New Roman"/>
    </w:rPr>
  </w:style>
  <w:style w:type="character" w:customStyle="1" w:styleId="11">
    <w:name w:val="正文缩进1"/>
    <w:aliases w:val="Char,Char Char Char Char Char,Char Char Char,Char Char Char Char,正文缩进11,ALT+Z,no-step,缩进"/>
    <w:rsid w:val="00D945BF"/>
    <w:rPr>
      <w:rFonts w:eastAsia="宋体" w:cs="Times New Roman"/>
      <w:kern w:val="2"/>
      <w:sz w:val="21"/>
      <w:szCs w:val="21"/>
      <w:lang w:val="en-US" w:eastAsia="zh-CN" w:bidi="ar-SA"/>
    </w:rPr>
  </w:style>
  <w:style w:type="character" w:customStyle="1" w:styleId="Char4">
    <w:name w:val="批注文字 Char"/>
    <w:link w:val="ab"/>
    <w:rsid w:val="00D945BF"/>
    <w:rPr>
      <w:rFonts w:eastAsia="宋体" w:cs="Times New Roman"/>
      <w:kern w:val="2"/>
      <w:sz w:val="24"/>
      <w:szCs w:val="24"/>
      <w:lang w:val="en-US" w:eastAsia="zh-CN" w:bidi="ar-SA"/>
    </w:rPr>
  </w:style>
  <w:style w:type="character" w:customStyle="1" w:styleId="12">
    <w:name w:val="批注引用1"/>
    <w:rsid w:val="00D945BF"/>
    <w:rPr>
      <w:sz w:val="21"/>
    </w:rPr>
  </w:style>
  <w:style w:type="character" w:styleId="ac">
    <w:name w:val="annotation reference"/>
    <w:rsid w:val="00D945BF"/>
    <w:rPr>
      <w:rFonts w:cs="Times New Roman"/>
      <w:sz w:val="21"/>
      <w:szCs w:val="21"/>
    </w:rPr>
  </w:style>
  <w:style w:type="character" w:customStyle="1" w:styleId="1CharChar">
    <w:name w:val="1 Char Char"/>
    <w:link w:val="13"/>
    <w:rsid w:val="00D945BF"/>
    <w:rPr>
      <w:rFonts w:eastAsia="宋体" w:cs="Times New Roman"/>
      <w:kern w:val="2"/>
      <w:sz w:val="24"/>
      <w:szCs w:val="24"/>
      <w:lang w:val="en-US" w:eastAsia="zh-CN" w:bidi="ar-SA"/>
    </w:rPr>
  </w:style>
  <w:style w:type="character" w:customStyle="1" w:styleId="Char5">
    <w:name w:val="正文文本缩进 Char"/>
    <w:link w:val="ad"/>
    <w:rsid w:val="00D945BF"/>
    <w:rPr>
      <w:rFonts w:cs="Times New Roman"/>
      <w:sz w:val="24"/>
      <w:szCs w:val="24"/>
    </w:rPr>
  </w:style>
  <w:style w:type="character" w:customStyle="1" w:styleId="4Char">
    <w:name w:val="标题 4 Char"/>
    <w:link w:val="4"/>
    <w:rsid w:val="00D945BF"/>
    <w:rPr>
      <w:rFonts w:ascii="Cambria" w:eastAsia="宋体" w:hAnsi="Cambria" w:cs="Times New Roman"/>
      <w:b/>
      <w:bCs/>
      <w:kern w:val="2"/>
      <w:sz w:val="28"/>
      <w:szCs w:val="28"/>
    </w:rPr>
  </w:style>
  <w:style w:type="character" w:customStyle="1" w:styleId="read">
    <w:name w:val="read"/>
    <w:rsid w:val="00D945BF"/>
    <w:rPr>
      <w:rFonts w:cs="Times New Roman"/>
    </w:rPr>
  </w:style>
  <w:style w:type="character" w:customStyle="1" w:styleId="Char6">
    <w:name w:val="批注主题 Char"/>
    <w:link w:val="ae"/>
    <w:rsid w:val="00D945BF"/>
    <w:rPr>
      <w:rFonts w:eastAsia="宋体" w:cs="Times New Roman"/>
      <w:b/>
      <w:bCs/>
      <w:kern w:val="2"/>
      <w:sz w:val="24"/>
      <w:szCs w:val="24"/>
      <w:lang w:val="en-US" w:eastAsia="zh-CN" w:bidi="ar-SA"/>
    </w:rPr>
  </w:style>
  <w:style w:type="character" w:customStyle="1" w:styleId="1Char">
    <w:name w:val="标题 1 Char"/>
    <w:link w:val="1"/>
    <w:rsid w:val="00D945BF"/>
    <w:rPr>
      <w:rFonts w:cs="Times New Roman"/>
      <w:b/>
      <w:bCs/>
      <w:kern w:val="44"/>
      <w:sz w:val="44"/>
      <w:szCs w:val="44"/>
    </w:rPr>
  </w:style>
  <w:style w:type="character" w:customStyle="1" w:styleId="Char7">
    <w:name w:val="纯文本 Char"/>
    <w:link w:val="af"/>
    <w:uiPriority w:val="99"/>
    <w:rsid w:val="00D945BF"/>
    <w:rPr>
      <w:rFonts w:ascii="宋体" w:hAnsi="Courier New" w:cs="Courier New"/>
      <w:sz w:val="21"/>
      <w:szCs w:val="21"/>
    </w:rPr>
  </w:style>
  <w:style w:type="character" w:customStyle="1" w:styleId="Char8">
    <w:name w:val="页脚 Char"/>
    <w:link w:val="af0"/>
    <w:rsid w:val="00D945BF"/>
    <w:rPr>
      <w:rFonts w:cs="Times New Roman"/>
      <w:sz w:val="18"/>
      <w:szCs w:val="18"/>
    </w:rPr>
  </w:style>
  <w:style w:type="paragraph" w:styleId="7">
    <w:name w:val="toc 7"/>
    <w:basedOn w:val="a"/>
    <w:next w:val="a"/>
    <w:rsid w:val="00D945BF"/>
    <w:pPr>
      <w:ind w:left="1260"/>
      <w:jc w:val="left"/>
    </w:pPr>
    <w:rPr>
      <w:sz w:val="18"/>
      <w:szCs w:val="18"/>
    </w:rPr>
  </w:style>
  <w:style w:type="paragraph" w:styleId="8">
    <w:name w:val="toc 8"/>
    <w:basedOn w:val="a"/>
    <w:next w:val="a"/>
    <w:rsid w:val="00D945BF"/>
    <w:pPr>
      <w:ind w:left="1470"/>
      <w:jc w:val="left"/>
    </w:pPr>
    <w:rPr>
      <w:sz w:val="18"/>
      <w:szCs w:val="18"/>
    </w:rPr>
  </w:style>
  <w:style w:type="paragraph" w:styleId="ae">
    <w:name w:val="annotation subject"/>
    <w:basedOn w:val="ab"/>
    <w:next w:val="ab"/>
    <w:link w:val="Char6"/>
    <w:rsid w:val="00D945BF"/>
    <w:rPr>
      <w:b/>
      <w:bCs/>
    </w:rPr>
  </w:style>
  <w:style w:type="paragraph" w:styleId="af">
    <w:name w:val="Plain Text"/>
    <w:basedOn w:val="a"/>
    <w:link w:val="Char7"/>
    <w:uiPriority w:val="99"/>
    <w:rsid w:val="00D945BF"/>
    <w:rPr>
      <w:rFonts w:ascii="宋体" w:hAnsi="Courier New"/>
      <w:kern w:val="0"/>
      <w:szCs w:val="21"/>
    </w:rPr>
  </w:style>
  <w:style w:type="paragraph" w:customStyle="1" w:styleId="af1">
    <w:name w:val="正文所"/>
    <w:basedOn w:val="a"/>
    <w:rsid w:val="00D945BF"/>
    <w:pPr>
      <w:spacing w:line="360" w:lineRule="auto"/>
      <w:ind w:firstLineChars="200" w:firstLine="420"/>
    </w:pPr>
  </w:style>
  <w:style w:type="paragraph" w:customStyle="1" w:styleId="ParaCharCharCharCharCharCharCharCharChar">
    <w:name w:val="默认段落字体 Para Char Char Char Char Char Char Char Char Char"/>
    <w:basedOn w:val="a"/>
    <w:rsid w:val="00D945BF"/>
    <w:pPr>
      <w:tabs>
        <w:tab w:val="left" w:pos="840"/>
      </w:tabs>
      <w:ind w:left="840" w:hanging="360"/>
    </w:pPr>
    <w:rPr>
      <w:sz w:val="24"/>
    </w:rPr>
  </w:style>
  <w:style w:type="paragraph" w:customStyle="1" w:styleId="ParaCharCharCharCharCharCharCharCharCharCharCharChar1CharCharCharCharCharCharCharCharCharCharCharCharChar">
    <w:name w:val="默认段落字体 Para Char Char Char Char Char Char 字元 Char Char Char Char Char Char1 Char Char Char Char Char Char Char Char Char Char Char Char Char"/>
    <w:basedOn w:val="a"/>
    <w:rsid w:val="00D945BF"/>
    <w:pPr>
      <w:tabs>
        <w:tab w:val="left" w:pos="840"/>
      </w:tabs>
      <w:ind w:left="840" w:hanging="360"/>
    </w:pPr>
    <w:rPr>
      <w:sz w:val="24"/>
    </w:rPr>
  </w:style>
  <w:style w:type="paragraph" w:customStyle="1" w:styleId="ParaCharCharCharCharCharCharCharCharCharCharCharChar1CharCharCharChar1CharChar1Char">
    <w:name w:val="默认段落字体 Para Char Char Char Char Char Char 字元 Char Char Char Char Char Char1 Char Char Char Char1 Char Char1 Char"/>
    <w:basedOn w:val="a"/>
    <w:rsid w:val="00D945BF"/>
    <w:pPr>
      <w:tabs>
        <w:tab w:val="left" w:pos="840"/>
      </w:tabs>
      <w:ind w:left="840" w:hanging="360"/>
    </w:pPr>
    <w:rPr>
      <w:sz w:val="24"/>
    </w:rPr>
  </w:style>
  <w:style w:type="paragraph" w:styleId="a6">
    <w:name w:val="Subtitle"/>
    <w:basedOn w:val="a"/>
    <w:next w:val="a"/>
    <w:link w:val="Char1"/>
    <w:qFormat/>
    <w:rsid w:val="00D945BF"/>
    <w:pPr>
      <w:spacing w:before="240" w:after="60" w:line="312" w:lineRule="auto"/>
      <w:jc w:val="center"/>
      <w:outlineLvl w:val="1"/>
    </w:pPr>
    <w:rPr>
      <w:rFonts w:ascii="Cambria" w:hAnsi="Cambria"/>
      <w:b/>
      <w:bCs/>
      <w:kern w:val="28"/>
      <w:sz w:val="32"/>
      <w:szCs w:val="32"/>
    </w:rPr>
  </w:style>
  <w:style w:type="paragraph" w:styleId="a9">
    <w:name w:val="Document Map"/>
    <w:basedOn w:val="a"/>
    <w:link w:val="Char3"/>
    <w:rsid w:val="00D945BF"/>
    <w:pPr>
      <w:shd w:val="clear" w:color="auto" w:fill="000080"/>
    </w:pPr>
    <w:rPr>
      <w:kern w:val="0"/>
      <w:sz w:val="2"/>
      <w:szCs w:val="20"/>
    </w:rPr>
  </w:style>
  <w:style w:type="paragraph" w:styleId="9">
    <w:name w:val="toc 9"/>
    <w:basedOn w:val="a"/>
    <w:next w:val="a"/>
    <w:rsid w:val="00D945BF"/>
    <w:pPr>
      <w:ind w:left="1680"/>
      <w:jc w:val="left"/>
    </w:pPr>
    <w:rPr>
      <w:sz w:val="18"/>
      <w:szCs w:val="18"/>
    </w:rPr>
  </w:style>
  <w:style w:type="paragraph" w:styleId="20">
    <w:name w:val="Body Text Indent 2"/>
    <w:basedOn w:val="a"/>
    <w:link w:val="2Char0"/>
    <w:rsid w:val="00D945BF"/>
    <w:pPr>
      <w:spacing w:after="120" w:line="480" w:lineRule="auto"/>
      <w:ind w:leftChars="200" w:left="420"/>
    </w:pPr>
    <w:rPr>
      <w:kern w:val="0"/>
      <w:sz w:val="24"/>
    </w:rPr>
  </w:style>
  <w:style w:type="paragraph" w:styleId="ab">
    <w:name w:val="annotation text"/>
    <w:basedOn w:val="a"/>
    <w:link w:val="Char4"/>
    <w:rsid w:val="00D945BF"/>
    <w:pPr>
      <w:jc w:val="left"/>
    </w:pPr>
    <w:rPr>
      <w:sz w:val="24"/>
    </w:rPr>
  </w:style>
  <w:style w:type="paragraph" w:styleId="30">
    <w:name w:val="toc 3"/>
    <w:basedOn w:val="a"/>
    <w:next w:val="a"/>
    <w:rsid w:val="00D945BF"/>
    <w:pPr>
      <w:ind w:left="420"/>
      <w:jc w:val="left"/>
    </w:pPr>
    <w:rPr>
      <w:i/>
      <w:iCs/>
      <w:sz w:val="20"/>
      <w:szCs w:val="20"/>
    </w:rPr>
  </w:style>
  <w:style w:type="paragraph" w:styleId="af0">
    <w:name w:val="footer"/>
    <w:basedOn w:val="a"/>
    <w:link w:val="Char8"/>
    <w:rsid w:val="00D945BF"/>
    <w:pPr>
      <w:tabs>
        <w:tab w:val="center" w:pos="4153"/>
        <w:tab w:val="right" w:pos="8306"/>
      </w:tabs>
      <w:snapToGrid w:val="0"/>
      <w:jc w:val="left"/>
    </w:pPr>
    <w:rPr>
      <w:kern w:val="0"/>
      <w:sz w:val="18"/>
      <w:szCs w:val="18"/>
    </w:rPr>
  </w:style>
  <w:style w:type="paragraph" w:styleId="af2">
    <w:name w:val="Normal Indent"/>
    <w:basedOn w:val="a"/>
    <w:rsid w:val="00D945BF"/>
    <w:pPr>
      <w:adjustRightInd w:val="0"/>
      <w:snapToGrid w:val="0"/>
      <w:spacing w:before="180" w:after="180" w:line="360" w:lineRule="atLeast"/>
      <w:ind w:firstLineChars="200" w:firstLine="200"/>
    </w:pPr>
    <w:rPr>
      <w:szCs w:val="21"/>
    </w:rPr>
  </w:style>
  <w:style w:type="paragraph" w:customStyle="1" w:styleId="Default">
    <w:name w:val="Default"/>
    <w:rsid w:val="00D945BF"/>
    <w:pPr>
      <w:widowControl w:val="0"/>
      <w:autoSpaceDE w:val="0"/>
      <w:autoSpaceDN w:val="0"/>
      <w:adjustRightInd w:val="0"/>
    </w:pPr>
    <w:rPr>
      <w:rFonts w:ascii="宋体" w:cs="宋体"/>
      <w:color w:val="000000"/>
      <w:sz w:val="24"/>
      <w:szCs w:val="24"/>
    </w:rPr>
  </w:style>
  <w:style w:type="paragraph" w:customStyle="1" w:styleId="ParaCharCharCharCharCharChar">
    <w:name w:val="默认段落字体 Para Char Char Char Char Char Char 字元"/>
    <w:basedOn w:val="a"/>
    <w:rsid w:val="00D945BF"/>
    <w:pPr>
      <w:tabs>
        <w:tab w:val="left" w:pos="840"/>
      </w:tabs>
      <w:ind w:left="840" w:hanging="360"/>
    </w:pPr>
    <w:rPr>
      <w:sz w:val="24"/>
    </w:rPr>
  </w:style>
  <w:style w:type="paragraph" w:customStyle="1" w:styleId="CharCharCharCharCharCharChar">
    <w:name w:val="Char Char Char Char Char Char Char"/>
    <w:basedOn w:val="a"/>
    <w:rsid w:val="00D945BF"/>
    <w:pPr>
      <w:tabs>
        <w:tab w:val="left" w:pos="840"/>
      </w:tabs>
      <w:ind w:left="840" w:hanging="360"/>
    </w:pPr>
    <w:rPr>
      <w:sz w:val="24"/>
    </w:rPr>
  </w:style>
  <w:style w:type="paragraph" w:customStyle="1" w:styleId="Char1CharCharCharCharCharChar">
    <w:name w:val="Char1 Char Char Char Char Char Char"/>
    <w:basedOn w:val="a"/>
    <w:rsid w:val="00D945BF"/>
    <w:pPr>
      <w:tabs>
        <w:tab w:val="left" w:pos="840"/>
      </w:tabs>
      <w:ind w:left="840" w:hanging="360"/>
    </w:pPr>
    <w:rPr>
      <w:sz w:val="24"/>
    </w:rPr>
  </w:style>
  <w:style w:type="paragraph" w:customStyle="1" w:styleId="ParaCharCharCharCharCharCharCharCharChar0">
    <w:name w:val="默认段落字体 Para Char Char Char Char Char Char 字元 Char Char Char"/>
    <w:basedOn w:val="a"/>
    <w:rsid w:val="00D945BF"/>
    <w:pPr>
      <w:tabs>
        <w:tab w:val="left" w:pos="840"/>
      </w:tabs>
      <w:ind w:left="840" w:hanging="360"/>
    </w:pPr>
    <w:rPr>
      <w:sz w:val="24"/>
    </w:rPr>
  </w:style>
  <w:style w:type="paragraph" w:customStyle="1" w:styleId="ParaCharCharCharCharCharCharCharCharCharCharCharChar">
    <w:name w:val="默认段落字体 Para Char Char Char Char Char Char 字元 Char Char Char Char Char Char"/>
    <w:basedOn w:val="a"/>
    <w:rsid w:val="00D945BF"/>
    <w:pPr>
      <w:tabs>
        <w:tab w:val="left" w:pos="840"/>
      </w:tabs>
      <w:ind w:left="840" w:hanging="360"/>
    </w:pPr>
    <w:rPr>
      <w:sz w:val="24"/>
    </w:rPr>
  </w:style>
  <w:style w:type="paragraph" w:customStyle="1" w:styleId="Char1CharCharChar">
    <w:name w:val="Char1 Char Char Char"/>
    <w:basedOn w:val="a"/>
    <w:rsid w:val="00D945BF"/>
    <w:pPr>
      <w:tabs>
        <w:tab w:val="left" w:pos="840"/>
      </w:tabs>
      <w:ind w:left="840" w:hanging="360"/>
    </w:pPr>
    <w:rPr>
      <w:sz w:val="24"/>
    </w:rPr>
  </w:style>
  <w:style w:type="paragraph" w:customStyle="1" w:styleId="XBRLTitle1">
    <w:name w:val="XBRLTitle1"/>
    <w:basedOn w:val="1"/>
    <w:next w:val="2"/>
    <w:qFormat/>
    <w:rsid w:val="00D945BF"/>
    <w:pPr>
      <w:spacing w:beforeLines="50" w:afterLines="50" w:line="240" w:lineRule="auto"/>
      <w:ind w:left="425" w:hanging="425"/>
      <w:jc w:val="center"/>
    </w:pPr>
    <w:rPr>
      <w:rFonts w:ascii="Cambria" w:hAnsi="Cambria"/>
      <w:sz w:val="28"/>
    </w:rPr>
  </w:style>
  <w:style w:type="paragraph" w:styleId="ad">
    <w:name w:val="Body Text Indent"/>
    <w:basedOn w:val="a"/>
    <w:link w:val="Char5"/>
    <w:rsid w:val="00D945BF"/>
    <w:pPr>
      <w:spacing w:after="120"/>
      <w:ind w:leftChars="200" w:left="420"/>
    </w:pPr>
    <w:rPr>
      <w:kern w:val="0"/>
      <w:sz w:val="24"/>
    </w:rPr>
  </w:style>
  <w:style w:type="paragraph" w:styleId="14">
    <w:name w:val="toc 1"/>
    <w:basedOn w:val="a"/>
    <w:next w:val="a"/>
    <w:rsid w:val="00D945BF"/>
    <w:pPr>
      <w:spacing w:before="120" w:after="120"/>
      <w:jc w:val="left"/>
    </w:pPr>
    <w:rPr>
      <w:b/>
      <w:bCs/>
      <w:caps/>
      <w:sz w:val="20"/>
      <w:szCs w:val="20"/>
    </w:rPr>
  </w:style>
  <w:style w:type="character" w:customStyle="1" w:styleId="Char0">
    <w:name w:val="批注框文本 Char"/>
    <w:link w:val="a5"/>
    <w:uiPriority w:val="99"/>
    <w:semiHidden/>
    <w:rsid w:val="00846BA5"/>
    <w:rPr>
      <w:kern w:val="2"/>
      <w:sz w:val="18"/>
      <w:szCs w:val="18"/>
    </w:rPr>
  </w:style>
  <w:style w:type="paragraph" w:styleId="a8">
    <w:name w:val="Body Text"/>
    <w:basedOn w:val="a"/>
    <w:link w:val="Char2"/>
    <w:rsid w:val="00D945BF"/>
    <w:pPr>
      <w:spacing w:after="120"/>
    </w:pPr>
    <w:rPr>
      <w:kern w:val="0"/>
      <w:sz w:val="24"/>
    </w:rPr>
  </w:style>
  <w:style w:type="paragraph" w:customStyle="1" w:styleId="ParaCharCharCharCharChar">
    <w:name w:val="默认段落字体 Para Char Char Char Char Char"/>
    <w:basedOn w:val="a"/>
    <w:rsid w:val="00D945BF"/>
    <w:pPr>
      <w:tabs>
        <w:tab w:val="left" w:pos="840"/>
      </w:tabs>
      <w:ind w:left="840" w:hanging="360"/>
    </w:pPr>
    <w:rPr>
      <w:sz w:val="24"/>
    </w:rPr>
  </w:style>
  <w:style w:type="paragraph" w:customStyle="1" w:styleId="ParaCharCharCharCharCharCharCharCharCharCharCharChar1CharCharCharCharCharCharCharCharCharCharCharCharCharCharCharChar">
    <w:name w:val="默认段落字体 Para Char Char Char Char Char Char 字元 Char Char Char Char Char Char1 Char Char Char Char Char Char Char Char Char Char Char Char Char Char Char Char"/>
    <w:basedOn w:val="a"/>
    <w:rsid w:val="00D945BF"/>
    <w:pPr>
      <w:tabs>
        <w:tab w:val="left" w:pos="840"/>
      </w:tabs>
      <w:ind w:left="840" w:hanging="360"/>
    </w:pPr>
    <w:rPr>
      <w:sz w:val="24"/>
    </w:rPr>
  </w:style>
  <w:style w:type="paragraph" w:customStyle="1" w:styleId="ParaCharCharCharCharCharCharCharCharCharCharCharCharCharCharChar">
    <w:name w:val="默认段落字体 Para Char Char Char Char Char Char 字元 Char Char Char Char Char Char Char Char Char"/>
    <w:basedOn w:val="a"/>
    <w:rsid w:val="00D945BF"/>
    <w:pPr>
      <w:tabs>
        <w:tab w:val="left" w:pos="840"/>
      </w:tabs>
      <w:ind w:left="840" w:hanging="360"/>
    </w:pPr>
    <w:rPr>
      <w:sz w:val="24"/>
    </w:rPr>
  </w:style>
  <w:style w:type="paragraph" w:customStyle="1" w:styleId="ParaCharCharCharCharCharCharCharCharCharCharCharChar1CharCharCharChar1CharChar">
    <w:name w:val="默认段落字体 Para Char Char Char Char Char Char 字元 Char Char Char Char Char Char1 Char Char Char Char1 Char Char"/>
    <w:basedOn w:val="a"/>
    <w:rsid w:val="00D945BF"/>
    <w:pPr>
      <w:tabs>
        <w:tab w:val="left" w:pos="840"/>
      </w:tabs>
      <w:ind w:left="840" w:hanging="360"/>
    </w:pPr>
    <w:rPr>
      <w:sz w:val="24"/>
    </w:rPr>
  </w:style>
  <w:style w:type="paragraph" w:customStyle="1" w:styleId="ParaCharCharCharCharCharCharCharCharCharCharCharCharCharCharCharCharCharChar">
    <w:name w:val="默认段落字体 Para Char Char Char Char Char Char 字元 Char Char Char Char Char Char Char Char Char Char Char Char"/>
    <w:basedOn w:val="a"/>
    <w:rsid w:val="00D945BF"/>
    <w:pPr>
      <w:tabs>
        <w:tab w:val="left" w:pos="840"/>
      </w:tabs>
      <w:ind w:left="840" w:hanging="360"/>
    </w:pPr>
    <w:rPr>
      <w:sz w:val="24"/>
    </w:rPr>
  </w:style>
  <w:style w:type="paragraph" w:customStyle="1" w:styleId="CharCharCharCharCharCharCharCharChar">
    <w:name w:val="Char Char Char Char Char Char Char Char Char"/>
    <w:basedOn w:val="a"/>
    <w:rsid w:val="00D945BF"/>
    <w:pPr>
      <w:tabs>
        <w:tab w:val="left" w:pos="840"/>
      </w:tabs>
      <w:ind w:left="840" w:hanging="360"/>
    </w:pPr>
    <w:rPr>
      <w:sz w:val="24"/>
    </w:rPr>
  </w:style>
  <w:style w:type="paragraph" w:customStyle="1" w:styleId="ParaCharCharCharCharCharCharCharChar">
    <w:name w:val="默认段落字体 Para Char Char Char Char Char Char 字元 Char Char"/>
    <w:basedOn w:val="a"/>
    <w:rsid w:val="00D945BF"/>
    <w:pPr>
      <w:tabs>
        <w:tab w:val="left" w:pos="840"/>
      </w:tabs>
      <w:ind w:left="840" w:hanging="360"/>
    </w:pPr>
    <w:rPr>
      <w:sz w:val="24"/>
    </w:rPr>
  </w:style>
  <w:style w:type="paragraph" w:styleId="40">
    <w:name w:val="toc 4"/>
    <w:basedOn w:val="a"/>
    <w:next w:val="a"/>
    <w:rsid w:val="00D945BF"/>
    <w:pPr>
      <w:ind w:left="630"/>
      <w:jc w:val="left"/>
    </w:pPr>
    <w:rPr>
      <w:sz w:val="18"/>
      <w:szCs w:val="18"/>
    </w:rPr>
  </w:style>
  <w:style w:type="paragraph" w:styleId="3">
    <w:name w:val="Body Text Indent 3"/>
    <w:basedOn w:val="a"/>
    <w:link w:val="3Char"/>
    <w:rsid w:val="00D945BF"/>
    <w:pPr>
      <w:spacing w:after="120"/>
      <w:ind w:leftChars="200" w:left="420"/>
    </w:pPr>
    <w:rPr>
      <w:kern w:val="0"/>
      <w:sz w:val="16"/>
      <w:szCs w:val="16"/>
    </w:rPr>
  </w:style>
  <w:style w:type="paragraph" w:styleId="a3">
    <w:name w:val="header"/>
    <w:basedOn w:val="a"/>
    <w:link w:val="Char"/>
    <w:rsid w:val="00D945BF"/>
    <w:pPr>
      <w:pBdr>
        <w:bottom w:val="single" w:sz="6" w:space="1" w:color="auto"/>
      </w:pBdr>
      <w:tabs>
        <w:tab w:val="center" w:pos="4153"/>
        <w:tab w:val="right" w:pos="8306"/>
      </w:tabs>
      <w:snapToGrid w:val="0"/>
      <w:jc w:val="center"/>
    </w:pPr>
    <w:rPr>
      <w:kern w:val="0"/>
      <w:sz w:val="18"/>
      <w:szCs w:val="18"/>
    </w:rPr>
  </w:style>
  <w:style w:type="paragraph" w:styleId="21">
    <w:name w:val="toc 2"/>
    <w:basedOn w:val="a"/>
    <w:next w:val="a"/>
    <w:rsid w:val="00D945BF"/>
    <w:pPr>
      <w:ind w:left="210"/>
      <w:jc w:val="left"/>
    </w:pPr>
    <w:rPr>
      <w:smallCaps/>
      <w:sz w:val="20"/>
      <w:szCs w:val="20"/>
    </w:rPr>
  </w:style>
  <w:style w:type="paragraph" w:styleId="50">
    <w:name w:val="toc 5"/>
    <w:basedOn w:val="a"/>
    <w:next w:val="a"/>
    <w:rsid w:val="00D945BF"/>
    <w:pPr>
      <w:ind w:left="840"/>
      <w:jc w:val="left"/>
    </w:pPr>
    <w:rPr>
      <w:sz w:val="18"/>
      <w:szCs w:val="18"/>
    </w:rPr>
  </w:style>
  <w:style w:type="paragraph" w:styleId="af3">
    <w:name w:val="Normal (Web)"/>
    <w:basedOn w:val="a"/>
    <w:rsid w:val="00D945BF"/>
    <w:pPr>
      <w:widowControl/>
      <w:spacing w:before="100" w:beforeAutospacing="1" w:after="100" w:afterAutospacing="1"/>
      <w:jc w:val="left"/>
    </w:pPr>
    <w:rPr>
      <w:rFonts w:ascii="宋体" w:hAnsi="宋体" w:cs="宋体"/>
      <w:kern w:val="0"/>
      <w:sz w:val="24"/>
    </w:rPr>
  </w:style>
  <w:style w:type="paragraph" w:styleId="6">
    <w:name w:val="toc 6"/>
    <w:basedOn w:val="a"/>
    <w:next w:val="a"/>
    <w:rsid w:val="00D945BF"/>
    <w:pPr>
      <w:ind w:left="1050"/>
      <w:jc w:val="left"/>
    </w:pPr>
    <w:rPr>
      <w:sz w:val="18"/>
      <w:szCs w:val="18"/>
    </w:rPr>
  </w:style>
  <w:style w:type="paragraph" w:customStyle="1" w:styleId="ParaCharChar">
    <w:name w:val="默认段落字体 Para Char Char"/>
    <w:basedOn w:val="a"/>
    <w:rsid w:val="00D945BF"/>
    <w:pPr>
      <w:tabs>
        <w:tab w:val="left" w:pos="840"/>
      </w:tabs>
      <w:ind w:left="840" w:hanging="360"/>
    </w:pPr>
    <w:rPr>
      <w:sz w:val="24"/>
    </w:rPr>
  </w:style>
  <w:style w:type="paragraph" w:customStyle="1" w:styleId="ParaCharCharCharCharCharCharCharCharCharCharCharChar1CharCharCharChar">
    <w:name w:val="默认段落字体 Para Char Char Char Char Char Char 字元 Char Char Char Char Char Char1 Char Char Char Char"/>
    <w:basedOn w:val="a"/>
    <w:rsid w:val="00D945BF"/>
    <w:pPr>
      <w:tabs>
        <w:tab w:val="left" w:pos="840"/>
      </w:tabs>
      <w:ind w:left="840" w:hanging="360"/>
    </w:pPr>
    <w:rPr>
      <w:sz w:val="24"/>
    </w:rPr>
  </w:style>
  <w:style w:type="paragraph" w:customStyle="1" w:styleId="Style10">
    <w:name w:val="_Style 10"/>
    <w:basedOn w:val="a"/>
    <w:next w:val="a"/>
    <w:rsid w:val="00D945BF"/>
    <w:pPr>
      <w:spacing w:line="360" w:lineRule="auto"/>
      <w:ind w:firstLine="539"/>
    </w:pPr>
    <w:rPr>
      <w:rFonts w:ascii="黑体" w:eastAsia="黑体"/>
      <w:b/>
      <w:color w:val="3366FF"/>
      <w:sz w:val="28"/>
    </w:rPr>
  </w:style>
  <w:style w:type="paragraph" w:customStyle="1" w:styleId="ParaCharCharCharCharCharCharCharCharCharCharCharChar1CharCharCharChar1">
    <w:name w:val="默认段落字体 Para Char Char Char Char Char Char 字元 Char Char Char Char Char Char1 Char Char Char Char1"/>
    <w:basedOn w:val="a"/>
    <w:rsid w:val="00D945BF"/>
    <w:pPr>
      <w:tabs>
        <w:tab w:val="left" w:pos="840"/>
      </w:tabs>
      <w:ind w:left="840" w:hanging="360"/>
    </w:pPr>
    <w:rPr>
      <w:sz w:val="24"/>
    </w:rPr>
  </w:style>
  <w:style w:type="paragraph" w:customStyle="1" w:styleId="ParaCharCharCharCharCharCharCharCharCharCharCharChar1CharCharCharCharCharCharChar">
    <w:name w:val="默认段落字体 Para Char Char Char Char Char Char 字元 Char Char Char Char Char Char1 Char Char Char Char Char Char Char"/>
    <w:basedOn w:val="a"/>
    <w:rsid w:val="00D945BF"/>
    <w:pPr>
      <w:tabs>
        <w:tab w:val="left" w:pos="840"/>
      </w:tabs>
      <w:ind w:left="840" w:hanging="360"/>
    </w:pPr>
    <w:rPr>
      <w:sz w:val="24"/>
    </w:rPr>
  </w:style>
  <w:style w:type="paragraph" w:customStyle="1" w:styleId="paragraph">
    <w:name w:val="paragraph"/>
    <w:basedOn w:val="a"/>
    <w:rsid w:val="00D945BF"/>
    <w:pPr>
      <w:widowControl/>
      <w:spacing w:before="100" w:beforeAutospacing="1" w:after="100" w:afterAutospacing="1"/>
      <w:ind w:firstLine="360"/>
    </w:pPr>
    <w:rPr>
      <w:rFonts w:ascii="宋体" w:hAnsi="宋体" w:cs="宋体"/>
      <w:kern w:val="0"/>
      <w:sz w:val="24"/>
    </w:rPr>
  </w:style>
  <w:style w:type="paragraph" w:customStyle="1" w:styleId="ParaCharCharCharCharCharChar2Char">
    <w:name w:val="默认段落字体 Para Char Char Char Char Char Char2 Char"/>
    <w:basedOn w:val="a"/>
    <w:rsid w:val="00D945BF"/>
    <w:pPr>
      <w:tabs>
        <w:tab w:val="left" w:pos="360"/>
      </w:tabs>
    </w:pPr>
    <w:rPr>
      <w:sz w:val="24"/>
    </w:rPr>
  </w:style>
  <w:style w:type="paragraph" w:customStyle="1" w:styleId="af4">
    <w:name w:val="特点"/>
    <w:basedOn w:val="a"/>
    <w:next w:val="af2"/>
    <w:rsid w:val="00D945BF"/>
    <w:pPr>
      <w:ind w:firstLineChars="200" w:firstLine="420"/>
    </w:pPr>
  </w:style>
  <w:style w:type="paragraph" w:customStyle="1" w:styleId="Style21">
    <w:name w:val="_Style 21"/>
    <w:basedOn w:val="a"/>
    <w:rsid w:val="00D945BF"/>
    <w:rPr>
      <w:szCs w:val="20"/>
    </w:rPr>
  </w:style>
  <w:style w:type="paragraph" w:styleId="af5">
    <w:name w:val="Revision"/>
    <w:rsid w:val="00D945BF"/>
    <w:rPr>
      <w:kern w:val="2"/>
      <w:sz w:val="21"/>
      <w:szCs w:val="24"/>
    </w:rPr>
  </w:style>
  <w:style w:type="paragraph" w:customStyle="1" w:styleId="ParaCharCharCharCharCharChar2CharCharChar1Char">
    <w:name w:val="默认段落字体 Para Char Char Char Char Char Char2 Char Char Char1 Char"/>
    <w:basedOn w:val="a"/>
    <w:rsid w:val="00D945BF"/>
    <w:pPr>
      <w:tabs>
        <w:tab w:val="left" w:pos="360"/>
      </w:tabs>
    </w:pPr>
    <w:rPr>
      <w:sz w:val="24"/>
    </w:rPr>
  </w:style>
  <w:style w:type="paragraph" w:customStyle="1" w:styleId="15">
    <w:name w:val="样式1"/>
    <w:basedOn w:val="a"/>
    <w:rsid w:val="00D945BF"/>
    <w:pPr>
      <w:spacing w:line="360" w:lineRule="exact"/>
    </w:pPr>
  </w:style>
  <w:style w:type="paragraph" w:customStyle="1" w:styleId="CharChar1">
    <w:name w:val="Char Char1"/>
    <w:basedOn w:val="a"/>
    <w:rsid w:val="00D945BF"/>
    <w:rPr>
      <w:szCs w:val="20"/>
    </w:rPr>
  </w:style>
  <w:style w:type="paragraph" w:customStyle="1" w:styleId="XBRLTitle2">
    <w:name w:val="XBRLTitle2"/>
    <w:basedOn w:val="a6"/>
    <w:next w:val="4"/>
    <w:qFormat/>
    <w:rsid w:val="00D945BF"/>
  </w:style>
  <w:style w:type="paragraph" w:customStyle="1" w:styleId="XBRLTitle5">
    <w:name w:val="XBRLTitle5"/>
    <w:basedOn w:val="a6"/>
    <w:next w:val="4"/>
    <w:qFormat/>
    <w:rsid w:val="00D945BF"/>
    <w:pPr>
      <w:keepNext/>
      <w:keepLines/>
      <w:spacing w:beforeLines="50" w:afterLines="50" w:line="240" w:lineRule="auto"/>
      <w:ind w:left="1021" w:hanging="1021"/>
      <w:jc w:val="left"/>
      <w:outlineLvl w:val="9"/>
    </w:pPr>
    <w:rPr>
      <w:sz w:val="24"/>
    </w:rPr>
  </w:style>
  <w:style w:type="paragraph" w:customStyle="1" w:styleId="13">
    <w:name w:val="1"/>
    <w:basedOn w:val="a"/>
    <w:link w:val="1CharChar"/>
    <w:rsid w:val="00D945BF"/>
    <w:pPr>
      <w:spacing w:line="360" w:lineRule="exact"/>
    </w:pPr>
    <w:rPr>
      <w:sz w:val="24"/>
    </w:rPr>
  </w:style>
  <w:style w:type="paragraph" w:customStyle="1" w:styleId="080318">
    <w:name w:val="产品方案正文080318"/>
    <w:basedOn w:val="a"/>
    <w:rsid w:val="00D945BF"/>
    <w:pPr>
      <w:autoSpaceDE w:val="0"/>
      <w:autoSpaceDN w:val="0"/>
      <w:adjustRightInd w:val="0"/>
      <w:snapToGrid w:val="0"/>
      <w:spacing w:line="360" w:lineRule="auto"/>
      <w:ind w:firstLineChars="200" w:firstLine="200"/>
    </w:pPr>
    <w:rPr>
      <w:rFonts w:ascii="宋体" w:cs="宋体"/>
      <w:szCs w:val="20"/>
      <w:lang w:val="zh-CN"/>
    </w:rPr>
  </w:style>
  <w:style w:type="paragraph" w:customStyle="1" w:styleId="ParaCharCharCharCharCharCharCharCharCharCharCharCharCharCharChar1CharCharCharCharCharChar">
    <w:name w:val="默认段落字体 Para Char Char Char Char Char Char Char Char Char Char Char Char Char Char Char1 Char Char Char Char Char Char"/>
    <w:basedOn w:val="a"/>
    <w:rsid w:val="00D945BF"/>
    <w:pPr>
      <w:tabs>
        <w:tab w:val="left" w:pos="360"/>
      </w:tabs>
    </w:pPr>
    <w:rPr>
      <w:sz w:val="24"/>
    </w:rPr>
  </w:style>
  <w:style w:type="paragraph" w:customStyle="1" w:styleId="ParaCharCharCharCharCharCharCharCharCharCharCharCharCharCharCharCharCharCharCharCharCharCharCharCharCharChar">
    <w:name w:val="默认段落字体 Para Char Char Char Char Char Char Char Char Char Char Char Char Char Char Char Char Char Char Char Char Char Char Char Char Char Char"/>
    <w:basedOn w:val="a"/>
    <w:rsid w:val="00D945BF"/>
    <w:pPr>
      <w:tabs>
        <w:tab w:val="left" w:pos="360"/>
      </w:tabs>
    </w:pPr>
    <w:rPr>
      <w:sz w:val="24"/>
    </w:rPr>
  </w:style>
  <w:style w:type="paragraph" w:customStyle="1" w:styleId="CharCharCharCharCharCharCharCharCharCharCharCharChar">
    <w:name w:val="Char Char Char Char Char Char Char Char Char Char Char Char Char"/>
    <w:basedOn w:val="a"/>
    <w:rsid w:val="00D945BF"/>
  </w:style>
  <w:style w:type="paragraph" w:customStyle="1" w:styleId="CharChar">
    <w:name w:val="Char Char"/>
    <w:basedOn w:val="a"/>
    <w:rsid w:val="00D945BF"/>
    <w:rPr>
      <w:szCs w:val="20"/>
    </w:rPr>
  </w:style>
  <w:style w:type="paragraph" w:customStyle="1" w:styleId="XBRLTitle3">
    <w:name w:val="XBRLTitle3"/>
    <w:basedOn w:val="a6"/>
    <w:next w:val="4"/>
    <w:qFormat/>
    <w:rsid w:val="00D945BF"/>
    <w:pPr>
      <w:keepNext/>
      <w:keepLines/>
      <w:tabs>
        <w:tab w:val="left" w:pos="1740"/>
        <w:tab w:val="left" w:pos="2160"/>
      </w:tabs>
      <w:spacing w:beforeLines="50" w:afterLines="50" w:line="240" w:lineRule="auto"/>
      <w:ind w:left="1740" w:hanging="420"/>
      <w:jc w:val="left"/>
      <w:outlineLvl w:val="9"/>
    </w:pPr>
    <w:rPr>
      <w:sz w:val="24"/>
    </w:rPr>
  </w:style>
  <w:style w:type="paragraph" w:customStyle="1" w:styleId="XBRLTitle6">
    <w:name w:val="XBRLTitle6"/>
    <w:basedOn w:val="a6"/>
    <w:next w:val="4"/>
    <w:qFormat/>
    <w:rsid w:val="00D945BF"/>
    <w:pPr>
      <w:keepNext/>
      <w:keepLines/>
      <w:spacing w:beforeLines="50" w:afterLines="50" w:line="240" w:lineRule="auto"/>
      <w:ind w:left="1021" w:hanging="1021"/>
      <w:jc w:val="left"/>
      <w:outlineLvl w:val="9"/>
    </w:pPr>
    <w:rPr>
      <w:sz w:val="24"/>
    </w:rPr>
  </w:style>
  <w:style w:type="paragraph" w:customStyle="1" w:styleId="Style3">
    <w:name w:val="_Style 3"/>
    <w:basedOn w:val="a"/>
    <w:rsid w:val="00D945BF"/>
    <w:rPr>
      <w:szCs w:val="20"/>
    </w:rPr>
  </w:style>
  <w:style w:type="paragraph" w:customStyle="1" w:styleId="CharCharChar1">
    <w:name w:val="Char Char Char1"/>
    <w:basedOn w:val="a"/>
    <w:rsid w:val="00D945BF"/>
    <w:rPr>
      <w:szCs w:val="20"/>
    </w:rPr>
  </w:style>
  <w:style w:type="paragraph" w:customStyle="1" w:styleId="ParaCharCharCharCharCharChar1CharCharCharCharCharCharChar">
    <w:name w:val="默认段落字体 Para Char Char Char Char Char Char1 Char Char Char Char Char Char Char"/>
    <w:basedOn w:val="a"/>
    <w:rsid w:val="00D945BF"/>
    <w:pPr>
      <w:tabs>
        <w:tab w:val="left" w:pos="360"/>
      </w:tabs>
    </w:pPr>
    <w:rPr>
      <w:sz w:val="24"/>
    </w:rPr>
  </w:style>
  <w:style w:type="paragraph" w:customStyle="1" w:styleId="16">
    <w:name w:val="批注文字1"/>
    <w:basedOn w:val="a"/>
    <w:rsid w:val="00D945BF"/>
    <w:pPr>
      <w:jc w:val="left"/>
    </w:pPr>
    <w:rPr>
      <w:szCs w:val="20"/>
    </w:rPr>
  </w:style>
  <w:style w:type="paragraph" w:customStyle="1" w:styleId="XBRLTitle4">
    <w:name w:val="XBRLTitle4"/>
    <w:basedOn w:val="a6"/>
    <w:next w:val="4"/>
    <w:qFormat/>
    <w:rsid w:val="00D945BF"/>
    <w:pPr>
      <w:keepNext/>
      <w:keepLines/>
      <w:spacing w:beforeLines="50" w:afterLines="50" w:line="240" w:lineRule="auto"/>
      <w:ind w:left="794" w:hanging="794"/>
      <w:jc w:val="left"/>
      <w:outlineLvl w:val="9"/>
    </w:pPr>
    <w:rPr>
      <w:sz w:val="24"/>
    </w:rPr>
  </w:style>
  <w:style w:type="numbering" w:customStyle="1" w:styleId="5">
    <w:name w:val="样式5"/>
    <w:rsid w:val="008E374E"/>
    <w:pPr>
      <w:numPr>
        <w:numId w:val="9"/>
      </w:numPr>
    </w:pPr>
  </w:style>
  <w:style w:type="paragraph" w:customStyle="1" w:styleId="af6">
    <w:name w:val="??"/>
    <w:basedOn w:val="a"/>
    <w:rsid w:val="0004567E"/>
    <w:pPr>
      <w:spacing w:line="360" w:lineRule="auto"/>
    </w:pPr>
    <w:rPr>
      <w:rFonts w:ascii="宋体" w:hAnsi="宋体"/>
      <w:szCs w:val="20"/>
    </w:rPr>
  </w:style>
  <w:style w:type="character" w:customStyle="1" w:styleId="fontstyle0">
    <w:name w:val="fontstyle0"/>
    <w:basedOn w:val="a0"/>
    <w:rsid w:val="007E6D1A"/>
  </w:style>
  <w:style w:type="character" w:customStyle="1" w:styleId="fontstyle1">
    <w:name w:val="fontstyle1"/>
    <w:basedOn w:val="a0"/>
    <w:rsid w:val="007E6D1A"/>
  </w:style>
  <w:style w:type="paragraph" w:customStyle="1" w:styleId="ParaChar">
    <w:name w:val="默认段落字体 Para Char"/>
    <w:basedOn w:val="a"/>
    <w:autoRedefine/>
    <w:rsid w:val="00A128B9"/>
    <w:pPr>
      <w:tabs>
        <w:tab w:val="num" w:pos="851"/>
      </w:tabs>
      <w:ind w:left="851" w:hanging="43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1600">
      <w:bodyDiv w:val="1"/>
      <w:marLeft w:val="0"/>
      <w:marRight w:val="0"/>
      <w:marTop w:val="0"/>
      <w:marBottom w:val="0"/>
      <w:divBdr>
        <w:top w:val="none" w:sz="0" w:space="0" w:color="auto"/>
        <w:left w:val="none" w:sz="0" w:space="0" w:color="auto"/>
        <w:bottom w:val="none" w:sz="0" w:space="0" w:color="auto"/>
        <w:right w:val="none" w:sz="0" w:space="0" w:color="auto"/>
      </w:divBdr>
    </w:div>
    <w:div w:id="119766009">
      <w:bodyDiv w:val="1"/>
      <w:marLeft w:val="0"/>
      <w:marRight w:val="0"/>
      <w:marTop w:val="0"/>
      <w:marBottom w:val="0"/>
      <w:divBdr>
        <w:top w:val="none" w:sz="0" w:space="0" w:color="auto"/>
        <w:left w:val="none" w:sz="0" w:space="0" w:color="auto"/>
        <w:bottom w:val="none" w:sz="0" w:space="0" w:color="auto"/>
        <w:right w:val="none" w:sz="0" w:space="0" w:color="auto"/>
      </w:divBdr>
    </w:div>
    <w:div w:id="464784022">
      <w:bodyDiv w:val="1"/>
      <w:marLeft w:val="0"/>
      <w:marRight w:val="0"/>
      <w:marTop w:val="0"/>
      <w:marBottom w:val="0"/>
      <w:divBdr>
        <w:top w:val="none" w:sz="0" w:space="0" w:color="auto"/>
        <w:left w:val="none" w:sz="0" w:space="0" w:color="auto"/>
        <w:bottom w:val="none" w:sz="0" w:space="0" w:color="auto"/>
        <w:right w:val="none" w:sz="0" w:space="0" w:color="auto"/>
      </w:divBdr>
    </w:div>
    <w:div w:id="533469957">
      <w:bodyDiv w:val="1"/>
      <w:marLeft w:val="0"/>
      <w:marRight w:val="0"/>
      <w:marTop w:val="0"/>
      <w:marBottom w:val="0"/>
      <w:divBdr>
        <w:top w:val="none" w:sz="0" w:space="0" w:color="auto"/>
        <w:left w:val="none" w:sz="0" w:space="0" w:color="auto"/>
        <w:bottom w:val="none" w:sz="0" w:space="0" w:color="auto"/>
        <w:right w:val="none" w:sz="0" w:space="0" w:color="auto"/>
      </w:divBdr>
    </w:div>
    <w:div w:id="847596060">
      <w:bodyDiv w:val="1"/>
      <w:marLeft w:val="0"/>
      <w:marRight w:val="0"/>
      <w:marTop w:val="0"/>
      <w:marBottom w:val="0"/>
      <w:divBdr>
        <w:top w:val="none" w:sz="0" w:space="0" w:color="auto"/>
        <w:left w:val="none" w:sz="0" w:space="0" w:color="auto"/>
        <w:bottom w:val="none" w:sz="0" w:space="0" w:color="auto"/>
        <w:right w:val="none" w:sz="0" w:space="0" w:color="auto"/>
      </w:divBdr>
    </w:div>
    <w:div w:id="879048990">
      <w:bodyDiv w:val="1"/>
      <w:marLeft w:val="0"/>
      <w:marRight w:val="0"/>
      <w:marTop w:val="0"/>
      <w:marBottom w:val="0"/>
      <w:divBdr>
        <w:top w:val="none" w:sz="0" w:space="0" w:color="auto"/>
        <w:left w:val="none" w:sz="0" w:space="0" w:color="auto"/>
        <w:bottom w:val="none" w:sz="0" w:space="0" w:color="auto"/>
        <w:right w:val="none" w:sz="0" w:space="0" w:color="auto"/>
      </w:divBdr>
    </w:div>
    <w:div w:id="911424406">
      <w:bodyDiv w:val="1"/>
      <w:marLeft w:val="0"/>
      <w:marRight w:val="0"/>
      <w:marTop w:val="0"/>
      <w:marBottom w:val="0"/>
      <w:divBdr>
        <w:top w:val="none" w:sz="0" w:space="0" w:color="auto"/>
        <w:left w:val="none" w:sz="0" w:space="0" w:color="auto"/>
        <w:bottom w:val="none" w:sz="0" w:space="0" w:color="auto"/>
        <w:right w:val="none" w:sz="0" w:space="0" w:color="auto"/>
      </w:divBdr>
    </w:div>
    <w:div w:id="1398553294">
      <w:bodyDiv w:val="1"/>
      <w:marLeft w:val="0"/>
      <w:marRight w:val="0"/>
      <w:marTop w:val="0"/>
      <w:marBottom w:val="0"/>
      <w:divBdr>
        <w:top w:val="none" w:sz="0" w:space="0" w:color="auto"/>
        <w:left w:val="none" w:sz="0" w:space="0" w:color="auto"/>
        <w:bottom w:val="none" w:sz="0" w:space="0" w:color="auto"/>
        <w:right w:val="none" w:sz="0" w:space="0" w:color="auto"/>
      </w:divBdr>
    </w:div>
    <w:div w:id="1649507766">
      <w:bodyDiv w:val="1"/>
      <w:marLeft w:val="0"/>
      <w:marRight w:val="0"/>
      <w:marTop w:val="0"/>
      <w:marBottom w:val="0"/>
      <w:divBdr>
        <w:top w:val="none" w:sz="0" w:space="0" w:color="auto"/>
        <w:left w:val="none" w:sz="0" w:space="0" w:color="auto"/>
        <w:bottom w:val="none" w:sz="0" w:space="0" w:color="auto"/>
        <w:right w:val="none" w:sz="0" w:space="0" w:color="auto"/>
      </w:divBdr>
    </w:div>
    <w:div w:id="1751151422">
      <w:bodyDiv w:val="1"/>
      <w:marLeft w:val="0"/>
      <w:marRight w:val="0"/>
      <w:marTop w:val="0"/>
      <w:marBottom w:val="0"/>
      <w:divBdr>
        <w:top w:val="none" w:sz="0" w:space="0" w:color="auto"/>
        <w:left w:val="none" w:sz="0" w:space="0" w:color="auto"/>
        <w:bottom w:val="none" w:sz="0" w:space="0" w:color="auto"/>
        <w:right w:val="none" w:sz="0" w:space="0" w:color="auto"/>
      </w:divBdr>
    </w:div>
    <w:div w:id="1975014891">
      <w:bodyDiv w:val="1"/>
      <w:marLeft w:val="0"/>
      <w:marRight w:val="0"/>
      <w:marTop w:val="0"/>
      <w:marBottom w:val="0"/>
      <w:divBdr>
        <w:top w:val="none" w:sz="0" w:space="0" w:color="auto"/>
        <w:left w:val="none" w:sz="0" w:space="0" w:color="auto"/>
        <w:bottom w:val="none" w:sz="0" w:space="0" w:color="auto"/>
        <w:right w:val="none" w:sz="0" w:space="0" w:color="auto"/>
      </w:divBdr>
    </w:div>
    <w:div w:id="1987318511">
      <w:bodyDiv w:val="1"/>
      <w:marLeft w:val="0"/>
      <w:marRight w:val="0"/>
      <w:marTop w:val="0"/>
      <w:marBottom w:val="0"/>
      <w:divBdr>
        <w:top w:val="none" w:sz="0" w:space="0" w:color="auto"/>
        <w:left w:val="none" w:sz="0" w:space="0" w:color="auto"/>
        <w:bottom w:val="none" w:sz="0" w:space="0" w:color="auto"/>
        <w:right w:val="none" w:sz="0" w:space="0" w:color="auto"/>
      </w:divBdr>
    </w:div>
    <w:div w:id="2006930962">
      <w:bodyDiv w:val="1"/>
      <w:marLeft w:val="0"/>
      <w:marRight w:val="0"/>
      <w:marTop w:val="0"/>
      <w:marBottom w:val="0"/>
      <w:divBdr>
        <w:top w:val="none" w:sz="0" w:space="0" w:color="auto"/>
        <w:left w:val="none" w:sz="0" w:space="0" w:color="auto"/>
        <w:bottom w:val="none" w:sz="0" w:space="0" w:color="auto"/>
        <w:right w:val="none" w:sz="0" w:space="0" w:color="auto"/>
      </w:divBdr>
    </w:div>
    <w:div w:id="2079207208">
      <w:bodyDiv w:val="1"/>
      <w:marLeft w:val="0"/>
      <w:marRight w:val="0"/>
      <w:marTop w:val="0"/>
      <w:marBottom w:val="0"/>
      <w:divBdr>
        <w:top w:val="none" w:sz="0" w:space="0" w:color="auto"/>
        <w:left w:val="none" w:sz="0" w:space="0" w:color="auto"/>
        <w:bottom w:val="none" w:sz="0" w:space="0" w:color="auto"/>
        <w:right w:val="none" w:sz="0" w:space="0" w:color="auto"/>
      </w:divBdr>
    </w:div>
    <w:div w:id="2110655717">
      <w:bodyDiv w:val="1"/>
      <w:marLeft w:val="0"/>
      <w:marRight w:val="0"/>
      <w:marTop w:val="0"/>
      <w:marBottom w:val="0"/>
      <w:divBdr>
        <w:top w:val="none" w:sz="0" w:space="0" w:color="auto"/>
        <w:left w:val="none" w:sz="0" w:space="0" w:color="auto"/>
        <w:bottom w:val="none" w:sz="0" w:space="0" w:color="auto"/>
        <w:right w:val="none" w:sz="0" w:space="0" w:color="auto"/>
      </w:divBdr>
    </w:div>
    <w:div w:id="21453882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0672-1CDC-4F99-9C7D-2CE92432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2735</Words>
  <Characters>15590</Characters>
  <Application>Microsoft Office Word</Application>
  <DocSecurity>0</DocSecurity>
  <PresentationFormat/>
  <Lines>129</Lines>
  <Paragraphs>36</Paragraphs>
  <Slides>0</Slides>
  <Notes>0</Notes>
  <HiddenSlides>0</HiddenSlides>
  <MMClips>0</MMClips>
  <ScaleCrop>false</ScaleCrop>
  <Company>Microsoft</Company>
  <LinksUpToDate>false</LinksUpToDate>
  <CharactersWithSpaces>18289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Hai Yan(郑海燕)</dc:creator>
  <cp:lastModifiedBy>Wei.Ni Na(魏妮娜)</cp:lastModifiedBy>
  <cp:revision>7</cp:revision>
  <cp:lastPrinted>2018-08-31T05:50:00Z</cp:lastPrinted>
  <dcterms:created xsi:type="dcterms:W3CDTF">2020-07-27T08:39:00Z</dcterms:created>
  <dcterms:modified xsi:type="dcterms:W3CDTF">2020-07-28T09:16:00Z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