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4BE8" w14:textId="52E076B0" w:rsidR="00C027EE" w:rsidRDefault="008252E4" w:rsidP="00C835D4">
      <w:pPr>
        <w:widowControl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关于</w:t>
      </w:r>
      <w:r w:rsidR="00C027EE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南方养老目标日期</w:t>
      </w:r>
      <w:r w:rsidR="009F3252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2040</w:t>
      </w:r>
      <w:r w:rsidR="00C027EE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三年持有期混合型发起式</w:t>
      </w:r>
    </w:p>
    <w:p w14:paraId="67924BB9" w14:textId="6A3E6A27" w:rsidR="00073D8B" w:rsidRDefault="00C027EE" w:rsidP="00C835D4">
      <w:pPr>
        <w:widowControl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基金中基金</w:t>
      </w: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(FOF)</w:t>
      </w:r>
      <w:r w:rsidR="00DB55D8" w:rsidRPr="00DB55D8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募集期提前结束募集的公告</w:t>
      </w:r>
    </w:p>
    <w:p w14:paraId="726FE6CC" w14:textId="77777777" w:rsidR="008229FE" w:rsidRPr="00FE4F26" w:rsidRDefault="008229FE" w:rsidP="00DB55D8">
      <w:pPr>
        <w:widowControl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</w:p>
    <w:p w14:paraId="49F62435" w14:textId="448D044B" w:rsidR="006D43FB" w:rsidRDefault="00106DB1" w:rsidP="00106DB1">
      <w:pPr>
        <w:widowControl/>
        <w:spacing w:line="360" w:lineRule="auto"/>
        <w:jc w:val="left"/>
        <w:rPr>
          <w:rFonts w:ascii="宋体" w:hAnsi="宋体"/>
          <w:kern w:val="3"/>
          <w:szCs w:val="21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   </w:t>
      </w:r>
      <w:r w:rsidR="00DB55D8" w:rsidRPr="006D43FB">
        <w:rPr>
          <w:rFonts w:ascii="宋体" w:eastAsia="宋体" w:hAnsi="宋体" w:hint="eastAsia"/>
          <w:kern w:val="3"/>
          <w:szCs w:val="21"/>
        </w:rPr>
        <w:t>经</w:t>
      </w:r>
      <w:r w:rsidR="00BE0106" w:rsidRPr="00BE0106">
        <w:rPr>
          <w:rFonts w:ascii="宋体" w:eastAsia="宋体" w:hAnsi="宋体"/>
          <w:kern w:val="3"/>
          <w:szCs w:val="21"/>
        </w:rPr>
        <w:t>中国证监会</w:t>
      </w:r>
      <w:r w:rsidR="009F3252" w:rsidRPr="0058761B">
        <w:rPr>
          <w:rFonts w:ascii="宋体" w:hAnsi="宋体" w:hint="eastAsia"/>
          <w:szCs w:val="21"/>
        </w:rPr>
        <w:t>2019年11月26日证监许可[2019]2539号</w:t>
      </w:r>
      <w:r w:rsidR="001B3169" w:rsidRPr="001B3169">
        <w:rPr>
          <w:rFonts w:ascii="宋体" w:eastAsia="宋体" w:hAnsi="宋体" w:hint="eastAsia"/>
          <w:kern w:val="3"/>
          <w:szCs w:val="21"/>
        </w:rPr>
        <w:t>文注册</w:t>
      </w:r>
      <w:r w:rsidR="00DB55D8" w:rsidRPr="006D43FB">
        <w:rPr>
          <w:rFonts w:ascii="宋体" w:eastAsia="宋体" w:hAnsi="宋体" w:hint="eastAsia"/>
          <w:kern w:val="3"/>
          <w:szCs w:val="21"/>
        </w:rPr>
        <w:t>，</w:t>
      </w:r>
      <w:r w:rsidR="00C027EE">
        <w:rPr>
          <w:rFonts w:ascii="宋体" w:eastAsia="宋体" w:hAnsi="宋体" w:hint="eastAsia"/>
          <w:kern w:val="3"/>
          <w:szCs w:val="21"/>
        </w:rPr>
        <w:t>南方养老目标日期</w:t>
      </w:r>
      <w:r w:rsidR="009F3252">
        <w:rPr>
          <w:rFonts w:ascii="宋体" w:eastAsia="宋体" w:hAnsi="宋体" w:hint="eastAsia"/>
          <w:kern w:val="3"/>
          <w:szCs w:val="21"/>
        </w:rPr>
        <w:t>2040</w:t>
      </w:r>
      <w:r w:rsidR="00C027EE">
        <w:rPr>
          <w:rFonts w:ascii="宋体" w:eastAsia="宋体" w:hAnsi="宋体" w:hint="eastAsia"/>
          <w:kern w:val="3"/>
          <w:szCs w:val="21"/>
        </w:rPr>
        <w:t>三年持有期混合型发起式基金中基金(FOF)</w:t>
      </w:r>
      <w:r w:rsidR="00DB55D8" w:rsidRPr="006D43FB">
        <w:rPr>
          <w:rFonts w:ascii="宋体" w:eastAsia="宋体" w:hAnsi="宋体" w:hint="eastAsia"/>
          <w:kern w:val="3"/>
          <w:szCs w:val="21"/>
        </w:rPr>
        <w:t>（以下简称“本基金”</w:t>
      </w:r>
      <w:r w:rsidR="008252E4">
        <w:rPr>
          <w:rFonts w:ascii="宋体" w:eastAsia="宋体" w:hAnsi="宋体" w:hint="eastAsia"/>
          <w:kern w:val="3"/>
          <w:szCs w:val="21"/>
        </w:rPr>
        <w:t>，</w:t>
      </w:r>
      <w:r w:rsidR="00020768" w:rsidRPr="0040275E">
        <w:rPr>
          <w:rFonts w:ascii="宋体" w:hAnsi="宋体" w:hint="eastAsia"/>
        </w:rPr>
        <w:t>基金</w:t>
      </w:r>
      <w:r w:rsidR="00020768">
        <w:rPr>
          <w:rFonts w:ascii="宋体" w:hAnsi="宋体" w:hint="eastAsia"/>
        </w:rPr>
        <w:t>份额</w:t>
      </w:r>
      <w:r w:rsidR="00020768" w:rsidRPr="0040275E">
        <w:rPr>
          <w:rFonts w:ascii="宋体" w:hAnsi="宋体" w:hint="eastAsia"/>
        </w:rPr>
        <w:t>代码：</w:t>
      </w:r>
      <w:r w:rsidR="00E6563E" w:rsidRPr="0011061A">
        <w:rPr>
          <w:rFonts w:ascii="宋体" w:hAnsi="宋体"/>
        </w:rPr>
        <w:t>009572</w:t>
      </w:r>
      <w:r w:rsidR="00DB55D8" w:rsidRPr="006D43FB">
        <w:rPr>
          <w:rFonts w:ascii="宋体" w:eastAsia="宋体" w:hAnsi="宋体" w:hint="eastAsia"/>
          <w:kern w:val="3"/>
          <w:szCs w:val="21"/>
        </w:rPr>
        <w:t>）已于</w:t>
      </w:r>
      <w:r w:rsidR="004F7727" w:rsidRPr="004F7727">
        <w:rPr>
          <w:rFonts w:ascii="宋体" w:eastAsia="宋体" w:hAnsi="宋体" w:hint="eastAsia"/>
          <w:kern w:val="3"/>
          <w:szCs w:val="21"/>
        </w:rPr>
        <w:t>20</w:t>
      </w:r>
      <w:r w:rsidR="009F3252">
        <w:rPr>
          <w:rFonts w:ascii="宋体" w:eastAsia="宋体" w:hAnsi="宋体" w:hint="eastAsia"/>
          <w:kern w:val="3"/>
          <w:szCs w:val="21"/>
        </w:rPr>
        <w:t>20</w:t>
      </w:r>
      <w:r w:rsidR="004F7727" w:rsidRPr="004F7727">
        <w:rPr>
          <w:rFonts w:ascii="宋体" w:eastAsia="宋体" w:hAnsi="宋体" w:hint="eastAsia"/>
          <w:kern w:val="3"/>
          <w:szCs w:val="21"/>
        </w:rPr>
        <w:t>年</w:t>
      </w:r>
      <w:r w:rsidR="00E6563E">
        <w:rPr>
          <w:rFonts w:ascii="宋体" w:eastAsia="宋体" w:hAnsi="宋体" w:hint="eastAsia"/>
          <w:kern w:val="3"/>
          <w:szCs w:val="21"/>
        </w:rPr>
        <w:t>5</w:t>
      </w:r>
      <w:r w:rsidR="004F7727" w:rsidRPr="004F7727">
        <w:rPr>
          <w:rFonts w:ascii="宋体" w:eastAsia="宋体" w:hAnsi="宋体" w:hint="eastAsia"/>
          <w:kern w:val="3"/>
          <w:szCs w:val="21"/>
        </w:rPr>
        <w:t>月</w:t>
      </w:r>
      <w:r w:rsidR="00E6563E">
        <w:rPr>
          <w:rFonts w:ascii="宋体" w:eastAsia="宋体" w:hAnsi="宋体" w:hint="eastAsia"/>
          <w:kern w:val="3"/>
          <w:szCs w:val="21"/>
        </w:rPr>
        <w:t>25</w:t>
      </w:r>
      <w:r w:rsidR="004F7727" w:rsidRPr="004F7727">
        <w:rPr>
          <w:rFonts w:ascii="宋体" w:eastAsia="宋体" w:hAnsi="宋体" w:hint="eastAsia"/>
          <w:kern w:val="3"/>
          <w:szCs w:val="21"/>
        </w:rPr>
        <w:t>日</w:t>
      </w:r>
      <w:r w:rsidR="00DB55D8" w:rsidRPr="006D43FB">
        <w:rPr>
          <w:rFonts w:ascii="宋体" w:eastAsia="宋体" w:hAnsi="宋体" w:hint="eastAsia"/>
          <w:kern w:val="3"/>
          <w:szCs w:val="21"/>
        </w:rPr>
        <w:t>开始募集，原定募集截止日为</w:t>
      </w:r>
      <w:r w:rsidR="004F7727" w:rsidRPr="004F7727">
        <w:rPr>
          <w:rFonts w:ascii="宋体" w:eastAsia="宋体" w:hAnsi="宋体" w:hint="eastAsia"/>
          <w:kern w:val="3"/>
          <w:szCs w:val="21"/>
        </w:rPr>
        <w:t>20</w:t>
      </w:r>
      <w:r w:rsidR="009F3252">
        <w:rPr>
          <w:rFonts w:ascii="宋体" w:eastAsia="宋体" w:hAnsi="宋体" w:hint="eastAsia"/>
          <w:kern w:val="3"/>
          <w:szCs w:val="21"/>
        </w:rPr>
        <w:t>20</w:t>
      </w:r>
      <w:r w:rsidR="004F7727" w:rsidRPr="004F7727">
        <w:rPr>
          <w:rFonts w:ascii="宋体" w:eastAsia="宋体" w:hAnsi="宋体" w:hint="eastAsia"/>
          <w:kern w:val="3"/>
          <w:szCs w:val="21"/>
        </w:rPr>
        <w:t>年</w:t>
      </w:r>
      <w:r w:rsidR="00E6563E">
        <w:rPr>
          <w:rFonts w:ascii="宋体" w:eastAsia="宋体" w:hAnsi="宋体" w:hint="eastAsia"/>
          <w:kern w:val="3"/>
          <w:szCs w:val="21"/>
        </w:rPr>
        <w:t>8</w:t>
      </w:r>
      <w:r w:rsidR="004F7727" w:rsidRPr="004F7727">
        <w:rPr>
          <w:rFonts w:ascii="宋体" w:eastAsia="宋体" w:hAnsi="宋体" w:hint="eastAsia"/>
          <w:kern w:val="3"/>
          <w:szCs w:val="21"/>
        </w:rPr>
        <w:t>月</w:t>
      </w:r>
      <w:r w:rsidR="00E6563E">
        <w:rPr>
          <w:rFonts w:ascii="宋体" w:eastAsia="宋体" w:hAnsi="宋体" w:hint="eastAsia"/>
          <w:kern w:val="3"/>
          <w:szCs w:val="21"/>
        </w:rPr>
        <w:t>24</w:t>
      </w:r>
      <w:r w:rsidR="004F7727" w:rsidRPr="004F7727">
        <w:rPr>
          <w:rFonts w:ascii="宋体" w:eastAsia="宋体" w:hAnsi="宋体" w:hint="eastAsia"/>
          <w:kern w:val="3"/>
          <w:szCs w:val="21"/>
        </w:rPr>
        <w:t>日</w:t>
      </w:r>
      <w:r w:rsidR="00DB55D8" w:rsidRPr="006D43FB">
        <w:rPr>
          <w:rFonts w:ascii="宋体" w:eastAsia="宋体" w:hAnsi="宋体" w:hint="eastAsia"/>
          <w:kern w:val="3"/>
          <w:szCs w:val="21"/>
        </w:rPr>
        <w:t>。</w:t>
      </w:r>
    </w:p>
    <w:p w14:paraId="02D7E817" w14:textId="756A33CD" w:rsidR="00C835D4" w:rsidRPr="00955632" w:rsidRDefault="00C835D4" w:rsidP="00C835D4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kern w:val="3"/>
          <w:szCs w:val="21"/>
        </w:rPr>
      </w:pPr>
      <w:r w:rsidRPr="00955632">
        <w:rPr>
          <w:rFonts w:ascii="宋体" w:eastAsia="宋体" w:hAnsi="宋体" w:hint="eastAsia"/>
          <w:kern w:val="3"/>
          <w:szCs w:val="21"/>
        </w:rPr>
        <w:t>由于投资者认购踊跃，本基金募集期内募集金额已满足提前结束募集的条件。依据《</w:t>
      </w:r>
      <w:r w:rsidR="00C027EE">
        <w:rPr>
          <w:rFonts w:ascii="宋体" w:eastAsia="宋体" w:hAnsi="宋体" w:hint="eastAsia"/>
          <w:kern w:val="3"/>
          <w:szCs w:val="21"/>
        </w:rPr>
        <w:t>南方养老目标日期</w:t>
      </w:r>
      <w:r w:rsidR="009F3252">
        <w:rPr>
          <w:rFonts w:ascii="宋体" w:eastAsia="宋体" w:hAnsi="宋体" w:hint="eastAsia"/>
          <w:kern w:val="3"/>
          <w:szCs w:val="21"/>
        </w:rPr>
        <w:t>2040</w:t>
      </w:r>
      <w:r w:rsidR="00C027EE">
        <w:rPr>
          <w:rFonts w:ascii="宋体" w:eastAsia="宋体" w:hAnsi="宋体" w:hint="eastAsia"/>
          <w:kern w:val="3"/>
          <w:szCs w:val="21"/>
        </w:rPr>
        <w:t>三年持有期混合型发起式基金中基金(FOF)</w:t>
      </w:r>
      <w:r w:rsidRPr="00955632">
        <w:rPr>
          <w:rFonts w:ascii="宋体" w:eastAsia="宋体" w:hAnsi="宋体" w:hint="eastAsia"/>
          <w:kern w:val="3"/>
          <w:szCs w:val="21"/>
        </w:rPr>
        <w:t>招募说明书》和《</w:t>
      </w:r>
      <w:r w:rsidR="00C027EE">
        <w:rPr>
          <w:rFonts w:ascii="宋体" w:eastAsia="宋体" w:hAnsi="宋体" w:hint="eastAsia"/>
          <w:kern w:val="3"/>
          <w:szCs w:val="21"/>
        </w:rPr>
        <w:t>南方养老目标日期</w:t>
      </w:r>
      <w:r w:rsidR="009F3252">
        <w:rPr>
          <w:rFonts w:ascii="宋体" w:eastAsia="宋体" w:hAnsi="宋体" w:hint="eastAsia"/>
          <w:kern w:val="3"/>
          <w:szCs w:val="21"/>
        </w:rPr>
        <w:t>2040</w:t>
      </w:r>
      <w:r w:rsidR="00C027EE">
        <w:rPr>
          <w:rFonts w:ascii="宋体" w:eastAsia="宋体" w:hAnsi="宋体" w:hint="eastAsia"/>
          <w:kern w:val="3"/>
          <w:szCs w:val="21"/>
        </w:rPr>
        <w:t>三年持有期混合型发起式基金中基金(FOF)</w:t>
      </w:r>
      <w:r w:rsidRPr="00955632">
        <w:rPr>
          <w:rFonts w:ascii="宋体" w:eastAsia="宋体" w:hAnsi="宋体" w:hint="eastAsia"/>
          <w:kern w:val="3"/>
          <w:szCs w:val="21"/>
        </w:rPr>
        <w:t>基金份额发售公告》的约定，本基金的募集截止日提前至</w:t>
      </w:r>
      <w:r w:rsidR="001F1529" w:rsidRPr="004F7727">
        <w:rPr>
          <w:rFonts w:ascii="宋体" w:eastAsia="宋体" w:hAnsi="宋体" w:hint="eastAsia"/>
          <w:kern w:val="3"/>
          <w:szCs w:val="21"/>
        </w:rPr>
        <w:t>20</w:t>
      </w:r>
      <w:r w:rsidR="009F3252">
        <w:rPr>
          <w:rFonts w:ascii="宋体" w:eastAsia="宋体" w:hAnsi="宋体" w:hint="eastAsia"/>
          <w:kern w:val="3"/>
          <w:szCs w:val="21"/>
        </w:rPr>
        <w:t>20</w:t>
      </w:r>
      <w:r w:rsidR="001F1529" w:rsidRPr="004F7727">
        <w:rPr>
          <w:rFonts w:ascii="宋体" w:eastAsia="宋体" w:hAnsi="宋体" w:hint="eastAsia"/>
          <w:kern w:val="3"/>
          <w:szCs w:val="21"/>
        </w:rPr>
        <w:t>年</w:t>
      </w:r>
      <w:r w:rsidR="00E6563E">
        <w:rPr>
          <w:rFonts w:ascii="宋体" w:eastAsia="宋体" w:hAnsi="宋体" w:hint="eastAsia"/>
          <w:kern w:val="3"/>
          <w:szCs w:val="21"/>
        </w:rPr>
        <w:t>7</w:t>
      </w:r>
      <w:r w:rsidR="001F1529" w:rsidRPr="004F7727">
        <w:rPr>
          <w:rFonts w:ascii="宋体" w:eastAsia="宋体" w:hAnsi="宋体" w:hint="eastAsia"/>
          <w:kern w:val="3"/>
          <w:szCs w:val="21"/>
        </w:rPr>
        <w:t>月</w:t>
      </w:r>
      <w:r w:rsidR="00E6563E">
        <w:rPr>
          <w:rFonts w:ascii="宋体" w:eastAsia="宋体" w:hAnsi="宋体" w:hint="eastAsia"/>
          <w:kern w:val="3"/>
          <w:szCs w:val="21"/>
        </w:rPr>
        <w:t>24</w:t>
      </w:r>
      <w:r w:rsidR="001F1529" w:rsidRPr="004F7727">
        <w:rPr>
          <w:rFonts w:ascii="宋体" w:eastAsia="宋体" w:hAnsi="宋体" w:hint="eastAsia"/>
          <w:kern w:val="3"/>
          <w:szCs w:val="21"/>
        </w:rPr>
        <w:t>日</w:t>
      </w:r>
      <w:r w:rsidRPr="00955632">
        <w:rPr>
          <w:rFonts w:ascii="宋体" w:eastAsia="宋体" w:hAnsi="宋体" w:hint="eastAsia"/>
          <w:kern w:val="3"/>
          <w:szCs w:val="21"/>
        </w:rPr>
        <w:t>，并自</w:t>
      </w:r>
      <w:r w:rsidR="001F1529" w:rsidRPr="004F7727">
        <w:rPr>
          <w:rFonts w:ascii="宋体" w:eastAsia="宋体" w:hAnsi="宋体" w:hint="eastAsia"/>
          <w:kern w:val="3"/>
          <w:szCs w:val="21"/>
        </w:rPr>
        <w:t>20</w:t>
      </w:r>
      <w:r w:rsidR="009F3252">
        <w:rPr>
          <w:rFonts w:ascii="宋体" w:eastAsia="宋体" w:hAnsi="宋体" w:hint="eastAsia"/>
          <w:kern w:val="3"/>
          <w:szCs w:val="21"/>
        </w:rPr>
        <w:t>20</w:t>
      </w:r>
      <w:r w:rsidR="001F1529" w:rsidRPr="004F7727">
        <w:rPr>
          <w:rFonts w:ascii="宋体" w:eastAsia="宋体" w:hAnsi="宋体" w:hint="eastAsia"/>
          <w:kern w:val="3"/>
          <w:szCs w:val="21"/>
        </w:rPr>
        <w:t>年</w:t>
      </w:r>
      <w:r w:rsidR="00E6563E">
        <w:rPr>
          <w:rFonts w:ascii="宋体" w:eastAsia="宋体" w:hAnsi="宋体" w:hint="eastAsia"/>
          <w:kern w:val="3"/>
          <w:szCs w:val="21"/>
        </w:rPr>
        <w:t>7</w:t>
      </w:r>
      <w:r w:rsidR="001F1529" w:rsidRPr="004F7727">
        <w:rPr>
          <w:rFonts w:ascii="宋体" w:eastAsia="宋体" w:hAnsi="宋体" w:hint="eastAsia"/>
          <w:kern w:val="3"/>
          <w:szCs w:val="21"/>
        </w:rPr>
        <w:t>月</w:t>
      </w:r>
      <w:r w:rsidR="00E6563E">
        <w:rPr>
          <w:rFonts w:ascii="宋体" w:eastAsia="宋体" w:hAnsi="宋体" w:hint="eastAsia"/>
          <w:kern w:val="3"/>
          <w:szCs w:val="21"/>
        </w:rPr>
        <w:t>25</w:t>
      </w:r>
      <w:r w:rsidR="001F1529" w:rsidRPr="004F7727">
        <w:rPr>
          <w:rFonts w:ascii="宋体" w:eastAsia="宋体" w:hAnsi="宋体" w:hint="eastAsia"/>
          <w:kern w:val="3"/>
          <w:szCs w:val="21"/>
        </w:rPr>
        <w:t>日</w:t>
      </w:r>
      <w:r w:rsidRPr="00955632">
        <w:rPr>
          <w:rFonts w:ascii="宋体" w:eastAsia="宋体" w:hAnsi="宋体" w:hint="eastAsia"/>
          <w:kern w:val="3"/>
          <w:szCs w:val="21"/>
        </w:rPr>
        <w:t>起不再接受认购申请，提前结束本次发售。</w:t>
      </w:r>
    </w:p>
    <w:p w14:paraId="784DABE2" w14:textId="77777777" w:rsidR="00910AFF" w:rsidRPr="004C503C" w:rsidRDefault="00910AFF" w:rsidP="00910AFF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kern w:val="3"/>
          <w:szCs w:val="21"/>
        </w:rPr>
      </w:pPr>
      <w:r w:rsidRPr="004C503C">
        <w:rPr>
          <w:rFonts w:ascii="宋体" w:eastAsia="宋体" w:hAnsi="宋体"/>
          <w:kern w:val="3"/>
          <w:szCs w:val="21"/>
        </w:rPr>
        <w:t>投资者欲了解本基金的详细情况，请阅读本基金的基金合同、招募说明书及其更新</w:t>
      </w:r>
      <w:r w:rsidRPr="006C197A">
        <w:rPr>
          <w:rFonts w:ascii="宋体" w:hAnsi="宋体" w:hint="eastAsia"/>
          <w:bCs/>
        </w:rPr>
        <w:t>、产品资料概要</w:t>
      </w:r>
      <w:r w:rsidRPr="004C503C">
        <w:rPr>
          <w:rFonts w:ascii="宋体" w:eastAsia="宋体" w:hAnsi="宋体"/>
          <w:kern w:val="3"/>
          <w:szCs w:val="21"/>
        </w:rPr>
        <w:t>。投资者也可</w:t>
      </w:r>
      <w:r w:rsidRPr="004C503C">
        <w:rPr>
          <w:rFonts w:ascii="宋体" w:eastAsia="宋体" w:hAnsi="宋体" w:hint="eastAsia"/>
          <w:kern w:val="3"/>
          <w:szCs w:val="21"/>
        </w:rPr>
        <w:t>访问</w:t>
      </w:r>
      <w:r w:rsidRPr="004C503C">
        <w:rPr>
          <w:rFonts w:ascii="宋体" w:eastAsia="宋体" w:hAnsi="宋体"/>
          <w:kern w:val="3"/>
          <w:szCs w:val="21"/>
        </w:rPr>
        <w:t>本公司网站(</w:t>
      </w:r>
      <w:hyperlink r:id="rId6" w:history="1">
        <w:r w:rsidRPr="004C503C">
          <w:rPr>
            <w:rFonts w:ascii="宋体" w:eastAsia="宋体" w:hAnsi="宋体"/>
            <w:kern w:val="3"/>
            <w:szCs w:val="21"/>
          </w:rPr>
          <w:t>www.nffund.com)或拨打全国免长途费的客户服务电话</w:t>
        </w:r>
      </w:hyperlink>
      <w:r w:rsidRPr="004C503C">
        <w:rPr>
          <w:rFonts w:ascii="宋体" w:eastAsia="宋体" w:hAnsi="宋体"/>
          <w:kern w:val="3"/>
          <w:szCs w:val="21"/>
        </w:rPr>
        <w:t>（400－889－8899）咨询相关情况。</w:t>
      </w:r>
    </w:p>
    <w:p w14:paraId="0CF1119A" w14:textId="77777777" w:rsidR="00FE4F26" w:rsidRPr="004C503C" w:rsidRDefault="00FE4F26" w:rsidP="00FE4F26">
      <w:pPr>
        <w:widowControl/>
        <w:spacing w:line="360" w:lineRule="auto"/>
        <w:ind w:firstLineChars="200" w:firstLine="420"/>
        <w:jc w:val="left"/>
        <w:rPr>
          <w:rFonts w:ascii="宋体" w:eastAsia="宋体" w:hAnsi="宋体"/>
          <w:kern w:val="3"/>
          <w:szCs w:val="21"/>
        </w:rPr>
      </w:pPr>
      <w:r w:rsidRPr="004C503C">
        <w:rPr>
          <w:rFonts w:ascii="宋体" w:eastAsia="宋体" w:hAnsi="宋体"/>
          <w:kern w:val="3"/>
          <w:szCs w:val="21"/>
        </w:rPr>
        <w:t>特此公告。</w:t>
      </w:r>
    </w:p>
    <w:p w14:paraId="173D0668" w14:textId="5C846A0D" w:rsidR="00FE4F26" w:rsidRDefault="00FE4F26" w:rsidP="00FE4F2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4"/>
        </w:rPr>
      </w:pPr>
    </w:p>
    <w:p w14:paraId="5EE56ACF" w14:textId="77777777" w:rsidR="00076121" w:rsidRPr="00076121" w:rsidRDefault="00076121" w:rsidP="00FE4F2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 w:hint="eastAsia"/>
          <w:color w:val="333333"/>
          <w:kern w:val="0"/>
          <w:szCs w:val="24"/>
        </w:rPr>
      </w:pPr>
      <w:bookmarkStart w:id="0" w:name="_GoBack"/>
      <w:bookmarkEnd w:id="0"/>
    </w:p>
    <w:p w14:paraId="1B2B85DF" w14:textId="77777777" w:rsidR="00FE4F26" w:rsidRDefault="00FE4F26" w:rsidP="00FE4F2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                                             </w:t>
      </w:r>
      <w:r w:rsidR="001F1529">
        <w:rPr>
          <w:rFonts w:ascii="Times New Roman" w:eastAsia="宋体" w:hAnsi="Times New Roman" w:cs="Times New Roman" w:hint="eastAsia"/>
          <w:color w:val="333333"/>
          <w:kern w:val="0"/>
          <w:szCs w:val="24"/>
        </w:rPr>
        <w:t>南方基金管理股份有限公司</w:t>
      </w:r>
    </w:p>
    <w:p w14:paraId="6FBB776D" w14:textId="1BC94887" w:rsidR="00FE4F26" w:rsidRPr="00FE4F26" w:rsidRDefault="00FE4F26" w:rsidP="00FE4F2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333333"/>
          <w:kern w:val="0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                                           </w:t>
      </w:r>
      <w:r w:rsidR="001F1529"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</w:t>
      </w:r>
      <w:r w:rsidR="002B610C"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 </w:t>
      </w:r>
      <w:r w:rsidR="009E6893">
        <w:rPr>
          <w:rFonts w:ascii="Times New Roman" w:eastAsia="宋体" w:hAnsi="Times New Roman" w:cs="Times New Roman" w:hint="eastAsia"/>
          <w:color w:val="333333"/>
          <w:kern w:val="0"/>
          <w:szCs w:val="24"/>
        </w:rPr>
        <w:t xml:space="preserve"> </w:t>
      </w:r>
      <w:r w:rsidR="001F1529" w:rsidRPr="004F7727">
        <w:rPr>
          <w:rFonts w:ascii="宋体" w:eastAsia="宋体" w:hAnsi="宋体" w:hint="eastAsia"/>
          <w:kern w:val="3"/>
          <w:szCs w:val="21"/>
        </w:rPr>
        <w:t>20</w:t>
      </w:r>
      <w:r w:rsidR="009F3252">
        <w:rPr>
          <w:rFonts w:ascii="宋体" w:eastAsia="宋体" w:hAnsi="宋体" w:hint="eastAsia"/>
          <w:kern w:val="3"/>
          <w:szCs w:val="21"/>
        </w:rPr>
        <w:t>20</w:t>
      </w:r>
      <w:r w:rsidR="001F1529" w:rsidRPr="004F7727">
        <w:rPr>
          <w:rFonts w:ascii="宋体" w:eastAsia="宋体" w:hAnsi="宋体" w:hint="eastAsia"/>
          <w:kern w:val="3"/>
          <w:szCs w:val="21"/>
        </w:rPr>
        <w:t>年</w:t>
      </w:r>
      <w:r w:rsidR="00E6563E">
        <w:rPr>
          <w:rFonts w:ascii="宋体" w:eastAsia="宋体" w:hAnsi="宋体" w:hint="eastAsia"/>
          <w:kern w:val="3"/>
          <w:szCs w:val="21"/>
        </w:rPr>
        <w:t>7</w:t>
      </w:r>
      <w:r w:rsidR="001F1529" w:rsidRPr="004F7727">
        <w:rPr>
          <w:rFonts w:ascii="宋体" w:eastAsia="宋体" w:hAnsi="宋体" w:hint="eastAsia"/>
          <w:kern w:val="3"/>
          <w:szCs w:val="21"/>
        </w:rPr>
        <w:t>月</w:t>
      </w:r>
      <w:r w:rsidR="00E6563E">
        <w:rPr>
          <w:rFonts w:ascii="宋体" w:eastAsia="宋体" w:hAnsi="宋体" w:hint="eastAsia"/>
          <w:kern w:val="3"/>
          <w:szCs w:val="21"/>
        </w:rPr>
        <w:t>23</w:t>
      </w:r>
      <w:r w:rsidR="001F1529" w:rsidRPr="004F7727">
        <w:rPr>
          <w:rFonts w:ascii="宋体" w:eastAsia="宋体" w:hAnsi="宋体" w:hint="eastAsia"/>
          <w:kern w:val="3"/>
          <w:szCs w:val="21"/>
        </w:rPr>
        <w:t>日</w:t>
      </w:r>
    </w:p>
    <w:p w14:paraId="05E19261" w14:textId="77777777" w:rsidR="00FE4F26" w:rsidRDefault="00FE4F26"/>
    <w:sectPr w:rsidR="00FE4F26" w:rsidSect="0007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D4F7" w14:textId="77777777" w:rsidR="00D200B2" w:rsidRDefault="00D200B2" w:rsidP="00FE4F26">
      <w:r>
        <w:separator/>
      </w:r>
    </w:p>
  </w:endnote>
  <w:endnote w:type="continuationSeparator" w:id="0">
    <w:p w14:paraId="3328DB98" w14:textId="77777777" w:rsidR="00D200B2" w:rsidRDefault="00D200B2" w:rsidP="00F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076E" w14:textId="77777777" w:rsidR="00D200B2" w:rsidRDefault="00D200B2" w:rsidP="00FE4F26">
      <w:r>
        <w:separator/>
      </w:r>
    </w:p>
  </w:footnote>
  <w:footnote w:type="continuationSeparator" w:id="0">
    <w:p w14:paraId="1E019E97" w14:textId="77777777" w:rsidR="00D200B2" w:rsidRDefault="00D200B2" w:rsidP="00FE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F26"/>
    <w:rsid w:val="00002855"/>
    <w:rsid w:val="00007097"/>
    <w:rsid w:val="00011080"/>
    <w:rsid w:val="000138A4"/>
    <w:rsid w:val="00015BF4"/>
    <w:rsid w:val="00020768"/>
    <w:rsid w:val="000249CE"/>
    <w:rsid w:val="00052B58"/>
    <w:rsid w:val="00064714"/>
    <w:rsid w:val="000671CD"/>
    <w:rsid w:val="000701AB"/>
    <w:rsid w:val="00073D8B"/>
    <w:rsid w:val="00076121"/>
    <w:rsid w:val="00091136"/>
    <w:rsid w:val="000A3912"/>
    <w:rsid w:val="000C7EFD"/>
    <w:rsid w:val="000F16BA"/>
    <w:rsid w:val="00104A7A"/>
    <w:rsid w:val="00106DB1"/>
    <w:rsid w:val="00134F83"/>
    <w:rsid w:val="0015539F"/>
    <w:rsid w:val="00161F92"/>
    <w:rsid w:val="00166615"/>
    <w:rsid w:val="0019798D"/>
    <w:rsid w:val="001A1915"/>
    <w:rsid w:val="001B3169"/>
    <w:rsid w:val="001F1529"/>
    <w:rsid w:val="00215076"/>
    <w:rsid w:val="00223036"/>
    <w:rsid w:val="00241D92"/>
    <w:rsid w:val="00243440"/>
    <w:rsid w:val="00254A0F"/>
    <w:rsid w:val="00255EFF"/>
    <w:rsid w:val="00264036"/>
    <w:rsid w:val="0026452E"/>
    <w:rsid w:val="00281D45"/>
    <w:rsid w:val="00282343"/>
    <w:rsid w:val="00291141"/>
    <w:rsid w:val="002B610C"/>
    <w:rsid w:val="002D748B"/>
    <w:rsid w:val="002E546D"/>
    <w:rsid w:val="00316025"/>
    <w:rsid w:val="00321393"/>
    <w:rsid w:val="00333E6E"/>
    <w:rsid w:val="00335490"/>
    <w:rsid w:val="003402C4"/>
    <w:rsid w:val="00342F19"/>
    <w:rsid w:val="00347016"/>
    <w:rsid w:val="0035364A"/>
    <w:rsid w:val="00390B4B"/>
    <w:rsid w:val="003917C9"/>
    <w:rsid w:val="003A0F2B"/>
    <w:rsid w:val="003C04CF"/>
    <w:rsid w:val="003D0E9F"/>
    <w:rsid w:val="003E0324"/>
    <w:rsid w:val="00403BB3"/>
    <w:rsid w:val="0045143B"/>
    <w:rsid w:val="004554AD"/>
    <w:rsid w:val="004648ED"/>
    <w:rsid w:val="00472694"/>
    <w:rsid w:val="00472B9E"/>
    <w:rsid w:val="00477380"/>
    <w:rsid w:val="004A24A3"/>
    <w:rsid w:val="004A3E22"/>
    <w:rsid w:val="004B0BE2"/>
    <w:rsid w:val="004C503C"/>
    <w:rsid w:val="004C5CC6"/>
    <w:rsid w:val="004C6375"/>
    <w:rsid w:val="004D2639"/>
    <w:rsid w:val="004D5901"/>
    <w:rsid w:val="004F7727"/>
    <w:rsid w:val="00500742"/>
    <w:rsid w:val="00504F83"/>
    <w:rsid w:val="0051387B"/>
    <w:rsid w:val="00516A10"/>
    <w:rsid w:val="005549C3"/>
    <w:rsid w:val="00557BD5"/>
    <w:rsid w:val="00571F56"/>
    <w:rsid w:val="00585797"/>
    <w:rsid w:val="00591482"/>
    <w:rsid w:val="005B0668"/>
    <w:rsid w:val="005D22B8"/>
    <w:rsid w:val="005D28F8"/>
    <w:rsid w:val="005D5EA9"/>
    <w:rsid w:val="005D6D50"/>
    <w:rsid w:val="005F6F66"/>
    <w:rsid w:val="00601834"/>
    <w:rsid w:val="00602D5D"/>
    <w:rsid w:val="00606999"/>
    <w:rsid w:val="00615F1D"/>
    <w:rsid w:val="00616FE2"/>
    <w:rsid w:val="00657C32"/>
    <w:rsid w:val="00672EB8"/>
    <w:rsid w:val="006A3A92"/>
    <w:rsid w:val="006C15EF"/>
    <w:rsid w:val="006D2BF4"/>
    <w:rsid w:val="006D3B5F"/>
    <w:rsid w:val="006D43FB"/>
    <w:rsid w:val="006D61A8"/>
    <w:rsid w:val="006F4813"/>
    <w:rsid w:val="006F5778"/>
    <w:rsid w:val="00705BAD"/>
    <w:rsid w:val="00735044"/>
    <w:rsid w:val="00762D43"/>
    <w:rsid w:val="00791CF6"/>
    <w:rsid w:val="00793AB2"/>
    <w:rsid w:val="00796254"/>
    <w:rsid w:val="007A09D4"/>
    <w:rsid w:val="007B5C8A"/>
    <w:rsid w:val="007C34BC"/>
    <w:rsid w:val="007E4C63"/>
    <w:rsid w:val="007F7E65"/>
    <w:rsid w:val="008229FE"/>
    <w:rsid w:val="00823DAD"/>
    <w:rsid w:val="008252E4"/>
    <w:rsid w:val="00847874"/>
    <w:rsid w:val="00855009"/>
    <w:rsid w:val="00857775"/>
    <w:rsid w:val="00875B81"/>
    <w:rsid w:val="008814DD"/>
    <w:rsid w:val="008C78E5"/>
    <w:rsid w:val="008D2C21"/>
    <w:rsid w:val="008F4056"/>
    <w:rsid w:val="00910AFF"/>
    <w:rsid w:val="00911AFF"/>
    <w:rsid w:val="0091251D"/>
    <w:rsid w:val="00917217"/>
    <w:rsid w:val="00921B6F"/>
    <w:rsid w:val="009328AF"/>
    <w:rsid w:val="009732A2"/>
    <w:rsid w:val="00995299"/>
    <w:rsid w:val="009976BD"/>
    <w:rsid w:val="009B13CF"/>
    <w:rsid w:val="009B520E"/>
    <w:rsid w:val="009B5D17"/>
    <w:rsid w:val="009C1379"/>
    <w:rsid w:val="009D088F"/>
    <w:rsid w:val="009D7B87"/>
    <w:rsid w:val="009E6893"/>
    <w:rsid w:val="009F3252"/>
    <w:rsid w:val="00A164A6"/>
    <w:rsid w:val="00A3612D"/>
    <w:rsid w:val="00A511EF"/>
    <w:rsid w:val="00A751E4"/>
    <w:rsid w:val="00AB4BF3"/>
    <w:rsid w:val="00AC4CB0"/>
    <w:rsid w:val="00AE7674"/>
    <w:rsid w:val="00B002C9"/>
    <w:rsid w:val="00B00A10"/>
    <w:rsid w:val="00B20CDF"/>
    <w:rsid w:val="00B71252"/>
    <w:rsid w:val="00B9033D"/>
    <w:rsid w:val="00B95828"/>
    <w:rsid w:val="00BC0EF9"/>
    <w:rsid w:val="00BC3FA6"/>
    <w:rsid w:val="00BC7E81"/>
    <w:rsid w:val="00BD7F6B"/>
    <w:rsid w:val="00BE0106"/>
    <w:rsid w:val="00BE1D82"/>
    <w:rsid w:val="00C027EE"/>
    <w:rsid w:val="00C03F23"/>
    <w:rsid w:val="00C060BC"/>
    <w:rsid w:val="00C2708E"/>
    <w:rsid w:val="00C278B0"/>
    <w:rsid w:val="00C278CD"/>
    <w:rsid w:val="00C27E64"/>
    <w:rsid w:val="00C35D8E"/>
    <w:rsid w:val="00C47A1E"/>
    <w:rsid w:val="00C71DD4"/>
    <w:rsid w:val="00C75A60"/>
    <w:rsid w:val="00C835D4"/>
    <w:rsid w:val="00C83B8A"/>
    <w:rsid w:val="00C96EF1"/>
    <w:rsid w:val="00CC3885"/>
    <w:rsid w:val="00CE357B"/>
    <w:rsid w:val="00D11F48"/>
    <w:rsid w:val="00D200B2"/>
    <w:rsid w:val="00D242A9"/>
    <w:rsid w:val="00D439FE"/>
    <w:rsid w:val="00D53FFA"/>
    <w:rsid w:val="00D77A36"/>
    <w:rsid w:val="00DA39C2"/>
    <w:rsid w:val="00DB55D8"/>
    <w:rsid w:val="00DD217C"/>
    <w:rsid w:val="00DE1067"/>
    <w:rsid w:val="00DF5AE0"/>
    <w:rsid w:val="00E0221D"/>
    <w:rsid w:val="00E02EFB"/>
    <w:rsid w:val="00E0551E"/>
    <w:rsid w:val="00E230DA"/>
    <w:rsid w:val="00E54BB2"/>
    <w:rsid w:val="00E6370C"/>
    <w:rsid w:val="00E651F9"/>
    <w:rsid w:val="00E6563E"/>
    <w:rsid w:val="00E76BFB"/>
    <w:rsid w:val="00E847AD"/>
    <w:rsid w:val="00E86DA9"/>
    <w:rsid w:val="00E97F50"/>
    <w:rsid w:val="00EA0F7B"/>
    <w:rsid w:val="00EA1E6C"/>
    <w:rsid w:val="00EA270E"/>
    <w:rsid w:val="00EA2A7F"/>
    <w:rsid w:val="00EC15EF"/>
    <w:rsid w:val="00ED26A1"/>
    <w:rsid w:val="00ED74DE"/>
    <w:rsid w:val="00EE2971"/>
    <w:rsid w:val="00EF7CDD"/>
    <w:rsid w:val="00F11246"/>
    <w:rsid w:val="00F16D86"/>
    <w:rsid w:val="00F27304"/>
    <w:rsid w:val="00F330CE"/>
    <w:rsid w:val="00F37476"/>
    <w:rsid w:val="00F405A3"/>
    <w:rsid w:val="00F704AB"/>
    <w:rsid w:val="00F723DD"/>
    <w:rsid w:val="00F7799A"/>
    <w:rsid w:val="00F82B19"/>
    <w:rsid w:val="00F93C65"/>
    <w:rsid w:val="00FA3B10"/>
    <w:rsid w:val="00FB6388"/>
    <w:rsid w:val="00FC1464"/>
    <w:rsid w:val="00FC2B40"/>
    <w:rsid w:val="00FD01DD"/>
    <w:rsid w:val="00FD5416"/>
    <w:rsid w:val="00FD54AB"/>
    <w:rsid w:val="00FE4F26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8640"/>
  <w15:docId w15:val="{00FDB0E0-2963-4CB2-B452-57029DAC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F2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E4F26"/>
    <w:rPr>
      <w:strike w:val="0"/>
      <w:dstrike w:val="0"/>
      <w:color w:val="4B4B4B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FE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55D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55D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6DB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06DB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06D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6DB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06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fund.com)&#25110;&#25320;&#25171;&#20840;&#22269;&#20813;&#38271;&#36884;&#36153;&#30340;&#23458;&#25143;&#26381;&#21153;&#30005;&#35805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刘洋</cp:lastModifiedBy>
  <cp:revision>135</cp:revision>
  <cp:lastPrinted>2017-09-26T10:03:00Z</cp:lastPrinted>
  <dcterms:created xsi:type="dcterms:W3CDTF">2017-03-22T07:36:00Z</dcterms:created>
  <dcterms:modified xsi:type="dcterms:W3CDTF">2020-07-22T09:53:00Z</dcterms:modified>
</cp:coreProperties>
</file>