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易方达丰和债券型证券投资基金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63"/>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2664"/>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7A1367" w:rsidRDefault="000A020C">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7A1367" w:rsidRDefault="000A020C">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7A1367" w:rsidRDefault="000A020C">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7A1367" w:rsidRDefault="000A020C">
      <w:pPr>
        <w:spacing w:line="360" w:lineRule="auto"/>
        <w:ind w:firstLineChars="200" w:firstLine="420"/>
        <w:rPr>
          <w:rFonts w:eastAsiaTheme="minorEastAsia"/>
          <w:color w:val="000000"/>
          <w:szCs w:val="21"/>
        </w:rPr>
      </w:pPr>
      <w:r>
        <w:rPr>
          <w:rFonts w:eastAsiaTheme="minorEastAsia"/>
          <w:color w:val="000000"/>
          <w:szCs w:val="21"/>
        </w:rPr>
        <w:t>基金的过往</w:t>
      </w:r>
      <w:r>
        <w:rPr>
          <w:rFonts w:eastAsiaTheme="minorEastAsia"/>
          <w:color w:val="000000"/>
          <w:szCs w:val="21"/>
        </w:rPr>
        <w:t>业绩并不代表其未来表现。投资有风险，投资者在作出投资决策前应仔细阅读本基金的招募说明书及其更新。</w:t>
      </w:r>
    </w:p>
    <w:p w:rsidR="007A1367" w:rsidRDefault="000A020C">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2665"/>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0A020C"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2663" w:history="1">
        <w:r w:rsidR="000A020C" w:rsidRPr="004D437A">
          <w:rPr>
            <w:rStyle w:val="a9"/>
            <w:rFonts w:ascii="宋体" w:hAnsi="宋体" w:cs="Arial"/>
          </w:rPr>
          <w:t>§1</w:t>
        </w:r>
        <w:r w:rsidR="000A020C">
          <w:rPr>
            <w:rFonts w:asciiTheme="minorHAnsi" w:eastAsiaTheme="minorEastAsia" w:hAnsiTheme="minorHAnsi" w:cstheme="minorBidi"/>
            <w:noProof/>
            <w:kern w:val="2"/>
            <w:szCs w:val="22"/>
          </w:rPr>
          <w:tab/>
        </w:r>
        <w:r w:rsidR="000A020C" w:rsidRPr="004D437A">
          <w:rPr>
            <w:rStyle w:val="a9"/>
            <w:rFonts w:ascii="宋体" w:hAnsi="宋体" w:cs="Arial" w:hint="eastAsia"/>
          </w:rPr>
          <w:t>重要提示及目录</w:t>
        </w:r>
        <w:r w:rsidR="000A020C">
          <w:rPr>
            <w:noProof/>
            <w:webHidden/>
          </w:rPr>
          <w:tab/>
        </w:r>
        <w:r w:rsidR="000A020C">
          <w:rPr>
            <w:noProof/>
            <w:webHidden/>
          </w:rPr>
          <w:fldChar w:fldCharType="begin"/>
        </w:r>
        <w:r w:rsidR="000A020C">
          <w:rPr>
            <w:noProof/>
            <w:webHidden/>
          </w:rPr>
          <w:instrText xml:space="preserve"> PAGEREF _Toc35532663 \h </w:instrText>
        </w:r>
        <w:r w:rsidR="000A020C">
          <w:rPr>
            <w:noProof/>
            <w:webHidden/>
          </w:rPr>
        </w:r>
        <w:r w:rsidR="000A020C">
          <w:rPr>
            <w:noProof/>
            <w:webHidden/>
          </w:rPr>
          <w:fldChar w:fldCharType="separate"/>
        </w:r>
        <w:r w:rsidR="000A020C">
          <w:rPr>
            <w:noProof/>
            <w:webHidden/>
          </w:rPr>
          <w:t>2</w:t>
        </w:r>
        <w:r w:rsidR="000A020C">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64" w:history="1">
        <w:r w:rsidRPr="004D437A">
          <w:rPr>
            <w:rStyle w:val="a9"/>
          </w:rPr>
          <w:t>1.1</w:t>
        </w:r>
        <w:r>
          <w:rPr>
            <w:rFonts w:asciiTheme="minorHAnsi" w:eastAsiaTheme="minorEastAsia" w:hAnsiTheme="minorHAnsi" w:cstheme="minorBidi"/>
            <w:noProof/>
            <w:kern w:val="2"/>
            <w:szCs w:val="22"/>
          </w:rPr>
          <w:tab/>
        </w:r>
        <w:r w:rsidRPr="004D437A">
          <w:rPr>
            <w:rStyle w:val="a9"/>
            <w:rFonts w:hint="eastAsia"/>
          </w:rPr>
          <w:t>重要提示</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2</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65" w:history="1">
        <w:r w:rsidRPr="004D437A">
          <w:rPr>
            <w:rStyle w:val="a9"/>
          </w:rPr>
          <w:t>1.2</w:t>
        </w:r>
        <w:r>
          <w:rPr>
            <w:rFonts w:asciiTheme="minorHAnsi" w:eastAsiaTheme="minorEastAsia" w:hAnsiTheme="minorHAnsi" w:cstheme="minorBidi"/>
            <w:noProof/>
            <w:kern w:val="2"/>
            <w:szCs w:val="22"/>
          </w:rPr>
          <w:tab/>
        </w:r>
        <w:r w:rsidRPr="004D437A">
          <w:rPr>
            <w:rStyle w:val="a9"/>
            <w:rFonts w:hint="eastAsia"/>
          </w:rPr>
          <w:t>目录</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3</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66" w:history="1">
        <w:r w:rsidRPr="004D437A">
          <w:rPr>
            <w:rStyle w:val="a9"/>
            <w:rFonts w:ascii="宋体" w:hAnsi="宋体" w:cs="Arial"/>
          </w:rPr>
          <w:t>§2</w:t>
        </w:r>
        <w:r>
          <w:rPr>
            <w:rFonts w:asciiTheme="minorHAnsi" w:eastAsiaTheme="minorEastAsia" w:hAnsiTheme="minorHAnsi" w:cstheme="minorBidi"/>
            <w:noProof/>
            <w:kern w:val="2"/>
            <w:szCs w:val="22"/>
          </w:rPr>
          <w:tab/>
        </w:r>
        <w:r w:rsidRPr="004D437A">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5</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67" w:history="1">
        <w:r w:rsidRPr="004D437A">
          <w:rPr>
            <w:rStyle w:val="a9"/>
          </w:rPr>
          <w:t>2.1</w:t>
        </w:r>
        <w:r>
          <w:rPr>
            <w:rFonts w:asciiTheme="minorHAnsi" w:eastAsiaTheme="minorEastAsia" w:hAnsiTheme="minorHAnsi" w:cstheme="minorBidi"/>
            <w:noProof/>
            <w:kern w:val="2"/>
            <w:szCs w:val="22"/>
          </w:rPr>
          <w:tab/>
        </w:r>
        <w:r w:rsidRPr="004D437A">
          <w:rPr>
            <w:rStyle w:val="a9"/>
            <w:rFonts w:hint="eastAsia"/>
          </w:rPr>
          <w:t>基金基本情况</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5</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68" w:history="1">
        <w:r w:rsidRPr="004D437A">
          <w:rPr>
            <w:rStyle w:val="a9"/>
          </w:rPr>
          <w:t>2.2</w:t>
        </w:r>
        <w:r>
          <w:rPr>
            <w:rFonts w:asciiTheme="minorHAnsi" w:eastAsiaTheme="minorEastAsia" w:hAnsiTheme="minorHAnsi" w:cstheme="minorBidi"/>
            <w:noProof/>
            <w:kern w:val="2"/>
            <w:szCs w:val="22"/>
          </w:rPr>
          <w:tab/>
        </w:r>
        <w:r w:rsidRPr="004D437A">
          <w:rPr>
            <w:rStyle w:val="a9"/>
            <w:rFonts w:hint="eastAsia"/>
          </w:rPr>
          <w:t>基金产品说明</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5</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69" w:history="1">
        <w:r w:rsidRPr="004D437A">
          <w:rPr>
            <w:rStyle w:val="a9"/>
          </w:rPr>
          <w:t>2.3</w:t>
        </w:r>
        <w:r>
          <w:rPr>
            <w:rFonts w:asciiTheme="minorHAnsi" w:eastAsiaTheme="minorEastAsia" w:hAnsiTheme="minorHAnsi" w:cstheme="minorBidi"/>
            <w:noProof/>
            <w:kern w:val="2"/>
            <w:szCs w:val="22"/>
          </w:rPr>
          <w:tab/>
        </w:r>
        <w:r w:rsidRPr="004D437A">
          <w:rPr>
            <w:rStyle w:val="a9"/>
            <w:rFonts w:hint="eastAsia"/>
          </w:rPr>
          <w:t>基金管理人和基金托管人</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6</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0" w:history="1">
        <w:r w:rsidRPr="004D437A">
          <w:rPr>
            <w:rStyle w:val="a9"/>
          </w:rPr>
          <w:t>2.4</w:t>
        </w:r>
        <w:r>
          <w:rPr>
            <w:rFonts w:asciiTheme="minorHAnsi" w:eastAsiaTheme="minorEastAsia" w:hAnsiTheme="minorHAnsi" w:cstheme="minorBidi"/>
            <w:noProof/>
            <w:kern w:val="2"/>
            <w:szCs w:val="22"/>
          </w:rPr>
          <w:tab/>
        </w:r>
        <w:r w:rsidRPr="004D437A">
          <w:rPr>
            <w:rStyle w:val="a9"/>
            <w:rFonts w:hint="eastAsia"/>
          </w:rPr>
          <w:t>信息披露方式</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6</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1" w:history="1">
        <w:r w:rsidRPr="004D437A">
          <w:rPr>
            <w:rStyle w:val="a9"/>
          </w:rPr>
          <w:t>2.5</w:t>
        </w:r>
        <w:r>
          <w:rPr>
            <w:rFonts w:asciiTheme="minorHAnsi" w:eastAsiaTheme="minorEastAsia" w:hAnsiTheme="minorHAnsi" w:cstheme="minorBidi"/>
            <w:noProof/>
            <w:kern w:val="2"/>
            <w:szCs w:val="22"/>
          </w:rPr>
          <w:tab/>
        </w:r>
        <w:r w:rsidRPr="004D437A">
          <w:rPr>
            <w:rStyle w:val="a9"/>
            <w:rFonts w:hint="eastAsia"/>
          </w:rPr>
          <w:t>其他相关资料</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6</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2" w:history="1">
        <w:r w:rsidRPr="004D437A">
          <w:rPr>
            <w:rStyle w:val="a9"/>
            <w:rFonts w:ascii="宋体" w:hAnsi="宋体" w:cs="Arial"/>
          </w:rPr>
          <w:t>§3</w:t>
        </w:r>
        <w:r>
          <w:rPr>
            <w:rFonts w:asciiTheme="minorHAnsi" w:eastAsiaTheme="minorEastAsia" w:hAnsiTheme="minorHAnsi" w:cstheme="minorBidi"/>
            <w:noProof/>
            <w:kern w:val="2"/>
            <w:szCs w:val="22"/>
          </w:rPr>
          <w:tab/>
        </w:r>
        <w:r w:rsidRPr="004D437A">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7</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3" w:history="1">
        <w:r w:rsidRPr="004D437A">
          <w:rPr>
            <w:rStyle w:val="a9"/>
          </w:rPr>
          <w:t>3.1</w:t>
        </w:r>
        <w:r>
          <w:rPr>
            <w:rFonts w:asciiTheme="minorHAnsi" w:eastAsiaTheme="minorEastAsia" w:hAnsiTheme="minorHAnsi" w:cstheme="minorBidi"/>
            <w:noProof/>
            <w:kern w:val="2"/>
            <w:szCs w:val="22"/>
          </w:rPr>
          <w:tab/>
        </w:r>
        <w:r w:rsidRPr="004D437A">
          <w:rPr>
            <w:rStyle w:val="a9"/>
            <w:rFonts w:hint="eastAsia"/>
          </w:rPr>
          <w:t>主要会计数据和财务指标</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7</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4" w:history="1">
        <w:r w:rsidRPr="004D437A">
          <w:rPr>
            <w:rStyle w:val="a9"/>
          </w:rPr>
          <w:t>3.2</w:t>
        </w:r>
        <w:r>
          <w:rPr>
            <w:rFonts w:asciiTheme="minorHAnsi" w:eastAsiaTheme="minorEastAsia" w:hAnsiTheme="minorHAnsi" w:cstheme="minorBidi"/>
            <w:noProof/>
            <w:kern w:val="2"/>
            <w:szCs w:val="22"/>
          </w:rPr>
          <w:tab/>
        </w:r>
        <w:r w:rsidRPr="004D437A">
          <w:rPr>
            <w:rStyle w:val="a9"/>
            <w:rFonts w:hint="eastAsia"/>
          </w:rPr>
          <w:t>基金净值表现</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7</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5" w:history="1">
        <w:r w:rsidRPr="004D437A">
          <w:rPr>
            <w:rStyle w:val="a9"/>
          </w:rPr>
          <w:t>3.3</w:t>
        </w:r>
        <w:r>
          <w:rPr>
            <w:rFonts w:asciiTheme="minorHAnsi" w:eastAsiaTheme="minorEastAsia" w:hAnsiTheme="minorHAnsi" w:cstheme="minorBidi"/>
            <w:noProof/>
            <w:kern w:val="2"/>
            <w:szCs w:val="22"/>
          </w:rPr>
          <w:tab/>
        </w:r>
        <w:r w:rsidRPr="004D437A">
          <w:rPr>
            <w:rStyle w:val="a9"/>
            <w:rFonts w:hint="eastAsia"/>
          </w:rPr>
          <w:t>过去三年基金的利润分配情况</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6" w:history="1">
        <w:r w:rsidRPr="004D437A">
          <w:rPr>
            <w:rStyle w:val="a9"/>
            <w:rFonts w:ascii="宋体" w:hAnsi="宋体" w:cs="Arial"/>
          </w:rPr>
          <w:t>§4</w:t>
        </w:r>
        <w:r>
          <w:rPr>
            <w:rFonts w:asciiTheme="minorHAnsi" w:eastAsiaTheme="minorEastAsia" w:hAnsiTheme="minorHAnsi" w:cstheme="minorBidi"/>
            <w:noProof/>
            <w:kern w:val="2"/>
            <w:szCs w:val="22"/>
          </w:rPr>
          <w:tab/>
        </w:r>
        <w:r w:rsidRPr="004D437A">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7" w:history="1">
        <w:r w:rsidRPr="004D437A">
          <w:rPr>
            <w:rStyle w:val="a9"/>
          </w:rPr>
          <w:t>4.1</w:t>
        </w:r>
        <w:r>
          <w:rPr>
            <w:rFonts w:asciiTheme="minorHAnsi" w:eastAsiaTheme="minorEastAsia" w:hAnsiTheme="minorHAnsi" w:cstheme="minorBidi"/>
            <w:noProof/>
            <w:kern w:val="2"/>
            <w:szCs w:val="22"/>
          </w:rPr>
          <w:tab/>
        </w:r>
        <w:r w:rsidRPr="004D437A">
          <w:rPr>
            <w:rStyle w:val="a9"/>
            <w:rFonts w:hint="eastAsia"/>
          </w:rPr>
          <w:t>基金管理人及基金经理情况</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8" w:history="1">
        <w:r w:rsidRPr="004D437A">
          <w:rPr>
            <w:rStyle w:val="a9"/>
          </w:rPr>
          <w:t>4.2</w:t>
        </w:r>
        <w:r>
          <w:rPr>
            <w:rFonts w:asciiTheme="minorHAnsi" w:eastAsiaTheme="minorEastAsia" w:hAnsiTheme="minorHAnsi" w:cstheme="minorBidi"/>
            <w:noProof/>
            <w:kern w:val="2"/>
            <w:szCs w:val="22"/>
          </w:rPr>
          <w:tab/>
        </w:r>
        <w:r w:rsidRPr="004D437A">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14</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79" w:history="1">
        <w:r w:rsidRPr="004D437A">
          <w:rPr>
            <w:rStyle w:val="a9"/>
          </w:rPr>
          <w:t>4.3</w:t>
        </w:r>
        <w:r>
          <w:rPr>
            <w:rFonts w:asciiTheme="minorHAnsi" w:eastAsiaTheme="minorEastAsia" w:hAnsiTheme="minorHAnsi" w:cstheme="minorBidi"/>
            <w:noProof/>
            <w:kern w:val="2"/>
            <w:szCs w:val="22"/>
          </w:rPr>
          <w:tab/>
        </w:r>
        <w:r w:rsidRPr="004D437A">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14</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0" w:history="1">
        <w:r w:rsidRPr="004D437A">
          <w:rPr>
            <w:rStyle w:val="a9"/>
          </w:rPr>
          <w:t>4.4</w:t>
        </w:r>
        <w:r>
          <w:rPr>
            <w:rFonts w:asciiTheme="minorHAnsi" w:eastAsiaTheme="minorEastAsia" w:hAnsiTheme="minorHAnsi" w:cstheme="minorBidi"/>
            <w:noProof/>
            <w:kern w:val="2"/>
            <w:szCs w:val="22"/>
          </w:rPr>
          <w:tab/>
        </w:r>
        <w:r w:rsidRPr="004D437A">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15</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1" w:history="1">
        <w:r w:rsidRPr="004D437A">
          <w:rPr>
            <w:rStyle w:val="a9"/>
          </w:rPr>
          <w:t>4.5</w:t>
        </w:r>
        <w:r>
          <w:rPr>
            <w:rFonts w:asciiTheme="minorHAnsi" w:eastAsiaTheme="minorEastAsia" w:hAnsiTheme="minorHAnsi" w:cstheme="minorBidi"/>
            <w:noProof/>
            <w:kern w:val="2"/>
            <w:szCs w:val="22"/>
          </w:rPr>
          <w:tab/>
        </w:r>
        <w:r w:rsidRPr="004D437A">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16</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2" w:history="1">
        <w:r w:rsidRPr="004D437A">
          <w:rPr>
            <w:rStyle w:val="a9"/>
          </w:rPr>
          <w:t>4.6</w:t>
        </w:r>
        <w:r>
          <w:rPr>
            <w:rFonts w:asciiTheme="minorHAnsi" w:eastAsiaTheme="minorEastAsia" w:hAnsiTheme="minorHAnsi" w:cstheme="minorBidi"/>
            <w:noProof/>
            <w:kern w:val="2"/>
            <w:szCs w:val="22"/>
          </w:rPr>
          <w:tab/>
        </w:r>
        <w:r w:rsidRPr="004D437A">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17</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3" w:history="1">
        <w:r w:rsidRPr="004D437A">
          <w:rPr>
            <w:rStyle w:val="a9"/>
          </w:rPr>
          <w:t>4.7</w:t>
        </w:r>
        <w:r>
          <w:rPr>
            <w:rFonts w:asciiTheme="minorHAnsi" w:eastAsiaTheme="minorEastAsia" w:hAnsiTheme="minorHAnsi" w:cstheme="minorBidi"/>
            <w:noProof/>
            <w:kern w:val="2"/>
            <w:szCs w:val="22"/>
          </w:rPr>
          <w:tab/>
        </w:r>
        <w:r w:rsidRPr="004D437A">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18</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4" w:history="1">
        <w:r w:rsidRPr="004D437A">
          <w:rPr>
            <w:rStyle w:val="a9"/>
          </w:rPr>
          <w:t>4.8</w:t>
        </w:r>
        <w:r>
          <w:rPr>
            <w:rFonts w:asciiTheme="minorHAnsi" w:eastAsiaTheme="minorEastAsia" w:hAnsiTheme="minorHAnsi" w:cstheme="minorBidi"/>
            <w:noProof/>
            <w:kern w:val="2"/>
            <w:szCs w:val="22"/>
          </w:rPr>
          <w:tab/>
        </w:r>
        <w:r w:rsidRPr="004D437A">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18</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5" w:history="1">
        <w:r w:rsidRPr="004D437A">
          <w:rPr>
            <w:rStyle w:val="a9"/>
            <w:rFonts w:ascii="宋体" w:hAnsi="宋体" w:cs="Arial"/>
          </w:rPr>
          <w:t>§5</w:t>
        </w:r>
        <w:r>
          <w:rPr>
            <w:rFonts w:asciiTheme="minorHAnsi" w:eastAsiaTheme="minorEastAsia" w:hAnsiTheme="minorHAnsi" w:cstheme="minorBidi"/>
            <w:noProof/>
            <w:kern w:val="2"/>
            <w:szCs w:val="22"/>
          </w:rPr>
          <w:tab/>
        </w:r>
        <w:r w:rsidRPr="004D437A">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19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6" w:history="1">
        <w:r w:rsidRPr="004D437A">
          <w:rPr>
            <w:rStyle w:val="a9"/>
          </w:rPr>
          <w:t>5.1</w:t>
        </w:r>
        <w:r>
          <w:rPr>
            <w:rFonts w:asciiTheme="minorHAnsi" w:eastAsiaTheme="minorEastAsia" w:hAnsiTheme="minorHAnsi" w:cstheme="minorBidi"/>
            <w:noProof/>
            <w:kern w:val="2"/>
            <w:szCs w:val="22"/>
          </w:rPr>
          <w:tab/>
        </w:r>
        <w:r w:rsidRPr="004D437A">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19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7" w:history="1">
        <w:r w:rsidRPr="004D437A">
          <w:rPr>
            <w:rStyle w:val="a9"/>
          </w:rPr>
          <w:t>5.2</w:t>
        </w:r>
        <w:r>
          <w:rPr>
            <w:rFonts w:asciiTheme="minorHAnsi" w:eastAsiaTheme="minorEastAsia" w:hAnsiTheme="minorHAnsi" w:cstheme="minorBidi"/>
            <w:noProof/>
            <w:kern w:val="2"/>
            <w:szCs w:val="22"/>
          </w:rPr>
          <w:tab/>
        </w:r>
        <w:r w:rsidRPr="004D437A">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19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8" w:history="1">
        <w:r w:rsidRPr="004D437A">
          <w:rPr>
            <w:rStyle w:val="a9"/>
          </w:rPr>
          <w:t>5.3</w:t>
        </w:r>
        <w:r>
          <w:rPr>
            <w:rFonts w:asciiTheme="minorHAnsi" w:eastAsiaTheme="minorEastAsia" w:hAnsiTheme="minorHAnsi" w:cstheme="minorBidi"/>
            <w:noProof/>
            <w:kern w:val="2"/>
            <w:szCs w:val="22"/>
          </w:rPr>
          <w:tab/>
        </w:r>
        <w:r w:rsidRPr="004D437A">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19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89" w:history="1">
        <w:r w:rsidRPr="004D437A">
          <w:rPr>
            <w:rStyle w:val="a9"/>
            <w:rFonts w:ascii="宋体" w:hAnsi="宋体" w:cs="Arial"/>
          </w:rPr>
          <w:t>§6</w:t>
        </w:r>
        <w:r>
          <w:rPr>
            <w:rFonts w:asciiTheme="minorHAnsi" w:eastAsiaTheme="minorEastAsia" w:hAnsiTheme="minorHAnsi" w:cstheme="minorBidi"/>
            <w:noProof/>
            <w:kern w:val="2"/>
            <w:szCs w:val="22"/>
          </w:rPr>
          <w:tab/>
        </w:r>
        <w:r w:rsidRPr="004D437A">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19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0" w:history="1">
        <w:r w:rsidRPr="004D437A">
          <w:rPr>
            <w:rStyle w:val="a9"/>
          </w:rPr>
          <w:t>6.1</w:t>
        </w:r>
        <w:r>
          <w:rPr>
            <w:rFonts w:asciiTheme="minorHAnsi" w:eastAsiaTheme="minorEastAsia" w:hAnsiTheme="minorHAnsi" w:cstheme="minorBidi"/>
            <w:noProof/>
            <w:kern w:val="2"/>
            <w:szCs w:val="22"/>
          </w:rPr>
          <w:tab/>
        </w:r>
        <w:r w:rsidRPr="004D437A">
          <w:rPr>
            <w:rStyle w:val="a9"/>
            <w:rFonts w:hint="eastAsia"/>
          </w:rPr>
          <w:t>审计意见</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19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1" w:history="1">
        <w:r w:rsidRPr="004D437A">
          <w:rPr>
            <w:rStyle w:val="a9"/>
          </w:rPr>
          <w:t>6.2</w:t>
        </w:r>
        <w:r>
          <w:rPr>
            <w:rFonts w:asciiTheme="minorHAnsi" w:eastAsiaTheme="minorEastAsia" w:hAnsiTheme="minorHAnsi" w:cstheme="minorBidi"/>
            <w:noProof/>
            <w:kern w:val="2"/>
            <w:szCs w:val="22"/>
          </w:rPr>
          <w:tab/>
        </w:r>
        <w:r w:rsidRPr="004D437A">
          <w:rPr>
            <w:rStyle w:val="a9"/>
            <w:rFonts w:hint="eastAsia"/>
          </w:rPr>
          <w:t>形成审计意见的基础</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19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2" w:history="1">
        <w:r w:rsidRPr="004D437A">
          <w:rPr>
            <w:rStyle w:val="a9"/>
          </w:rPr>
          <w:t>6.3</w:t>
        </w:r>
        <w:r>
          <w:rPr>
            <w:rFonts w:asciiTheme="minorHAnsi" w:eastAsiaTheme="minorEastAsia" w:hAnsiTheme="minorHAnsi" w:cstheme="minorBidi"/>
            <w:noProof/>
            <w:kern w:val="2"/>
            <w:szCs w:val="22"/>
          </w:rPr>
          <w:tab/>
        </w:r>
        <w:r w:rsidRPr="004D437A">
          <w:rPr>
            <w:rStyle w:val="a9"/>
            <w:rFonts w:hint="eastAsia"/>
          </w:rPr>
          <w:t>其他信息</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20</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3" w:history="1">
        <w:r w:rsidRPr="004D437A">
          <w:rPr>
            <w:rStyle w:val="a9"/>
          </w:rPr>
          <w:t>6.4</w:t>
        </w:r>
        <w:r>
          <w:rPr>
            <w:rFonts w:asciiTheme="minorHAnsi" w:eastAsiaTheme="minorEastAsia" w:hAnsiTheme="minorHAnsi" w:cstheme="minorBidi"/>
            <w:noProof/>
            <w:kern w:val="2"/>
            <w:szCs w:val="22"/>
          </w:rPr>
          <w:tab/>
        </w:r>
        <w:r w:rsidRPr="004D437A">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20</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4" w:history="1">
        <w:r w:rsidRPr="004D437A">
          <w:rPr>
            <w:rStyle w:val="a9"/>
          </w:rPr>
          <w:t>6.5</w:t>
        </w:r>
        <w:r>
          <w:rPr>
            <w:rFonts w:asciiTheme="minorHAnsi" w:eastAsiaTheme="minorEastAsia" w:hAnsiTheme="minorHAnsi" w:cstheme="minorBidi"/>
            <w:noProof/>
            <w:kern w:val="2"/>
            <w:szCs w:val="22"/>
          </w:rPr>
          <w:tab/>
        </w:r>
        <w:r w:rsidRPr="004D437A">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20</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5" w:history="1">
        <w:r w:rsidRPr="004D437A">
          <w:rPr>
            <w:rStyle w:val="a9"/>
            <w:rFonts w:ascii="宋体" w:hAnsi="宋体" w:cs="Arial"/>
          </w:rPr>
          <w:t>§7</w:t>
        </w:r>
        <w:r>
          <w:rPr>
            <w:rFonts w:asciiTheme="minorHAnsi" w:eastAsiaTheme="minorEastAsia" w:hAnsiTheme="minorHAnsi" w:cstheme="minorBidi"/>
            <w:noProof/>
            <w:kern w:val="2"/>
            <w:szCs w:val="22"/>
          </w:rPr>
          <w:tab/>
        </w:r>
        <w:r w:rsidRPr="004D437A">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21</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6" w:history="1">
        <w:r w:rsidRPr="004D437A">
          <w:rPr>
            <w:rStyle w:val="a9"/>
          </w:rPr>
          <w:t>7.1</w:t>
        </w:r>
        <w:r>
          <w:rPr>
            <w:rFonts w:asciiTheme="minorHAnsi" w:eastAsiaTheme="minorEastAsia" w:hAnsiTheme="minorHAnsi" w:cstheme="minorBidi"/>
            <w:noProof/>
            <w:kern w:val="2"/>
            <w:szCs w:val="22"/>
          </w:rPr>
          <w:tab/>
        </w:r>
        <w:r w:rsidRPr="004D437A">
          <w:rPr>
            <w:rStyle w:val="a9"/>
            <w:rFonts w:hint="eastAsia"/>
          </w:rPr>
          <w:t>资产负债表</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21</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7" w:history="1">
        <w:r w:rsidRPr="004D437A">
          <w:rPr>
            <w:rStyle w:val="a9"/>
          </w:rPr>
          <w:t>7.2</w:t>
        </w:r>
        <w:r>
          <w:rPr>
            <w:rFonts w:asciiTheme="minorHAnsi" w:eastAsiaTheme="minorEastAsia" w:hAnsiTheme="minorHAnsi" w:cstheme="minorBidi"/>
            <w:noProof/>
            <w:kern w:val="2"/>
            <w:szCs w:val="22"/>
          </w:rPr>
          <w:tab/>
        </w:r>
        <w:r w:rsidRPr="004D437A">
          <w:rPr>
            <w:rStyle w:val="a9"/>
            <w:rFonts w:hint="eastAsia"/>
          </w:rPr>
          <w:t>利润表</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23</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8" w:history="1">
        <w:r w:rsidRPr="004D437A">
          <w:rPr>
            <w:rStyle w:val="a9"/>
          </w:rPr>
          <w:t>7.3</w:t>
        </w:r>
        <w:r>
          <w:rPr>
            <w:rFonts w:asciiTheme="minorHAnsi" w:eastAsiaTheme="minorEastAsia" w:hAnsiTheme="minorHAnsi" w:cstheme="minorBidi"/>
            <w:noProof/>
            <w:kern w:val="2"/>
            <w:szCs w:val="22"/>
          </w:rPr>
          <w:tab/>
        </w:r>
        <w:r w:rsidRPr="004D437A">
          <w:rPr>
            <w:rStyle w:val="a9"/>
            <w:rFonts w:hint="eastAsia"/>
          </w:rPr>
          <w:t>所有者权益（基金净值）变动表</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24</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699" w:history="1">
        <w:r w:rsidRPr="004D437A">
          <w:rPr>
            <w:rStyle w:val="a9"/>
          </w:rPr>
          <w:t>7.4</w:t>
        </w:r>
        <w:r>
          <w:rPr>
            <w:rFonts w:asciiTheme="minorHAnsi" w:eastAsiaTheme="minorEastAsia" w:hAnsiTheme="minorHAnsi" w:cstheme="minorBidi"/>
            <w:noProof/>
            <w:kern w:val="2"/>
            <w:szCs w:val="22"/>
          </w:rPr>
          <w:tab/>
        </w:r>
        <w:r w:rsidRPr="004D437A">
          <w:rPr>
            <w:rStyle w:val="a9"/>
            <w:rFonts w:hint="eastAsia"/>
          </w:rPr>
          <w:t>报表附注</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26</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0" w:history="1">
        <w:r w:rsidRPr="004D437A">
          <w:rPr>
            <w:rStyle w:val="a9"/>
            <w:rFonts w:ascii="宋体" w:hAnsi="宋体" w:cs="Arial"/>
          </w:rPr>
          <w:t>§8</w:t>
        </w:r>
        <w:r>
          <w:rPr>
            <w:rFonts w:asciiTheme="minorHAnsi" w:eastAsiaTheme="minorEastAsia" w:hAnsiTheme="minorHAnsi" w:cstheme="minorBidi"/>
            <w:noProof/>
            <w:kern w:val="2"/>
            <w:szCs w:val="22"/>
          </w:rPr>
          <w:tab/>
        </w:r>
        <w:r w:rsidRPr="004D437A">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51</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1" w:history="1">
        <w:r w:rsidRPr="004D437A">
          <w:rPr>
            <w:rStyle w:val="a9"/>
          </w:rPr>
          <w:t>8.1</w:t>
        </w:r>
        <w:r>
          <w:rPr>
            <w:rFonts w:asciiTheme="minorHAnsi" w:eastAsiaTheme="minorEastAsia" w:hAnsiTheme="minorHAnsi" w:cstheme="minorBidi"/>
            <w:noProof/>
            <w:kern w:val="2"/>
            <w:szCs w:val="22"/>
          </w:rPr>
          <w:tab/>
        </w:r>
        <w:r w:rsidRPr="004D437A">
          <w:rPr>
            <w:rStyle w:val="a9"/>
            <w:rFonts w:hint="eastAsia"/>
          </w:rPr>
          <w:t>期末基金资产组合情况</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51</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2" w:history="1">
        <w:r w:rsidRPr="004D437A">
          <w:rPr>
            <w:rStyle w:val="a9"/>
          </w:rPr>
          <w:t>8.2</w:t>
        </w:r>
        <w:r>
          <w:rPr>
            <w:rFonts w:asciiTheme="minorHAnsi" w:eastAsiaTheme="minorEastAsia" w:hAnsiTheme="minorHAnsi" w:cstheme="minorBidi"/>
            <w:noProof/>
            <w:kern w:val="2"/>
            <w:szCs w:val="22"/>
          </w:rPr>
          <w:tab/>
        </w:r>
        <w:r w:rsidRPr="004D437A">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52</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3" w:history="1">
        <w:r w:rsidRPr="004D437A">
          <w:rPr>
            <w:rStyle w:val="a9"/>
          </w:rPr>
          <w:t>8.3</w:t>
        </w:r>
        <w:r>
          <w:rPr>
            <w:rFonts w:asciiTheme="minorHAnsi" w:eastAsiaTheme="minorEastAsia" w:hAnsiTheme="minorHAnsi" w:cstheme="minorBidi"/>
            <w:noProof/>
            <w:kern w:val="2"/>
            <w:szCs w:val="22"/>
          </w:rPr>
          <w:tab/>
        </w:r>
        <w:r w:rsidRPr="004D437A">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53</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4" w:history="1">
        <w:r w:rsidRPr="004D437A">
          <w:rPr>
            <w:rStyle w:val="a9"/>
          </w:rPr>
          <w:t>8.4</w:t>
        </w:r>
        <w:r>
          <w:rPr>
            <w:rFonts w:asciiTheme="minorHAnsi" w:eastAsiaTheme="minorEastAsia" w:hAnsiTheme="minorHAnsi" w:cstheme="minorBidi"/>
            <w:noProof/>
            <w:kern w:val="2"/>
            <w:szCs w:val="22"/>
          </w:rPr>
          <w:tab/>
        </w:r>
        <w:r w:rsidRPr="004D437A">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53</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5" w:history="1">
        <w:r w:rsidRPr="004D437A">
          <w:rPr>
            <w:rStyle w:val="a9"/>
          </w:rPr>
          <w:t>8.5</w:t>
        </w:r>
        <w:r>
          <w:rPr>
            <w:rFonts w:asciiTheme="minorHAnsi" w:eastAsiaTheme="minorEastAsia" w:hAnsiTheme="minorHAnsi" w:cstheme="minorBidi"/>
            <w:noProof/>
            <w:kern w:val="2"/>
            <w:szCs w:val="22"/>
          </w:rPr>
          <w:tab/>
        </w:r>
        <w:r w:rsidRPr="004D437A">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55</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6" w:history="1">
        <w:r w:rsidRPr="004D437A">
          <w:rPr>
            <w:rStyle w:val="a9"/>
          </w:rPr>
          <w:t>8.6</w:t>
        </w:r>
        <w:r>
          <w:rPr>
            <w:rFonts w:asciiTheme="minorHAnsi" w:eastAsiaTheme="minorEastAsia" w:hAnsiTheme="minorHAnsi" w:cstheme="minorBidi"/>
            <w:noProof/>
            <w:kern w:val="2"/>
            <w:szCs w:val="22"/>
          </w:rPr>
          <w:tab/>
        </w:r>
        <w:r w:rsidRPr="004D437A">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55</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7" w:history="1">
        <w:r w:rsidRPr="004D437A">
          <w:rPr>
            <w:rStyle w:val="a9"/>
          </w:rPr>
          <w:t>8.7</w:t>
        </w:r>
        <w:r>
          <w:rPr>
            <w:rFonts w:asciiTheme="minorHAnsi" w:eastAsiaTheme="minorEastAsia" w:hAnsiTheme="minorHAnsi" w:cstheme="minorBidi"/>
            <w:noProof/>
            <w:kern w:val="2"/>
            <w:szCs w:val="22"/>
          </w:rPr>
          <w:tab/>
        </w:r>
        <w:r w:rsidRPr="004D437A">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56</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8" w:history="1">
        <w:r w:rsidRPr="004D437A">
          <w:rPr>
            <w:rStyle w:val="a9"/>
          </w:rPr>
          <w:t>8.8</w:t>
        </w:r>
        <w:r>
          <w:rPr>
            <w:rFonts w:asciiTheme="minorHAnsi" w:eastAsiaTheme="minorEastAsia" w:hAnsiTheme="minorHAnsi" w:cstheme="minorBidi"/>
            <w:noProof/>
            <w:kern w:val="2"/>
            <w:szCs w:val="22"/>
          </w:rPr>
          <w:tab/>
        </w:r>
        <w:r w:rsidRPr="004D437A">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56</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09" w:history="1">
        <w:r w:rsidRPr="004D437A">
          <w:rPr>
            <w:rStyle w:val="a9"/>
          </w:rPr>
          <w:t>8.9</w:t>
        </w:r>
        <w:r>
          <w:rPr>
            <w:rFonts w:asciiTheme="minorHAnsi" w:eastAsiaTheme="minorEastAsia" w:hAnsiTheme="minorHAnsi" w:cstheme="minorBidi"/>
            <w:noProof/>
            <w:kern w:val="2"/>
            <w:szCs w:val="22"/>
          </w:rPr>
          <w:tab/>
        </w:r>
        <w:r w:rsidRPr="004D437A">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56</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10" w:history="1">
        <w:r w:rsidRPr="004D437A">
          <w:rPr>
            <w:rStyle w:val="a9"/>
          </w:rPr>
          <w:t>8.10</w:t>
        </w:r>
        <w:r>
          <w:rPr>
            <w:rFonts w:asciiTheme="minorHAnsi" w:eastAsiaTheme="minorEastAsia" w:hAnsiTheme="minorHAnsi" w:cstheme="minorBidi"/>
            <w:noProof/>
            <w:kern w:val="2"/>
            <w:szCs w:val="22"/>
          </w:rPr>
          <w:tab/>
        </w:r>
        <w:r w:rsidRPr="004D437A">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_Toc35532710 \h </w:instrText>
        </w:r>
        <w:r>
          <w:rPr>
            <w:noProof/>
            <w:webHidden/>
          </w:rPr>
        </w:r>
        <w:r>
          <w:rPr>
            <w:noProof/>
            <w:webHidden/>
          </w:rPr>
          <w:fldChar w:fldCharType="separate"/>
        </w:r>
        <w:r>
          <w:rPr>
            <w:noProof/>
            <w:webHidden/>
          </w:rPr>
          <w:t>56</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11" w:history="1">
        <w:r w:rsidRPr="004D437A">
          <w:rPr>
            <w:rStyle w:val="a9"/>
          </w:rPr>
          <w:t>8.11</w:t>
        </w:r>
        <w:r>
          <w:rPr>
            <w:rFonts w:asciiTheme="minorHAnsi" w:eastAsiaTheme="minorEastAsia" w:hAnsiTheme="minorHAnsi" w:cstheme="minorBidi"/>
            <w:noProof/>
            <w:kern w:val="2"/>
            <w:szCs w:val="22"/>
          </w:rPr>
          <w:tab/>
        </w:r>
        <w:r w:rsidRPr="004D437A">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_Toc35532711 \h </w:instrText>
        </w:r>
        <w:r>
          <w:rPr>
            <w:noProof/>
            <w:webHidden/>
          </w:rPr>
        </w:r>
        <w:r>
          <w:rPr>
            <w:noProof/>
            <w:webHidden/>
          </w:rPr>
          <w:fldChar w:fldCharType="separate"/>
        </w:r>
        <w:r>
          <w:rPr>
            <w:noProof/>
            <w:webHidden/>
          </w:rPr>
          <w:t>56</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12" w:history="1">
        <w:r w:rsidRPr="004D437A">
          <w:rPr>
            <w:rStyle w:val="a9"/>
          </w:rPr>
          <w:t>8.12</w:t>
        </w:r>
        <w:r>
          <w:rPr>
            <w:rFonts w:asciiTheme="minorHAnsi" w:eastAsiaTheme="minorEastAsia" w:hAnsiTheme="minorHAnsi" w:cstheme="minorBidi"/>
            <w:noProof/>
            <w:kern w:val="2"/>
            <w:szCs w:val="22"/>
          </w:rPr>
          <w:tab/>
        </w:r>
        <w:r w:rsidRPr="004D437A">
          <w:rPr>
            <w:rStyle w:val="a9"/>
            <w:rFonts w:hint="eastAsia"/>
          </w:rPr>
          <w:t>投资组合报告附注</w:t>
        </w:r>
        <w:r>
          <w:rPr>
            <w:noProof/>
            <w:webHidden/>
          </w:rPr>
          <w:tab/>
        </w:r>
        <w:r>
          <w:rPr>
            <w:noProof/>
            <w:webHidden/>
          </w:rPr>
          <w:fldChar w:fldCharType="begin"/>
        </w:r>
        <w:r>
          <w:rPr>
            <w:noProof/>
            <w:webHidden/>
          </w:rPr>
          <w:instrText xml:space="preserve"> PAGEREF _Toc35532712 \h </w:instrText>
        </w:r>
        <w:r>
          <w:rPr>
            <w:noProof/>
            <w:webHidden/>
          </w:rPr>
        </w:r>
        <w:r>
          <w:rPr>
            <w:noProof/>
            <w:webHidden/>
          </w:rPr>
          <w:fldChar w:fldCharType="separate"/>
        </w:r>
        <w:r>
          <w:rPr>
            <w:noProof/>
            <w:webHidden/>
          </w:rPr>
          <w:t>57</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13" w:history="1">
        <w:r w:rsidRPr="004D437A">
          <w:rPr>
            <w:rStyle w:val="a9"/>
            <w:rFonts w:ascii="宋体" w:hAnsi="宋体" w:cs="Arial"/>
          </w:rPr>
          <w:t>§9</w:t>
        </w:r>
        <w:r>
          <w:rPr>
            <w:rFonts w:asciiTheme="minorHAnsi" w:eastAsiaTheme="minorEastAsia" w:hAnsiTheme="minorHAnsi" w:cstheme="minorBidi"/>
            <w:noProof/>
            <w:kern w:val="2"/>
            <w:szCs w:val="22"/>
          </w:rPr>
          <w:tab/>
        </w:r>
        <w:r w:rsidRPr="004D437A">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_Toc35532713 \h </w:instrText>
        </w:r>
        <w:r>
          <w:rPr>
            <w:noProof/>
            <w:webHidden/>
          </w:rPr>
        </w:r>
        <w:r>
          <w:rPr>
            <w:noProof/>
            <w:webHidden/>
          </w:rPr>
          <w:fldChar w:fldCharType="separate"/>
        </w:r>
        <w:r>
          <w:rPr>
            <w:noProof/>
            <w:webHidden/>
          </w:rPr>
          <w:t>58</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14" w:history="1">
        <w:r w:rsidRPr="004D437A">
          <w:rPr>
            <w:rStyle w:val="a9"/>
          </w:rPr>
          <w:t>9.1</w:t>
        </w:r>
        <w:r>
          <w:rPr>
            <w:rFonts w:asciiTheme="minorHAnsi" w:eastAsiaTheme="minorEastAsia" w:hAnsiTheme="minorHAnsi" w:cstheme="minorBidi"/>
            <w:noProof/>
            <w:kern w:val="2"/>
            <w:szCs w:val="22"/>
          </w:rPr>
          <w:tab/>
        </w:r>
        <w:r w:rsidRPr="004D437A">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_Toc35532714 \h </w:instrText>
        </w:r>
        <w:r>
          <w:rPr>
            <w:noProof/>
            <w:webHidden/>
          </w:rPr>
        </w:r>
        <w:r>
          <w:rPr>
            <w:noProof/>
            <w:webHidden/>
          </w:rPr>
          <w:fldChar w:fldCharType="separate"/>
        </w:r>
        <w:r>
          <w:rPr>
            <w:noProof/>
            <w:webHidden/>
          </w:rPr>
          <w:t>58</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15" w:history="1">
        <w:r w:rsidRPr="004D437A">
          <w:rPr>
            <w:rStyle w:val="a9"/>
          </w:rPr>
          <w:t>9.2</w:t>
        </w:r>
        <w:r>
          <w:rPr>
            <w:rFonts w:asciiTheme="minorHAnsi" w:eastAsiaTheme="minorEastAsia" w:hAnsiTheme="minorHAnsi" w:cstheme="minorBidi"/>
            <w:noProof/>
            <w:kern w:val="2"/>
            <w:szCs w:val="22"/>
          </w:rPr>
          <w:tab/>
        </w:r>
        <w:r w:rsidRPr="004D437A">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_Toc35532715 \h </w:instrText>
        </w:r>
        <w:r>
          <w:rPr>
            <w:noProof/>
            <w:webHidden/>
          </w:rPr>
        </w:r>
        <w:r>
          <w:rPr>
            <w:noProof/>
            <w:webHidden/>
          </w:rPr>
          <w:fldChar w:fldCharType="separate"/>
        </w:r>
        <w:r>
          <w:rPr>
            <w:noProof/>
            <w:webHidden/>
          </w:rPr>
          <w:t>59</w:t>
        </w:r>
        <w:r>
          <w:rPr>
            <w:noProof/>
            <w:webHidden/>
          </w:rPr>
          <w:fldChar w:fldCharType="end"/>
        </w:r>
      </w:hyperlink>
    </w:p>
    <w:p w:rsidR="000A020C" w:rsidRDefault="000A020C">
      <w:pPr>
        <w:pStyle w:val="22"/>
        <w:tabs>
          <w:tab w:val="left" w:pos="1050"/>
        </w:tabs>
        <w:rPr>
          <w:rFonts w:asciiTheme="minorHAnsi" w:eastAsiaTheme="minorEastAsia" w:hAnsiTheme="minorHAnsi" w:cstheme="minorBidi"/>
          <w:noProof/>
          <w:kern w:val="2"/>
          <w:szCs w:val="22"/>
        </w:rPr>
      </w:pPr>
      <w:hyperlink w:anchor="_Toc35532716" w:history="1">
        <w:r w:rsidRPr="004D437A">
          <w:rPr>
            <w:rStyle w:val="a9"/>
          </w:rPr>
          <w:t>9.3</w:t>
        </w:r>
        <w:r>
          <w:rPr>
            <w:rFonts w:asciiTheme="minorHAnsi" w:eastAsiaTheme="minorEastAsia" w:hAnsiTheme="minorHAnsi" w:cstheme="minorBidi"/>
            <w:noProof/>
            <w:kern w:val="2"/>
            <w:szCs w:val="22"/>
          </w:rPr>
          <w:tab/>
        </w:r>
        <w:r w:rsidRPr="004D437A">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_Toc35532716 \h </w:instrText>
        </w:r>
        <w:r>
          <w:rPr>
            <w:noProof/>
            <w:webHidden/>
          </w:rPr>
        </w:r>
        <w:r>
          <w:rPr>
            <w:noProof/>
            <w:webHidden/>
          </w:rPr>
          <w:fldChar w:fldCharType="separate"/>
        </w:r>
        <w:r>
          <w:rPr>
            <w:noProof/>
            <w:webHidden/>
          </w:rPr>
          <w:t>59</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17" w:history="1">
        <w:r w:rsidRPr="004D437A">
          <w:rPr>
            <w:rStyle w:val="a9"/>
            <w:rFonts w:ascii="宋体" w:hAnsi="宋体" w:cs="Arial"/>
          </w:rPr>
          <w:t>§10</w:t>
        </w:r>
        <w:r>
          <w:rPr>
            <w:rFonts w:asciiTheme="minorHAnsi" w:eastAsiaTheme="minorEastAsia" w:hAnsiTheme="minorHAnsi" w:cstheme="minorBidi"/>
            <w:noProof/>
            <w:kern w:val="2"/>
            <w:szCs w:val="22"/>
          </w:rPr>
          <w:tab/>
        </w:r>
        <w:r w:rsidRPr="004D437A">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_Toc35532717 \h </w:instrText>
        </w:r>
        <w:r>
          <w:rPr>
            <w:noProof/>
            <w:webHidden/>
          </w:rPr>
        </w:r>
        <w:r>
          <w:rPr>
            <w:noProof/>
            <w:webHidden/>
          </w:rPr>
          <w:fldChar w:fldCharType="separate"/>
        </w:r>
        <w:r>
          <w:rPr>
            <w:noProof/>
            <w:webHidden/>
          </w:rPr>
          <w:t>59</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18" w:history="1">
        <w:r w:rsidRPr="004D437A">
          <w:rPr>
            <w:rStyle w:val="a9"/>
            <w:rFonts w:ascii="宋体" w:hAnsi="宋体" w:cs="Arial"/>
          </w:rPr>
          <w:t>§11</w:t>
        </w:r>
        <w:r>
          <w:rPr>
            <w:rFonts w:asciiTheme="minorHAnsi" w:eastAsiaTheme="minorEastAsia" w:hAnsiTheme="minorHAnsi" w:cstheme="minorBidi"/>
            <w:noProof/>
            <w:kern w:val="2"/>
            <w:szCs w:val="22"/>
          </w:rPr>
          <w:tab/>
        </w:r>
        <w:r w:rsidRPr="004D437A">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_Toc35532718 \h </w:instrText>
        </w:r>
        <w:r>
          <w:rPr>
            <w:noProof/>
            <w:webHidden/>
          </w:rPr>
        </w:r>
        <w:r>
          <w:rPr>
            <w:noProof/>
            <w:webHidden/>
          </w:rPr>
          <w:fldChar w:fldCharType="separate"/>
        </w:r>
        <w:r>
          <w:rPr>
            <w:noProof/>
            <w:webHidden/>
          </w:rPr>
          <w:t>59</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19" w:history="1">
        <w:r w:rsidRPr="004D437A">
          <w:rPr>
            <w:rStyle w:val="a9"/>
          </w:rPr>
          <w:t>11.1</w:t>
        </w:r>
        <w:r>
          <w:rPr>
            <w:rFonts w:asciiTheme="minorHAnsi" w:eastAsiaTheme="minorEastAsia" w:hAnsiTheme="minorHAnsi" w:cstheme="minorBidi"/>
            <w:noProof/>
            <w:kern w:val="2"/>
            <w:szCs w:val="22"/>
          </w:rPr>
          <w:tab/>
        </w:r>
        <w:r w:rsidRPr="004D437A">
          <w:rPr>
            <w:rStyle w:val="a9"/>
            <w:rFonts w:hint="eastAsia"/>
          </w:rPr>
          <w:t>基金份额持有人大会决议</w:t>
        </w:r>
        <w:r>
          <w:rPr>
            <w:noProof/>
            <w:webHidden/>
          </w:rPr>
          <w:tab/>
        </w:r>
        <w:r>
          <w:rPr>
            <w:noProof/>
            <w:webHidden/>
          </w:rPr>
          <w:fldChar w:fldCharType="begin"/>
        </w:r>
        <w:r>
          <w:rPr>
            <w:noProof/>
            <w:webHidden/>
          </w:rPr>
          <w:instrText xml:space="preserve"> PAGEREF _Toc35532719 \h </w:instrText>
        </w:r>
        <w:r>
          <w:rPr>
            <w:noProof/>
            <w:webHidden/>
          </w:rPr>
        </w:r>
        <w:r>
          <w:rPr>
            <w:noProof/>
            <w:webHidden/>
          </w:rPr>
          <w:fldChar w:fldCharType="separate"/>
        </w:r>
        <w:r>
          <w:rPr>
            <w:noProof/>
            <w:webHidden/>
          </w:rPr>
          <w:t>59</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0" w:history="1">
        <w:r w:rsidRPr="004D437A">
          <w:rPr>
            <w:rStyle w:val="a9"/>
          </w:rPr>
          <w:t>11.2</w:t>
        </w:r>
        <w:r>
          <w:rPr>
            <w:rFonts w:asciiTheme="minorHAnsi" w:eastAsiaTheme="minorEastAsia" w:hAnsiTheme="minorHAnsi" w:cstheme="minorBidi"/>
            <w:noProof/>
            <w:kern w:val="2"/>
            <w:szCs w:val="22"/>
          </w:rPr>
          <w:tab/>
        </w:r>
        <w:r w:rsidRPr="004D437A">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_Toc35532720 \h </w:instrText>
        </w:r>
        <w:r>
          <w:rPr>
            <w:noProof/>
            <w:webHidden/>
          </w:rPr>
        </w:r>
        <w:r>
          <w:rPr>
            <w:noProof/>
            <w:webHidden/>
          </w:rPr>
          <w:fldChar w:fldCharType="separate"/>
        </w:r>
        <w:r>
          <w:rPr>
            <w:noProof/>
            <w:webHidden/>
          </w:rPr>
          <w:t>59</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1" w:history="1">
        <w:r w:rsidRPr="004D437A">
          <w:rPr>
            <w:rStyle w:val="a9"/>
          </w:rPr>
          <w:t>11.3</w:t>
        </w:r>
        <w:r>
          <w:rPr>
            <w:rFonts w:asciiTheme="minorHAnsi" w:eastAsiaTheme="minorEastAsia" w:hAnsiTheme="minorHAnsi" w:cstheme="minorBidi"/>
            <w:noProof/>
            <w:kern w:val="2"/>
            <w:szCs w:val="22"/>
          </w:rPr>
          <w:tab/>
        </w:r>
        <w:r w:rsidRPr="004D437A">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_Toc35532721 \h </w:instrText>
        </w:r>
        <w:r>
          <w:rPr>
            <w:noProof/>
            <w:webHidden/>
          </w:rPr>
        </w:r>
        <w:r>
          <w:rPr>
            <w:noProof/>
            <w:webHidden/>
          </w:rPr>
          <w:fldChar w:fldCharType="separate"/>
        </w:r>
        <w:r>
          <w:rPr>
            <w:noProof/>
            <w:webHidden/>
          </w:rPr>
          <w:t>60</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2" w:history="1">
        <w:r w:rsidRPr="004D437A">
          <w:rPr>
            <w:rStyle w:val="a9"/>
          </w:rPr>
          <w:t>11.4</w:t>
        </w:r>
        <w:r>
          <w:rPr>
            <w:rFonts w:asciiTheme="minorHAnsi" w:eastAsiaTheme="minorEastAsia" w:hAnsiTheme="minorHAnsi" w:cstheme="minorBidi"/>
            <w:noProof/>
            <w:kern w:val="2"/>
            <w:szCs w:val="22"/>
          </w:rPr>
          <w:tab/>
        </w:r>
        <w:r w:rsidRPr="004D437A">
          <w:rPr>
            <w:rStyle w:val="a9"/>
            <w:rFonts w:hint="eastAsia"/>
          </w:rPr>
          <w:t>基金投资策略的改变</w:t>
        </w:r>
        <w:r>
          <w:rPr>
            <w:noProof/>
            <w:webHidden/>
          </w:rPr>
          <w:tab/>
        </w:r>
        <w:r>
          <w:rPr>
            <w:noProof/>
            <w:webHidden/>
          </w:rPr>
          <w:fldChar w:fldCharType="begin"/>
        </w:r>
        <w:r>
          <w:rPr>
            <w:noProof/>
            <w:webHidden/>
          </w:rPr>
          <w:instrText xml:space="preserve"> PAGEREF _Toc35532722 \h </w:instrText>
        </w:r>
        <w:r>
          <w:rPr>
            <w:noProof/>
            <w:webHidden/>
          </w:rPr>
        </w:r>
        <w:r>
          <w:rPr>
            <w:noProof/>
            <w:webHidden/>
          </w:rPr>
          <w:fldChar w:fldCharType="separate"/>
        </w:r>
        <w:r>
          <w:rPr>
            <w:noProof/>
            <w:webHidden/>
          </w:rPr>
          <w:t>60</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3" w:history="1">
        <w:r w:rsidRPr="004D437A">
          <w:rPr>
            <w:rStyle w:val="a9"/>
          </w:rPr>
          <w:t>11.5</w:t>
        </w:r>
        <w:r>
          <w:rPr>
            <w:rFonts w:asciiTheme="minorHAnsi" w:eastAsiaTheme="minorEastAsia" w:hAnsiTheme="minorHAnsi" w:cstheme="minorBidi"/>
            <w:noProof/>
            <w:kern w:val="2"/>
            <w:szCs w:val="22"/>
          </w:rPr>
          <w:tab/>
        </w:r>
        <w:r w:rsidRPr="004D437A">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_Toc35532723 \h </w:instrText>
        </w:r>
        <w:r>
          <w:rPr>
            <w:noProof/>
            <w:webHidden/>
          </w:rPr>
        </w:r>
        <w:r>
          <w:rPr>
            <w:noProof/>
            <w:webHidden/>
          </w:rPr>
          <w:fldChar w:fldCharType="separate"/>
        </w:r>
        <w:r>
          <w:rPr>
            <w:noProof/>
            <w:webHidden/>
          </w:rPr>
          <w:t>60</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4" w:history="1">
        <w:r w:rsidRPr="004D437A">
          <w:rPr>
            <w:rStyle w:val="a9"/>
          </w:rPr>
          <w:t>11.6</w:t>
        </w:r>
        <w:r>
          <w:rPr>
            <w:rFonts w:asciiTheme="minorHAnsi" w:eastAsiaTheme="minorEastAsia" w:hAnsiTheme="minorHAnsi" w:cstheme="minorBidi"/>
            <w:noProof/>
            <w:kern w:val="2"/>
            <w:szCs w:val="22"/>
          </w:rPr>
          <w:tab/>
        </w:r>
        <w:r w:rsidRPr="004D437A">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_Toc35532724 \h </w:instrText>
        </w:r>
        <w:r>
          <w:rPr>
            <w:noProof/>
            <w:webHidden/>
          </w:rPr>
        </w:r>
        <w:r>
          <w:rPr>
            <w:noProof/>
            <w:webHidden/>
          </w:rPr>
          <w:fldChar w:fldCharType="separate"/>
        </w:r>
        <w:r>
          <w:rPr>
            <w:noProof/>
            <w:webHidden/>
          </w:rPr>
          <w:t>60</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5" w:history="1">
        <w:r w:rsidRPr="004D437A">
          <w:rPr>
            <w:rStyle w:val="a9"/>
          </w:rPr>
          <w:t>11.7</w:t>
        </w:r>
        <w:r>
          <w:rPr>
            <w:rFonts w:asciiTheme="minorHAnsi" w:eastAsiaTheme="minorEastAsia" w:hAnsiTheme="minorHAnsi" w:cstheme="minorBidi"/>
            <w:noProof/>
            <w:kern w:val="2"/>
            <w:szCs w:val="22"/>
          </w:rPr>
          <w:tab/>
        </w:r>
        <w:r w:rsidRPr="004D437A">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_Toc35532725 \h </w:instrText>
        </w:r>
        <w:r>
          <w:rPr>
            <w:noProof/>
            <w:webHidden/>
          </w:rPr>
        </w:r>
        <w:r>
          <w:rPr>
            <w:noProof/>
            <w:webHidden/>
          </w:rPr>
          <w:fldChar w:fldCharType="separate"/>
        </w:r>
        <w:r>
          <w:rPr>
            <w:noProof/>
            <w:webHidden/>
          </w:rPr>
          <w:t>60</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6" w:history="1">
        <w:r w:rsidRPr="004D437A">
          <w:rPr>
            <w:rStyle w:val="a9"/>
          </w:rPr>
          <w:t>11.8</w:t>
        </w:r>
        <w:r>
          <w:rPr>
            <w:rFonts w:asciiTheme="minorHAnsi" w:eastAsiaTheme="minorEastAsia" w:hAnsiTheme="minorHAnsi" w:cstheme="minorBidi"/>
            <w:noProof/>
            <w:kern w:val="2"/>
            <w:szCs w:val="22"/>
          </w:rPr>
          <w:tab/>
        </w:r>
        <w:r w:rsidRPr="004D437A">
          <w:rPr>
            <w:rStyle w:val="a9"/>
            <w:rFonts w:hint="eastAsia"/>
          </w:rPr>
          <w:t>其他重大事件</w:t>
        </w:r>
        <w:r>
          <w:rPr>
            <w:noProof/>
            <w:webHidden/>
          </w:rPr>
          <w:tab/>
        </w:r>
        <w:r>
          <w:rPr>
            <w:noProof/>
            <w:webHidden/>
          </w:rPr>
          <w:fldChar w:fldCharType="begin"/>
        </w:r>
        <w:r>
          <w:rPr>
            <w:noProof/>
            <w:webHidden/>
          </w:rPr>
          <w:instrText xml:space="preserve"> PAGEREF _Toc35532726 \h </w:instrText>
        </w:r>
        <w:r>
          <w:rPr>
            <w:noProof/>
            <w:webHidden/>
          </w:rPr>
        </w:r>
        <w:r>
          <w:rPr>
            <w:noProof/>
            <w:webHidden/>
          </w:rPr>
          <w:fldChar w:fldCharType="separate"/>
        </w:r>
        <w:r>
          <w:rPr>
            <w:noProof/>
            <w:webHidden/>
          </w:rPr>
          <w:t>61</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7" w:history="1">
        <w:r w:rsidRPr="004D437A">
          <w:rPr>
            <w:rStyle w:val="a9"/>
            <w:rFonts w:ascii="宋体" w:hAnsi="宋体" w:cs="Arial"/>
          </w:rPr>
          <w:t>§12</w:t>
        </w:r>
        <w:r>
          <w:rPr>
            <w:rFonts w:asciiTheme="minorHAnsi" w:eastAsiaTheme="minorEastAsia" w:hAnsiTheme="minorHAnsi" w:cstheme="minorBidi"/>
            <w:noProof/>
            <w:kern w:val="2"/>
            <w:szCs w:val="22"/>
          </w:rPr>
          <w:tab/>
        </w:r>
        <w:r w:rsidRPr="004D437A">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_Toc35532727 \h </w:instrText>
        </w:r>
        <w:r>
          <w:rPr>
            <w:noProof/>
            <w:webHidden/>
          </w:rPr>
        </w:r>
        <w:r>
          <w:rPr>
            <w:noProof/>
            <w:webHidden/>
          </w:rPr>
          <w:fldChar w:fldCharType="separate"/>
        </w:r>
        <w:r>
          <w:rPr>
            <w:noProof/>
            <w:webHidden/>
          </w:rPr>
          <w:t>65</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8" w:history="1">
        <w:r w:rsidRPr="004D437A">
          <w:rPr>
            <w:rStyle w:val="a9"/>
          </w:rPr>
          <w:t>12.1</w:t>
        </w:r>
        <w:r>
          <w:rPr>
            <w:rFonts w:asciiTheme="minorHAnsi" w:eastAsiaTheme="minorEastAsia" w:hAnsiTheme="minorHAnsi" w:cstheme="minorBidi"/>
            <w:noProof/>
            <w:kern w:val="2"/>
            <w:szCs w:val="22"/>
          </w:rPr>
          <w:tab/>
        </w:r>
        <w:r w:rsidRPr="004D437A">
          <w:rPr>
            <w:rStyle w:val="a9"/>
            <w:rFonts w:hint="eastAsia"/>
          </w:rPr>
          <w:t>备查文件目录</w:t>
        </w:r>
        <w:r>
          <w:rPr>
            <w:noProof/>
            <w:webHidden/>
          </w:rPr>
          <w:tab/>
        </w:r>
        <w:r>
          <w:rPr>
            <w:noProof/>
            <w:webHidden/>
          </w:rPr>
          <w:fldChar w:fldCharType="begin"/>
        </w:r>
        <w:r>
          <w:rPr>
            <w:noProof/>
            <w:webHidden/>
          </w:rPr>
          <w:instrText xml:space="preserve"> PAGEREF _Toc35532728 \h </w:instrText>
        </w:r>
        <w:r>
          <w:rPr>
            <w:noProof/>
            <w:webHidden/>
          </w:rPr>
        </w:r>
        <w:r>
          <w:rPr>
            <w:noProof/>
            <w:webHidden/>
          </w:rPr>
          <w:fldChar w:fldCharType="separate"/>
        </w:r>
        <w:r>
          <w:rPr>
            <w:noProof/>
            <w:webHidden/>
          </w:rPr>
          <w:t>65</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29" w:history="1">
        <w:r w:rsidRPr="004D437A">
          <w:rPr>
            <w:rStyle w:val="a9"/>
          </w:rPr>
          <w:t>12.2</w:t>
        </w:r>
        <w:r>
          <w:rPr>
            <w:rFonts w:asciiTheme="minorHAnsi" w:eastAsiaTheme="minorEastAsia" w:hAnsiTheme="minorHAnsi" w:cstheme="minorBidi"/>
            <w:noProof/>
            <w:kern w:val="2"/>
            <w:szCs w:val="22"/>
          </w:rPr>
          <w:tab/>
        </w:r>
        <w:r w:rsidRPr="004D437A">
          <w:rPr>
            <w:rStyle w:val="a9"/>
            <w:rFonts w:hint="eastAsia"/>
          </w:rPr>
          <w:t>存放地点</w:t>
        </w:r>
        <w:r>
          <w:rPr>
            <w:noProof/>
            <w:webHidden/>
          </w:rPr>
          <w:tab/>
        </w:r>
        <w:r>
          <w:rPr>
            <w:noProof/>
            <w:webHidden/>
          </w:rPr>
          <w:fldChar w:fldCharType="begin"/>
        </w:r>
        <w:r>
          <w:rPr>
            <w:noProof/>
            <w:webHidden/>
          </w:rPr>
          <w:instrText xml:space="preserve"> PAGEREF _Toc35532729 \h </w:instrText>
        </w:r>
        <w:r>
          <w:rPr>
            <w:noProof/>
            <w:webHidden/>
          </w:rPr>
        </w:r>
        <w:r>
          <w:rPr>
            <w:noProof/>
            <w:webHidden/>
          </w:rPr>
          <w:fldChar w:fldCharType="separate"/>
        </w:r>
        <w:r>
          <w:rPr>
            <w:noProof/>
            <w:webHidden/>
          </w:rPr>
          <w:t>65</w:t>
        </w:r>
        <w:r>
          <w:rPr>
            <w:noProof/>
            <w:webHidden/>
          </w:rPr>
          <w:fldChar w:fldCharType="end"/>
        </w:r>
      </w:hyperlink>
    </w:p>
    <w:p w:rsidR="000A020C" w:rsidRDefault="000A020C">
      <w:pPr>
        <w:pStyle w:val="22"/>
        <w:tabs>
          <w:tab w:val="left" w:pos="1260"/>
        </w:tabs>
        <w:rPr>
          <w:rFonts w:asciiTheme="minorHAnsi" w:eastAsiaTheme="minorEastAsia" w:hAnsiTheme="minorHAnsi" w:cstheme="minorBidi"/>
          <w:noProof/>
          <w:kern w:val="2"/>
          <w:szCs w:val="22"/>
        </w:rPr>
      </w:pPr>
      <w:hyperlink w:anchor="_Toc35532730" w:history="1">
        <w:r w:rsidRPr="004D437A">
          <w:rPr>
            <w:rStyle w:val="a9"/>
          </w:rPr>
          <w:t>12.3</w:t>
        </w:r>
        <w:r>
          <w:rPr>
            <w:rFonts w:asciiTheme="minorHAnsi" w:eastAsiaTheme="minorEastAsia" w:hAnsiTheme="minorHAnsi" w:cstheme="minorBidi"/>
            <w:noProof/>
            <w:kern w:val="2"/>
            <w:szCs w:val="22"/>
          </w:rPr>
          <w:tab/>
        </w:r>
        <w:r w:rsidRPr="004D437A">
          <w:rPr>
            <w:rStyle w:val="a9"/>
            <w:rFonts w:hint="eastAsia"/>
          </w:rPr>
          <w:t>查阅方式</w:t>
        </w:r>
        <w:r>
          <w:rPr>
            <w:noProof/>
            <w:webHidden/>
          </w:rPr>
          <w:tab/>
        </w:r>
        <w:r>
          <w:rPr>
            <w:noProof/>
            <w:webHidden/>
          </w:rPr>
          <w:fldChar w:fldCharType="begin"/>
        </w:r>
        <w:r>
          <w:rPr>
            <w:noProof/>
            <w:webHidden/>
          </w:rPr>
          <w:instrText xml:space="preserve"> PAGEREF _Toc35532730 \h </w:instrText>
        </w:r>
        <w:r>
          <w:rPr>
            <w:noProof/>
            <w:webHidden/>
          </w:rPr>
        </w:r>
        <w:r>
          <w:rPr>
            <w:noProof/>
            <w:webHidden/>
          </w:rPr>
          <w:fldChar w:fldCharType="separate"/>
        </w:r>
        <w:r>
          <w:rPr>
            <w:noProof/>
            <w:webHidden/>
          </w:rPr>
          <w:t>65</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2666"/>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2667"/>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易方达丰和债券型证券投资基金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易方达丰和债券</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002969</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002969</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2016</w:t>
            </w:r>
            <w:r w:rsidRPr="008735B8">
              <w:rPr>
                <w:rFonts w:eastAsiaTheme="minorEastAsia"/>
                <w:szCs w:val="21"/>
              </w:rPr>
              <w:t>年</w:t>
            </w:r>
            <w:r w:rsidRPr="008735B8">
              <w:rPr>
                <w:rFonts w:eastAsiaTheme="minorEastAsia"/>
                <w:szCs w:val="21"/>
              </w:rPr>
              <w:t>11</w:t>
            </w:r>
            <w:r w:rsidRPr="008735B8">
              <w:rPr>
                <w:rFonts w:eastAsiaTheme="minorEastAsia"/>
                <w:szCs w:val="21"/>
              </w:rPr>
              <w:t>月</w:t>
            </w:r>
            <w:r w:rsidRPr="008735B8">
              <w:rPr>
                <w:rFonts w:eastAsiaTheme="minorEastAsia"/>
                <w:szCs w:val="21"/>
              </w:rPr>
              <w:t>23</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6,606,583,436.02</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2668"/>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本基金主要投资于债券资产，严格管理权益类品种的投资比例，在控制基金资产净值波动的基础上，力争实现基金资产的长期稳健增值。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将密切关注宏观经济走势，深入分析货币和财政政策、国家产业政策以及资本市场资金环境、证券市场走势等，综合考量各类资产的市场容量、市场流动性和风险收益特征等因素，在固定收益类资产和权益类资产等资产类别之间进行动态配置，确定资产的最优配置比例。本基金在债券投资上主要通过久期配置、类属配置、期限结构配置和个券选择四个层次进行投资管理。本基金将适度参与股票资产投资。本基金股票投资部分主要采取</w:t>
            </w:r>
            <w:r w:rsidRPr="008735B8">
              <w:rPr>
                <w:rFonts w:eastAsiaTheme="minorEastAsia"/>
                <w:szCs w:val="21"/>
              </w:rPr>
              <w:t>“</w:t>
            </w:r>
            <w:r w:rsidRPr="008735B8">
              <w:rPr>
                <w:rFonts w:eastAsiaTheme="minorEastAsia"/>
                <w:szCs w:val="21"/>
              </w:rPr>
              <w:t>自下而上</w:t>
            </w:r>
            <w:r w:rsidRPr="008735B8">
              <w:rPr>
                <w:rFonts w:eastAsiaTheme="minorEastAsia"/>
                <w:szCs w:val="21"/>
              </w:rPr>
              <w:t>”</w:t>
            </w:r>
            <w:r w:rsidRPr="008735B8">
              <w:rPr>
                <w:rFonts w:eastAsiaTheme="minorEastAsia"/>
                <w:szCs w:val="21"/>
              </w:rPr>
              <w:t>的投资策略，精选优质企业进行投资。本基金将结合对宏观经济状况、行业成长空间、行业集中度、公司竞争优势等因素的判断，对公司的盈利能力、偿债能力、营运能力、成长性、估值水平、公司战略、治理结构和商业模式等方面进行定量和定性的分析，追求股票投资组合的长期稳健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沪深</w:t>
            </w:r>
            <w:r w:rsidRPr="008735B8">
              <w:rPr>
                <w:rFonts w:eastAsiaTheme="minorEastAsia"/>
                <w:szCs w:val="21"/>
              </w:rPr>
              <w:t>300</w:t>
            </w:r>
            <w:r w:rsidRPr="008735B8">
              <w:rPr>
                <w:rFonts w:eastAsiaTheme="minorEastAsia"/>
                <w:szCs w:val="21"/>
              </w:rPr>
              <w:t>指数收益率</w:t>
            </w:r>
            <w:r w:rsidRPr="008735B8">
              <w:rPr>
                <w:rFonts w:eastAsiaTheme="minorEastAsia"/>
                <w:szCs w:val="21"/>
              </w:rPr>
              <w:t>×15%+</w:t>
            </w:r>
            <w:r w:rsidRPr="008735B8">
              <w:rPr>
                <w:rFonts w:eastAsiaTheme="minorEastAsia"/>
                <w:szCs w:val="21"/>
              </w:rPr>
              <w:t>中债新综合指数收益率</w:t>
            </w:r>
            <w:r w:rsidRPr="008735B8">
              <w:rPr>
                <w:rFonts w:eastAsiaTheme="minorEastAsia"/>
                <w:szCs w:val="21"/>
              </w:rPr>
              <w:t>×80%+</w:t>
            </w:r>
            <w:r w:rsidRPr="008735B8">
              <w:rPr>
                <w:rFonts w:eastAsiaTheme="minorEastAsia"/>
                <w:szCs w:val="21"/>
              </w:rPr>
              <w:t>金融机构人民币活期存款基准利率（税后）</w:t>
            </w:r>
            <w:r w:rsidRPr="008735B8">
              <w:rPr>
                <w:rFonts w:eastAsiaTheme="minorEastAsia"/>
                <w:szCs w:val="21"/>
              </w:rPr>
              <w:t>×5%</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本基金为债券型基金，其长期平均风险和预期收益率理论上低于股票型基金、混合型基金，高于货币市场基金。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69"/>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许俊</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010-66594319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fcid@bankofchina.com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95566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010-66594942</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100818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刘连舸</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70"/>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中国证券报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71"/>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安永华明会计师事务所（特殊普通合伙）</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北京市东城区东长安街</w:t>
            </w:r>
            <w:r w:rsidRPr="008735B8">
              <w:rPr>
                <w:rFonts w:eastAsiaTheme="minorEastAsia"/>
                <w:color w:val="000000"/>
                <w:szCs w:val="21"/>
              </w:rPr>
              <w:t xml:space="preserve">1 </w:t>
            </w:r>
            <w:r w:rsidRPr="008735B8">
              <w:rPr>
                <w:rFonts w:eastAsiaTheme="minorEastAsia"/>
                <w:color w:val="000000"/>
                <w:szCs w:val="21"/>
              </w:rPr>
              <w:t>号东方广场安永大楼</w:t>
            </w:r>
            <w:r w:rsidRPr="008735B8">
              <w:rPr>
                <w:rFonts w:eastAsiaTheme="minorEastAsia"/>
                <w:color w:val="000000"/>
                <w:szCs w:val="21"/>
              </w:rPr>
              <w:t xml:space="preserve">17 </w:t>
            </w:r>
            <w:r w:rsidRPr="008735B8">
              <w:rPr>
                <w:rFonts w:eastAsiaTheme="minorEastAsia"/>
                <w:color w:val="000000"/>
                <w:szCs w:val="21"/>
              </w:rPr>
              <w:t>层</w:t>
            </w:r>
            <w:r w:rsidRPr="008735B8">
              <w:rPr>
                <w:rFonts w:eastAsiaTheme="minorEastAsia"/>
                <w:color w:val="000000"/>
                <w:szCs w:val="21"/>
              </w:rPr>
              <w:t xml:space="preserve">01-12 </w:t>
            </w:r>
            <w:r w:rsidRPr="008735B8">
              <w:rPr>
                <w:rFonts w:eastAsiaTheme="minorEastAsia"/>
                <w:color w:val="000000"/>
                <w:szCs w:val="21"/>
              </w:rPr>
              <w:t>室</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72"/>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73"/>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279,052,214.23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251,705,524.81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137,264,876.24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617,879,280.23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100,260,693.26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341,523,222.92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0.1268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0.0197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0.0950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10.59%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9.01%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11.18%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10.04%</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963,554,634.56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373,826,275.66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179,382,356.37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0.1458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0.0907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0.0414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8,258,721,354.25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4,633,387,421.66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4,785,988,078.13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1.2501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1.1244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1.1035</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25.01%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12.44%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10.35%</w:t>
            </w:r>
          </w:p>
        </w:tc>
      </w:tr>
    </w:tbl>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74"/>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7A1367">
        <w:tc>
          <w:tcPr>
            <w:tcW w:w="1620" w:type="dxa"/>
            <w:vAlign w:val="center"/>
          </w:tcPr>
          <w:p w:rsidR="007A1367" w:rsidRDefault="000A020C">
            <w:pPr>
              <w:jc w:val="left"/>
            </w:pPr>
            <w:r>
              <w:rPr>
                <w:rFonts w:eastAsiaTheme="minorEastAsia"/>
                <w:color w:val="000000"/>
                <w:szCs w:val="21"/>
              </w:rPr>
              <w:t>过去三个月</w:t>
            </w:r>
          </w:p>
        </w:tc>
        <w:tc>
          <w:tcPr>
            <w:tcW w:w="1350" w:type="dxa"/>
            <w:vAlign w:val="center"/>
          </w:tcPr>
          <w:p w:rsidR="007A1367" w:rsidRDefault="000A020C">
            <w:pPr>
              <w:jc w:val="center"/>
            </w:pPr>
            <w:r>
              <w:rPr>
                <w:rFonts w:eastAsiaTheme="minorEastAsia"/>
                <w:color w:val="000000"/>
                <w:szCs w:val="21"/>
              </w:rPr>
              <w:t>2.30%</w:t>
            </w:r>
          </w:p>
        </w:tc>
        <w:tc>
          <w:tcPr>
            <w:tcW w:w="1350" w:type="dxa"/>
            <w:vAlign w:val="center"/>
          </w:tcPr>
          <w:p w:rsidR="007A1367" w:rsidRDefault="000A020C">
            <w:pPr>
              <w:jc w:val="center"/>
            </w:pPr>
            <w:r>
              <w:rPr>
                <w:rFonts w:eastAsiaTheme="minorEastAsia"/>
                <w:color w:val="000000"/>
                <w:szCs w:val="21"/>
              </w:rPr>
              <w:t>0.19%</w:t>
            </w:r>
          </w:p>
        </w:tc>
        <w:tc>
          <w:tcPr>
            <w:tcW w:w="1350" w:type="dxa"/>
            <w:vAlign w:val="center"/>
          </w:tcPr>
          <w:p w:rsidR="007A1367" w:rsidRDefault="000A020C">
            <w:pPr>
              <w:jc w:val="center"/>
            </w:pPr>
            <w:r>
              <w:rPr>
                <w:rFonts w:eastAsiaTheme="minorEastAsia"/>
                <w:color w:val="000000"/>
                <w:szCs w:val="21"/>
              </w:rPr>
              <w:t>2.15%</w:t>
            </w:r>
          </w:p>
        </w:tc>
        <w:tc>
          <w:tcPr>
            <w:tcW w:w="1350" w:type="dxa"/>
            <w:vAlign w:val="center"/>
          </w:tcPr>
          <w:p w:rsidR="007A1367" w:rsidRDefault="000A020C">
            <w:pPr>
              <w:jc w:val="center"/>
            </w:pPr>
            <w:r>
              <w:rPr>
                <w:rFonts w:eastAsiaTheme="minorEastAsia"/>
                <w:color w:val="000000"/>
                <w:szCs w:val="21"/>
              </w:rPr>
              <w:t>0.11%</w:t>
            </w:r>
          </w:p>
        </w:tc>
        <w:tc>
          <w:tcPr>
            <w:tcW w:w="1350" w:type="dxa"/>
            <w:vAlign w:val="center"/>
          </w:tcPr>
          <w:p w:rsidR="007A1367" w:rsidRDefault="000A020C">
            <w:pPr>
              <w:jc w:val="center"/>
            </w:pPr>
            <w:r>
              <w:rPr>
                <w:rFonts w:eastAsiaTheme="minorEastAsia"/>
                <w:color w:val="000000"/>
                <w:szCs w:val="21"/>
              </w:rPr>
              <w:t>0.15%</w:t>
            </w:r>
          </w:p>
        </w:tc>
        <w:tc>
          <w:tcPr>
            <w:tcW w:w="1350" w:type="dxa"/>
            <w:vAlign w:val="center"/>
          </w:tcPr>
          <w:p w:rsidR="007A1367" w:rsidRDefault="000A020C">
            <w:pPr>
              <w:jc w:val="center"/>
            </w:pPr>
            <w:r>
              <w:rPr>
                <w:rFonts w:eastAsiaTheme="minorEastAsia"/>
                <w:color w:val="000000"/>
                <w:szCs w:val="21"/>
              </w:rPr>
              <w:t>0.08%</w:t>
            </w:r>
          </w:p>
        </w:tc>
      </w:tr>
      <w:tr w:rsidR="007A1367">
        <w:tc>
          <w:tcPr>
            <w:tcW w:w="1620" w:type="dxa"/>
            <w:vAlign w:val="center"/>
          </w:tcPr>
          <w:p w:rsidR="007A1367" w:rsidRDefault="000A020C">
            <w:pPr>
              <w:jc w:val="left"/>
            </w:pPr>
            <w:r>
              <w:rPr>
                <w:rFonts w:eastAsiaTheme="minorEastAsia"/>
                <w:color w:val="000000"/>
                <w:szCs w:val="21"/>
              </w:rPr>
              <w:t>过去六个月</w:t>
            </w:r>
          </w:p>
        </w:tc>
        <w:tc>
          <w:tcPr>
            <w:tcW w:w="1350" w:type="dxa"/>
            <w:vAlign w:val="center"/>
          </w:tcPr>
          <w:p w:rsidR="007A1367" w:rsidRDefault="000A020C">
            <w:pPr>
              <w:jc w:val="center"/>
            </w:pPr>
            <w:r>
              <w:rPr>
                <w:rFonts w:eastAsiaTheme="minorEastAsia"/>
                <w:color w:val="000000"/>
                <w:szCs w:val="21"/>
              </w:rPr>
              <w:t>4.98%</w:t>
            </w:r>
          </w:p>
        </w:tc>
        <w:tc>
          <w:tcPr>
            <w:tcW w:w="1350" w:type="dxa"/>
            <w:vAlign w:val="center"/>
          </w:tcPr>
          <w:p w:rsidR="007A1367" w:rsidRDefault="000A020C">
            <w:pPr>
              <w:jc w:val="center"/>
            </w:pPr>
            <w:r>
              <w:rPr>
                <w:rFonts w:eastAsiaTheme="minorEastAsia"/>
                <w:color w:val="000000"/>
                <w:szCs w:val="21"/>
              </w:rPr>
              <w:t>0.23%</w:t>
            </w:r>
          </w:p>
        </w:tc>
        <w:tc>
          <w:tcPr>
            <w:tcW w:w="1350" w:type="dxa"/>
            <w:vAlign w:val="center"/>
          </w:tcPr>
          <w:p w:rsidR="007A1367" w:rsidRDefault="000A020C">
            <w:pPr>
              <w:jc w:val="center"/>
            </w:pPr>
            <w:r>
              <w:rPr>
                <w:rFonts w:eastAsiaTheme="minorEastAsia"/>
                <w:color w:val="000000"/>
                <w:szCs w:val="21"/>
              </w:rPr>
              <w:t>3.29%</w:t>
            </w:r>
          </w:p>
        </w:tc>
        <w:tc>
          <w:tcPr>
            <w:tcW w:w="1350" w:type="dxa"/>
            <w:vAlign w:val="center"/>
          </w:tcPr>
          <w:p w:rsidR="007A1367" w:rsidRDefault="000A020C">
            <w:pPr>
              <w:jc w:val="center"/>
            </w:pPr>
            <w:r>
              <w:rPr>
                <w:rFonts w:eastAsiaTheme="minorEastAsia"/>
                <w:color w:val="000000"/>
                <w:szCs w:val="21"/>
              </w:rPr>
              <w:t>0.13%</w:t>
            </w:r>
          </w:p>
        </w:tc>
        <w:tc>
          <w:tcPr>
            <w:tcW w:w="1350" w:type="dxa"/>
            <w:vAlign w:val="center"/>
          </w:tcPr>
          <w:p w:rsidR="007A1367" w:rsidRDefault="000A020C">
            <w:pPr>
              <w:jc w:val="center"/>
            </w:pPr>
            <w:r>
              <w:rPr>
                <w:rFonts w:eastAsiaTheme="minorEastAsia"/>
                <w:color w:val="000000"/>
                <w:szCs w:val="21"/>
              </w:rPr>
              <w:t>1.69%</w:t>
            </w:r>
          </w:p>
        </w:tc>
        <w:tc>
          <w:tcPr>
            <w:tcW w:w="1350" w:type="dxa"/>
            <w:vAlign w:val="center"/>
          </w:tcPr>
          <w:p w:rsidR="007A1367" w:rsidRDefault="000A020C">
            <w:pPr>
              <w:jc w:val="center"/>
            </w:pPr>
            <w:r>
              <w:rPr>
                <w:rFonts w:eastAsiaTheme="minorEastAsia"/>
                <w:color w:val="000000"/>
                <w:szCs w:val="21"/>
              </w:rPr>
              <w:t>0.10%</w:t>
            </w:r>
          </w:p>
        </w:tc>
      </w:tr>
      <w:tr w:rsidR="007A1367">
        <w:tc>
          <w:tcPr>
            <w:tcW w:w="1620" w:type="dxa"/>
            <w:vAlign w:val="center"/>
          </w:tcPr>
          <w:p w:rsidR="007A1367" w:rsidRDefault="000A020C">
            <w:pPr>
              <w:jc w:val="left"/>
            </w:pPr>
            <w:r>
              <w:rPr>
                <w:rFonts w:eastAsiaTheme="minorEastAsia"/>
                <w:color w:val="000000"/>
                <w:szCs w:val="21"/>
              </w:rPr>
              <w:t>过去一年</w:t>
            </w:r>
          </w:p>
        </w:tc>
        <w:tc>
          <w:tcPr>
            <w:tcW w:w="1350" w:type="dxa"/>
            <w:vAlign w:val="center"/>
          </w:tcPr>
          <w:p w:rsidR="007A1367" w:rsidRDefault="000A020C">
            <w:pPr>
              <w:jc w:val="center"/>
            </w:pPr>
            <w:r>
              <w:rPr>
                <w:rFonts w:eastAsiaTheme="minorEastAsia"/>
                <w:color w:val="000000"/>
                <w:szCs w:val="21"/>
              </w:rPr>
              <w:t>11.18%</w:t>
            </w:r>
          </w:p>
        </w:tc>
        <w:tc>
          <w:tcPr>
            <w:tcW w:w="1350" w:type="dxa"/>
            <w:vAlign w:val="center"/>
          </w:tcPr>
          <w:p w:rsidR="007A1367" w:rsidRDefault="000A020C">
            <w:pPr>
              <w:jc w:val="center"/>
            </w:pPr>
            <w:r>
              <w:rPr>
                <w:rFonts w:eastAsiaTheme="minorEastAsia"/>
                <w:color w:val="000000"/>
                <w:szCs w:val="21"/>
              </w:rPr>
              <w:t>0.31%</w:t>
            </w:r>
          </w:p>
        </w:tc>
        <w:tc>
          <w:tcPr>
            <w:tcW w:w="1350" w:type="dxa"/>
            <w:vAlign w:val="center"/>
          </w:tcPr>
          <w:p w:rsidR="007A1367" w:rsidRDefault="000A020C">
            <w:pPr>
              <w:jc w:val="center"/>
            </w:pPr>
            <w:r>
              <w:rPr>
                <w:rFonts w:eastAsiaTheme="minorEastAsia"/>
                <w:color w:val="000000"/>
                <w:szCs w:val="21"/>
              </w:rPr>
              <w:t>8.84%</w:t>
            </w:r>
          </w:p>
        </w:tc>
        <w:tc>
          <w:tcPr>
            <w:tcW w:w="1350" w:type="dxa"/>
            <w:vAlign w:val="center"/>
          </w:tcPr>
          <w:p w:rsidR="007A1367" w:rsidRDefault="000A020C">
            <w:pPr>
              <w:jc w:val="center"/>
            </w:pPr>
            <w:r>
              <w:rPr>
                <w:rFonts w:eastAsiaTheme="minorEastAsia"/>
                <w:color w:val="000000"/>
                <w:szCs w:val="21"/>
              </w:rPr>
              <w:t>0.18%</w:t>
            </w:r>
          </w:p>
        </w:tc>
        <w:tc>
          <w:tcPr>
            <w:tcW w:w="1350" w:type="dxa"/>
            <w:vAlign w:val="center"/>
          </w:tcPr>
          <w:p w:rsidR="007A1367" w:rsidRDefault="000A020C">
            <w:pPr>
              <w:jc w:val="center"/>
            </w:pPr>
            <w:r>
              <w:rPr>
                <w:rFonts w:eastAsiaTheme="minorEastAsia"/>
                <w:color w:val="000000"/>
                <w:szCs w:val="21"/>
              </w:rPr>
              <w:t>2.34%</w:t>
            </w:r>
          </w:p>
        </w:tc>
        <w:tc>
          <w:tcPr>
            <w:tcW w:w="1350" w:type="dxa"/>
            <w:vAlign w:val="center"/>
          </w:tcPr>
          <w:p w:rsidR="007A1367" w:rsidRDefault="000A020C">
            <w:pPr>
              <w:jc w:val="center"/>
            </w:pPr>
            <w:r>
              <w:rPr>
                <w:rFonts w:eastAsiaTheme="minorEastAsia"/>
                <w:color w:val="000000"/>
                <w:szCs w:val="21"/>
              </w:rPr>
              <w:t>0.13%</w:t>
            </w:r>
          </w:p>
        </w:tc>
      </w:tr>
      <w:tr w:rsidR="007A1367">
        <w:tc>
          <w:tcPr>
            <w:tcW w:w="1620" w:type="dxa"/>
            <w:vAlign w:val="center"/>
          </w:tcPr>
          <w:p w:rsidR="007A1367" w:rsidRDefault="000A020C">
            <w:pPr>
              <w:jc w:val="left"/>
            </w:pPr>
            <w:r>
              <w:rPr>
                <w:rFonts w:eastAsiaTheme="minorEastAsia"/>
                <w:color w:val="000000"/>
                <w:szCs w:val="21"/>
              </w:rPr>
              <w:t>过去三年</w:t>
            </w:r>
          </w:p>
        </w:tc>
        <w:tc>
          <w:tcPr>
            <w:tcW w:w="1350" w:type="dxa"/>
            <w:vAlign w:val="center"/>
          </w:tcPr>
          <w:p w:rsidR="007A1367" w:rsidRDefault="000A020C">
            <w:pPr>
              <w:jc w:val="center"/>
            </w:pPr>
            <w:r>
              <w:rPr>
                <w:rFonts w:eastAsiaTheme="minorEastAsia"/>
                <w:color w:val="000000"/>
                <w:szCs w:val="21"/>
              </w:rPr>
              <w:t>24.66%</w:t>
            </w:r>
          </w:p>
        </w:tc>
        <w:tc>
          <w:tcPr>
            <w:tcW w:w="1350" w:type="dxa"/>
            <w:vAlign w:val="center"/>
          </w:tcPr>
          <w:p w:rsidR="007A1367" w:rsidRDefault="000A020C">
            <w:pPr>
              <w:jc w:val="center"/>
            </w:pPr>
            <w:r>
              <w:rPr>
                <w:rFonts w:eastAsiaTheme="minorEastAsia"/>
                <w:color w:val="000000"/>
                <w:szCs w:val="21"/>
              </w:rPr>
              <w:t>0.27%</w:t>
            </w:r>
          </w:p>
        </w:tc>
        <w:tc>
          <w:tcPr>
            <w:tcW w:w="1350" w:type="dxa"/>
            <w:vAlign w:val="center"/>
          </w:tcPr>
          <w:p w:rsidR="007A1367" w:rsidRDefault="000A020C">
            <w:pPr>
              <w:jc w:val="center"/>
            </w:pPr>
            <w:r>
              <w:rPr>
                <w:rFonts w:eastAsiaTheme="minorEastAsia"/>
                <w:color w:val="000000"/>
                <w:szCs w:val="21"/>
              </w:rPr>
              <w:t>14.98%</w:t>
            </w:r>
          </w:p>
        </w:tc>
        <w:tc>
          <w:tcPr>
            <w:tcW w:w="1350" w:type="dxa"/>
            <w:vAlign w:val="center"/>
          </w:tcPr>
          <w:p w:rsidR="007A1367" w:rsidRDefault="000A020C">
            <w:pPr>
              <w:jc w:val="center"/>
            </w:pPr>
            <w:r>
              <w:rPr>
                <w:rFonts w:eastAsiaTheme="minorEastAsia"/>
                <w:color w:val="000000"/>
                <w:szCs w:val="21"/>
              </w:rPr>
              <w:t>0.17%</w:t>
            </w:r>
          </w:p>
        </w:tc>
        <w:tc>
          <w:tcPr>
            <w:tcW w:w="1350" w:type="dxa"/>
            <w:vAlign w:val="center"/>
          </w:tcPr>
          <w:p w:rsidR="007A1367" w:rsidRDefault="000A020C">
            <w:pPr>
              <w:jc w:val="center"/>
            </w:pPr>
            <w:r>
              <w:rPr>
                <w:rFonts w:eastAsiaTheme="minorEastAsia"/>
                <w:color w:val="000000"/>
                <w:szCs w:val="21"/>
              </w:rPr>
              <w:t>9.68%</w:t>
            </w:r>
          </w:p>
        </w:tc>
        <w:tc>
          <w:tcPr>
            <w:tcW w:w="1350" w:type="dxa"/>
            <w:vAlign w:val="center"/>
          </w:tcPr>
          <w:p w:rsidR="007A1367" w:rsidRDefault="000A020C">
            <w:pPr>
              <w:jc w:val="center"/>
            </w:pPr>
            <w:r>
              <w:rPr>
                <w:rFonts w:eastAsiaTheme="minorEastAsia"/>
                <w:color w:val="000000"/>
                <w:szCs w:val="21"/>
              </w:rPr>
              <w:t>0.10%</w:t>
            </w:r>
          </w:p>
        </w:tc>
      </w:tr>
      <w:tr w:rsidR="007A1367">
        <w:tc>
          <w:tcPr>
            <w:tcW w:w="1620" w:type="dxa"/>
            <w:vAlign w:val="center"/>
          </w:tcPr>
          <w:p w:rsidR="007A1367" w:rsidRDefault="000A020C">
            <w:pPr>
              <w:jc w:val="left"/>
            </w:pPr>
            <w:r>
              <w:rPr>
                <w:rFonts w:eastAsiaTheme="minorEastAsia"/>
                <w:color w:val="000000"/>
                <w:szCs w:val="21"/>
              </w:rPr>
              <w:t>过去五年</w:t>
            </w:r>
          </w:p>
        </w:tc>
        <w:tc>
          <w:tcPr>
            <w:tcW w:w="1350" w:type="dxa"/>
            <w:vAlign w:val="center"/>
          </w:tcPr>
          <w:p w:rsidR="007A1367" w:rsidRDefault="000A020C">
            <w:pPr>
              <w:jc w:val="center"/>
            </w:pPr>
            <w:r>
              <w:rPr>
                <w:rFonts w:eastAsiaTheme="minorEastAsia"/>
                <w:color w:val="000000"/>
                <w:szCs w:val="21"/>
              </w:rPr>
              <w:t>-</w:t>
            </w:r>
          </w:p>
        </w:tc>
        <w:tc>
          <w:tcPr>
            <w:tcW w:w="1350" w:type="dxa"/>
            <w:vAlign w:val="center"/>
          </w:tcPr>
          <w:p w:rsidR="007A1367" w:rsidRDefault="000A020C">
            <w:pPr>
              <w:jc w:val="center"/>
            </w:pPr>
            <w:r>
              <w:rPr>
                <w:rFonts w:eastAsiaTheme="minorEastAsia"/>
                <w:color w:val="000000"/>
                <w:szCs w:val="21"/>
              </w:rPr>
              <w:t>-</w:t>
            </w:r>
          </w:p>
        </w:tc>
        <w:tc>
          <w:tcPr>
            <w:tcW w:w="1350" w:type="dxa"/>
            <w:vAlign w:val="center"/>
          </w:tcPr>
          <w:p w:rsidR="007A1367" w:rsidRDefault="000A020C">
            <w:pPr>
              <w:jc w:val="center"/>
            </w:pPr>
            <w:r>
              <w:rPr>
                <w:rFonts w:eastAsiaTheme="minorEastAsia"/>
                <w:color w:val="000000"/>
                <w:szCs w:val="21"/>
              </w:rPr>
              <w:t>-</w:t>
            </w:r>
          </w:p>
        </w:tc>
        <w:tc>
          <w:tcPr>
            <w:tcW w:w="1350" w:type="dxa"/>
            <w:vAlign w:val="center"/>
          </w:tcPr>
          <w:p w:rsidR="007A1367" w:rsidRDefault="000A020C">
            <w:pPr>
              <w:jc w:val="center"/>
            </w:pPr>
            <w:r>
              <w:rPr>
                <w:rFonts w:eastAsiaTheme="minorEastAsia"/>
                <w:color w:val="000000"/>
                <w:szCs w:val="21"/>
              </w:rPr>
              <w:t>-</w:t>
            </w:r>
          </w:p>
        </w:tc>
        <w:tc>
          <w:tcPr>
            <w:tcW w:w="1350" w:type="dxa"/>
            <w:vAlign w:val="center"/>
          </w:tcPr>
          <w:p w:rsidR="007A1367" w:rsidRDefault="000A020C">
            <w:pPr>
              <w:jc w:val="center"/>
            </w:pPr>
            <w:r>
              <w:rPr>
                <w:rFonts w:eastAsiaTheme="minorEastAsia"/>
                <w:color w:val="000000"/>
                <w:szCs w:val="21"/>
              </w:rPr>
              <w:t>-</w:t>
            </w:r>
          </w:p>
        </w:tc>
        <w:tc>
          <w:tcPr>
            <w:tcW w:w="1350" w:type="dxa"/>
            <w:vAlign w:val="center"/>
          </w:tcPr>
          <w:p w:rsidR="007A1367" w:rsidRDefault="000A020C">
            <w:pPr>
              <w:jc w:val="center"/>
            </w:pPr>
            <w:r>
              <w:rPr>
                <w:rFonts w:eastAsiaTheme="minorEastAsia"/>
                <w:color w:val="000000"/>
                <w:szCs w:val="21"/>
              </w:rPr>
              <w:t>-</w:t>
            </w:r>
          </w:p>
        </w:tc>
      </w:tr>
      <w:tr w:rsidR="007A1367">
        <w:tc>
          <w:tcPr>
            <w:tcW w:w="1620" w:type="dxa"/>
            <w:vAlign w:val="center"/>
          </w:tcPr>
          <w:p w:rsidR="007A1367" w:rsidRDefault="000A020C">
            <w:pPr>
              <w:jc w:val="left"/>
            </w:pPr>
            <w:r>
              <w:rPr>
                <w:rFonts w:eastAsiaTheme="minorEastAsia"/>
                <w:color w:val="000000"/>
                <w:szCs w:val="21"/>
              </w:rPr>
              <w:t>自基金合同生效起至今</w:t>
            </w:r>
          </w:p>
        </w:tc>
        <w:tc>
          <w:tcPr>
            <w:tcW w:w="1350" w:type="dxa"/>
            <w:vAlign w:val="center"/>
          </w:tcPr>
          <w:p w:rsidR="007A1367" w:rsidRDefault="000A020C">
            <w:pPr>
              <w:jc w:val="center"/>
            </w:pPr>
            <w:r>
              <w:rPr>
                <w:rFonts w:eastAsiaTheme="minorEastAsia"/>
                <w:color w:val="000000"/>
                <w:szCs w:val="21"/>
              </w:rPr>
              <w:t>25.01%</w:t>
            </w:r>
          </w:p>
        </w:tc>
        <w:tc>
          <w:tcPr>
            <w:tcW w:w="1350" w:type="dxa"/>
            <w:vAlign w:val="center"/>
          </w:tcPr>
          <w:p w:rsidR="007A1367" w:rsidRDefault="000A020C">
            <w:pPr>
              <w:jc w:val="center"/>
            </w:pPr>
            <w:r>
              <w:rPr>
                <w:rFonts w:eastAsiaTheme="minorEastAsia"/>
                <w:color w:val="000000"/>
                <w:szCs w:val="21"/>
              </w:rPr>
              <w:t>0.27%</w:t>
            </w:r>
          </w:p>
        </w:tc>
        <w:tc>
          <w:tcPr>
            <w:tcW w:w="1350" w:type="dxa"/>
            <w:vAlign w:val="center"/>
          </w:tcPr>
          <w:p w:rsidR="007A1367" w:rsidRDefault="000A020C">
            <w:pPr>
              <w:jc w:val="center"/>
            </w:pPr>
            <w:r>
              <w:rPr>
                <w:rFonts w:eastAsiaTheme="minorEastAsia"/>
                <w:color w:val="000000"/>
                <w:szCs w:val="21"/>
              </w:rPr>
              <w:t>12.87%</w:t>
            </w:r>
          </w:p>
        </w:tc>
        <w:tc>
          <w:tcPr>
            <w:tcW w:w="1350" w:type="dxa"/>
            <w:vAlign w:val="center"/>
          </w:tcPr>
          <w:p w:rsidR="007A1367" w:rsidRDefault="000A020C">
            <w:pPr>
              <w:jc w:val="center"/>
            </w:pPr>
            <w:r>
              <w:rPr>
                <w:rFonts w:eastAsiaTheme="minorEastAsia"/>
                <w:color w:val="000000"/>
                <w:szCs w:val="21"/>
              </w:rPr>
              <w:t>0.17%</w:t>
            </w:r>
          </w:p>
        </w:tc>
        <w:tc>
          <w:tcPr>
            <w:tcW w:w="1350" w:type="dxa"/>
            <w:vAlign w:val="center"/>
          </w:tcPr>
          <w:p w:rsidR="007A1367" w:rsidRDefault="000A020C">
            <w:pPr>
              <w:jc w:val="center"/>
            </w:pPr>
            <w:r>
              <w:rPr>
                <w:rFonts w:eastAsiaTheme="minorEastAsia"/>
                <w:color w:val="000000"/>
                <w:szCs w:val="21"/>
              </w:rPr>
              <w:t>12.14%</w:t>
            </w:r>
          </w:p>
        </w:tc>
        <w:tc>
          <w:tcPr>
            <w:tcW w:w="1350" w:type="dxa"/>
            <w:vAlign w:val="center"/>
          </w:tcPr>
          <w:p w:rsidR="007A1367" w:rsidRDefault="000A020C">
            <w:pPr>
              <w:jc w:val="center"/>
            </w:pPr>
            <w:r>
              <w:rPr>
                <w:rFonts w:eastAsiaTheme="minorEastAsia"/>
                <w:color w:val="000000"/>
                <w:szCs w:val="21"/>
              </w:rPr>
              <w:t>0.10%</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易方达丰和债券型证券投资基金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2016年11月23日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25.01%</w:t>
      </w:r>
      <w:r w:rsidRPr="00AD22E5">
        <w:rPr>
          <w:rFonts w:eastAsiaTheme="minorEastAsia"/>
          <w:kern w:val="0"/>
          <w:szCs w:val="21"/>
        </w:rPr>
        <w:t>，同期业绩比较基准收益率为</w:t>
      </w:r>
      <w:r w:rsidRPr="00AD22E5">
        <w:rPr>
          <w:rFonts w:eastAsiaTheme="minorEastAsia"/>
          <w:kern w:val="0"/>
          <w:szCs w:val="21"/>
        </w:rPr>
        <w:t>12.87%</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自基金合同生效以来</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易方达丰和债券型证券投资基金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自基金合同生效以来</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注：本基金合同生效日为</w:t>
      </w:r>
      <w:r w:rsidRPr="00AD22E5">
        <w:rPr>
          <w:rFonts w:eastAsiaTheme="minorEastAsia"/>
          <w:kern w:val="0"/>
          <w:szCs w:val="21"/>
        </w:rPr>
        <w:t>2016</w:t>
      </w:r>
      <w:r w:rsidRPr="00AD22E5">
        <w:rPr>
          <w:rFonts w:eastAsiaTheme="minorEastAsia"/>
          <w:kern w:val="0"/>
          <w:szCs w:val="21"/>
        </w:rPr>
        <w:t>年</w:t>
      </w:r>
      <w:r w:rsidRPr="00AD22E5">
        <w:rPr>
          <w:rFonts w:eastAsiaTheme="minorEastAsia"/>
          <w:kern w:val="0"/>
          <w:szCs w:val="21"/>
        </w:rPr>
        <w:t>11</w:t>
      </w:r>
      <w:r w:rsidRPr="00AD22E5">
        <w:rPr>
          <w:rFonts w:eastAsiaTheme="minorEastAsia"/>
          <w:kern w:val="0"/>
          <w:szCs w:val="21"/>
        </w:rPr>
        <w:t>月</w:t>
      </w:r>
      <w:r w:rsidRPr="00AD22E5">
        <w:rPr>
          <w:rFonts w:eastAsiaTheme="minorEastAsia"/>
          <w:kern w:val="0"/>
          <w:szCs w:val="21"/>
        </w:rPr>
        <w:t>23</w:t>
      </w:r>
      <w:r w:rsidRPr="00AD22E5">
        <w:rPr>
          <w:rFonts w:eastAsiaTheme="minorEastAsia"/>
          <w:kern w:val="0"/>
          <w:szCs w:val="21"/>
        </w:rPr>
        <w:t>日，合同生效当年期间的相关数据和指标按实际存续期计算。</w:t>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75"/>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本基金过去三年未发生利润分配。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76"/>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2677"/>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7A1367">
        <w:tc>
          <w:tcPr>
            <w:tcW w:w="464" w:type="dxa"/>
            <w:vAlign w:val="center"/>
          </w:tcPr>
          <w:p w:rsidR="007A1367" w:rsidRDefault="000A020C">
            <w:pPr>
              <w:jc w:val="center"/>
            </w:pPr>
            <w:r>
              <w:rPr>
                <w:rFonts w:eastAsiaTheme="minorEastAsia"/>
                <w:color w:val="000000"/>
                <w:szCs w:val="21"/>
              </w:rPr>
              <w:t>张清华</w:t>
            </w:r>
          </w:p>
        </w:tc>
        <w:tc>
          <w:tcPr>
            <w:tcW w:w="3402" w:type="dxa"/>
            <w:vAlign w:val="center"/>
          </w:tcPr>
          <w:p w:rsidR="007A1367" w:rsidRDefault="000A020C">
            <w:pPr>
              <w:jc w:val="left"/>
            </w:pPr>
            <w:r>
              <w:rPr>
                <w:rFonts w:eastAsiaTheme="minorEastAsia"/>
                <w:color w:val="000000"/>
                <w:szCs w:val="21"/>
              </w:rPr>
              <w:t>本基金的基金经理、易方达鑫转招利混合型证券投资基金的基金经理、易方达鑫转增利混合型证券投资基金的基金经理、易方达鑫转添利混合型证券投资基金的基金经理、易方达裕鑫债券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05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裕祥回报债券型证券投资基金的基金经理、易方达裕丰回报债券型证券投资基金的基金经理、易方达新收益灵活配置混合型证券投资基金的基金经理、易方达瑞信灵活配置混合型证券投资基金的基金经理、易方达瑞和灵活配置混合型证券投资基金的基金经理、易方达丰华债券型证券投资基金的基金经</w:t>
            </w:r>
            <w:r>
              <w:rPr>
                <w:rFonts w:eastAsiaTheme="minorEastAsia"/>
                <w:color w:val="000000"/>
                <w:szCs w:val="21"/>
              </w:rPr>
              <w:t>理、易方达安盈回报混合型证券投资基金的基金经理、易方达安心回馈混合型证券投资基金的基金经理、易方达安心回报债券型证券投资基金的基金经理、混合资产投资部总经理</w:t>
            </w:r>
          </w:p>
        </w:tc>
        <w:tc>
          <w:tcPr>
            <w:tcW w:w="709" w:type="dxa"/>
            <w:vAlign w:val="center"/>
          </w:tcPr>
          <w:p w:rsidR="007A1367" w:rsidRDefault="000A020C">
            <w:pPr>
              <w:jc w:val="center"/>
            </w:pPr>
            <w:r>
              <w:rPr>
                <w:rFonts w:eastAsiaTheme="minorEastAsia"/>
                <w:color w:val="000000"/>
                <w:szCs w:val="21"/>
              </w:rPr>
              <w:t>2016-11-23</w:t>
            </w:r>
          </w:p>
        </w:tc>
        <w:tc>
          <w:tcPr>
            <w:tcW w:w="708" w:type="dxa"/>
            <w:vAlign w:val="center"/>
          </w:tcPr>
          <w:p w:rsidR="007A1367" w:rsidRDefault="000A020C">
            <w:pPr>
              <w:jc w:val="center"/>
            </w:pPr>
            <w:r>
              <w:rPr>
                <w:rFonts w:eastAsiaTheme="minorEastAsia"/>
                <w:color w:val="000000"/>
                <w:szCs w:val="21"/>
              </w:rPr>
              <w:t>-</w:t>
            </w:r>
          </w:p>
        </w:tc>
        <w:tc>
          <w:tcPr>
            <w:tcW w:w="709" w:type="dxa"/>
            <w:vAlign w:val="center"/>
          </w:tcPr>
          <w:p w:rsidR="007A1367" w:rsidRDefault="000A020C">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7A1367" w:rsidRDefault="000A020C">
            <w:r>
              <w:rPr>
                <w:rFonts w:eastAsiaTheme="minorEastAsia"/>
                <w:color w:val="000000"/>
                <w:szCs w:val="21"/>
              </w:rPr>
              <w:t>硕士研究生，具有基金从业资格。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新利灵活配置混合型证券投资基金基金经理、易方达新鑫灵活配置混合型</w:t>
            </w:r>
            <w:r>
              <w:rPr>
                <w:rFonts w:eastAsiaTheme="minorEastAsia"/>
                <w:color w:val="000000"/>
                <w:szCs w:val="21"/>
              </w:rPr>
              <w:t>证券投资基金基金经理、易方达新享灵活配置混合型证券投资基金基金经理、易方达瑞景灵活配置混合型证券投资基金基金经理、易方达瑞选灵活配置混合型证券投资基金基金经理、易方达瑞通灵活配置混合型证券投资基金基金经理、易方达瑞弘灵活配置混合型证券投资基金基金经理、易方达瑞程灵活配置混合型证券投资基金基金经理。</w:t>
            </w:r>
          </w:p>
        </w:tc>
      </w:tr>
      <w:tr w:rsidR="007A1367">
        <w:tc>
          <w:tcPr>
            <w:tcW w:w="464" w:type="dxa"/>
            <w:vAlign w:val="center"/>
          </w:tcPr>
          <w:p w:rsidR="007A1367" w:rsidRDefault="000A020C">
            <w:pPr>
              <w:jc w:val="center"/>
            </w:pPr>
            <w:r>
              <w:rPr>
                <w:rFonts w:eastAsiaTheme="minorEastAsia"/>
                <w:color w:val="000000"/>
                <w:szCs w:val="21"/>
              </w:rPr>
              <w:t>田宇</w:t>
            </w:r>
          </w:p>
        </w:tc>
        <w:tc>
          <w:tcPr>
            <w:tcW w:w="3402" w:type="dxa"/>
            <w:vAlign w:val="center"/>
          </w:tcPr>
          <w:p w:rsidR="007A1367" w:rsidRDefault="000A020C">
            <w:pPr>
              <w:jc w:val="left"/>
            </w:pPr>
            <w:r>
              <w:rPr>
                <w:rFonts w:eastAsiaTheme="minorEastAsia"/>
                <w:color w:val="000000"/>
                <w:szCs w:val="21"/>
              </w:rPr>
              <w:t>本基金的基金经理助理、易方达恒久添利</w:t>
            </w:r>
            <w:r>
              <w:rPr>
                <w:rFonts w:eastAsiaTheme="minorEastAsia"/>
                <w:color w:val="000000"/>
                <w:szCs w:val="21"/>
              </w:rPr>
              <w:t>1</w:t>
            </w:r>
            <w:r>
              <w:rPr>
                <w:rFonts w:eastAsiaTheme="minorEastAsia"/>
                <w:color w:val="000000"/>
                <w:szCs w:val="21"/>
              </w:rPr>
              <w:t>年定期开放债券型证券投资基金的基金经理、易方达安盈回报混合型证券投资基金的基金经理助理（自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日）、易方达鑫转招利混合型证券投资基金的基金经理助理（自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日）、易方达鑫转增利混合型证券投资基金的基金经理助理（自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日）、易方达鑫转添利混合型证券投资基金的基金经理助理（自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日）、易方达富财纯债债券型证券投资基金的</w:t>
            </w:r>
            <w:r>
              <w:rPr>
                <w:rFonts w:eastAsiaTheme="minorEastAsia"/>
                <w:color w:val="000000"/>
                <w:szCs w:val="21"/>
              </w:rPr>
              <w:t>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日）、易方达丰华债券型证券投资基金的基金经理助理（自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日）、易方达瑞信灵活配置混合型证券投资基金的基金经理助理（自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06</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日）、易方达中债</w:t>
            </w:r>
            <w:r>
              <w:rPr>
                <w:rFonts w:eastAsiaTheme="minorEastAsia"/>
                <w:color w:val="000000"/>
                <w:szCs w:val="21"/>
              </w:rPr>
              <w:t>7-10</w:t>
            </w:r>
            <w:r>
              <w:rPr>
                <w:rFonts w:eastAsiaTheme="minorEastAsia"/>
                <w:color w:val="000000"/>
                <w:szCs w:val="21"/>
              </w:rPr>
              <w:t>年期国开行债券指数证券投资基金的基金经理助理（自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日）、易方达中债</w:t>
            </w:r>
            <w:r>
              <w:rPr>
                <w:rFonts w:eastAsiaTheme="minorEastAsia"/>
                <w:color w:val="000000"/>
                <w:szCs w:val="21"/>
              </w:rPr>
              <w:t>3-5</w:t>
            </w:r>
            <w:r>
              <w:rPr>
                <w:rFonts w:eastAsiaTheme="minorEastAsia"/>
                <w:color w:val="000000"/>
                <w:szCs w:val="21"/>
              </w:rPr>
              <w:t>年期国债指数证券投资基金的基金经理助理（自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日）、易方达纯债债券型证券投</w:t>
            </w:r>
            <w:r>
              <w:rPr>
                <w:rFonts w:eastAsiaTheme="minorEastAsia"/>
                <w:color w:val="000000"/>
                <w:szCs w:val="21"/>
              </w:rPr>
              <w:t>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日）、易方达裕丰回报债券型证券投资基金的基金经理助理（自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日）、易方达安心回报债券型证券投资基金的基金经理助理（自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w:t>
            </w:r>
          </w:p>
        </w:tc>
        <w:tc>
          <w:tcPr>
            <w:tcW w:w="709" w:type="dxa"/>
            <w:vAlign w:val="center"/>
          </w:tcPr>
          <w:p w:rsidR="007A1367" w:rsidRDefault="000A020C">
            <w:pPr>
              <w:jc w:val="center"/>
            </w:pPr>
            <w:r>
              <w:rPr>
                <w:rFonts w:eastAsiaTheme="minorEastAsia"/>
                <w:color w:val="000000"/>
                <w:szCs w:val="21"/>
              </w:rPr>
              <w:t>2017-03-01</w:t>
            </w:r>
          </w:p>
        </w:tc>
        <w:tc>
          <w:tcPr>
            <w:tcW w:w="708" w:type="dxa"/>
            <w:vAlign w:val="center"/>
          </w:tcPr>
          <w:p w:rsidR="007A1367" w:rsidRDefault="000A020C">
            <w:pPr>
              <w:jc w:val="center"/>
            </w:pPr>
            <w:r>
              <w:rPr>
                <w:rFonts w:eastAsiaTheme="minorEastAsia"/>
                <w:color w:val="000000"/>
                <w:szCs w:val="21"/>
              </w:rPr>
              <w:t>-</w:t>
            </w:r>
          </w:p>
        </w:tc>
        <w:tc>
          <w:tcPr>
            <w:tcW w:w="709" w:type="dxa"/>
            <w:vAlign w:val="center"/>
          </w:tcPr>
          <w:p w:rsidR="007A1367" w:rsidRDefault="000A020C">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7A1367" w:rsidRDefault="000A020C">
            <w:r>
              <w:rPr>
                <w:rFonts w:eastAsiaTheme="minorEastAsia"/>
                <w:color w:val="000000"/>
                <w:szCs w:val="21"/>
              </w:rPr>
              <w:t>硕士研究生，具有基金从业资格。曾任中信证券股份有限公司资金运营部研究员，中信建投证券股份有限公司固定收益部投资经理、易方达恒久添利</w:t>
            </w:r>
            <w:r>
              <w:rPr>
                <w:rFonts w:eastAsiaTheme="minorEastAsia"/>
                <w:color w:val="000000"/>
                <w:szCs w:val="21"/>
              </w:rPr>
              <w:t>1</w:t>
            </w:r>
            <w:r>
              <w:rPr>
                <w:rFonts w:eastAsiaTheme="minorEastAsia"/>
                <w:color w:val="000000"/>
                <w:szCs w:val="21"/>
              </w:rPr>
              <w:t>年定期开放债券型证券投资基金基金经理助理。</w:t>
            </w:r>
          </w:p>
        </w:tc>
      </w:tr>
      <w:tr w:rsidR="007A1367">
        <w:tc>
          <w:tcPr>
            <w:tcW w:w="464" w:type="dxa"/>
            <w:vAlign w:val="center"/>
          </w:tcPr>
          <w:p w:rsidR="007A1367" w:rsidRDefault="000A020C">
            <w:pPr>
              <w:jc w:val="center"/>
            </w:pPr>
            <w:r>
              <w:rPr>
                <w:rFonts w:eastAsiaTheme="minorEastAsia"/>
                <w:color w:val="000000"/>
                <w:szCs w:val="21"/>
              </w:rPr>
              <w:t>张雅君</w:t>
            </w:r>
          </w:p>
        </w:tc>
        <w:tc>
          <w:tcPr>
            <w:tcW w:w="3402" w:type="dxa"/>
            <w:vAlign w:val="center"/>
          </w:tcPr>
          <w:p w:rsidR="007A1367" w:rsidRDefault="000A020C">
            <w:pPr>
              <w:jc w:val="left"/>
            </w:pPr>
            <w:r>
              <w:rPr>
                <w:rFonts w:eastAsiaTheme="minorEastAsia"/>
                <w:color w:val="000000"/>
                <w:szCs w:val="21"/>
              </w:rPr>
              <w:t>本基金的基金经理助理、易方达纯债债券型证券投资基金的基金经理、易方达中债</w:t>
            </w:r>
            <w:r>
              <w:rPr>
                <w:rFonts w:eastAsiaTheme="minorEastAsia"/>
                <w:color w:val="000000"/>
                <w:szCs w:val="21"/>
              </w:rPr>
              <w:t>7-10</w:t>
            </w:r>
            <w:r>
              <w:rPr>
                <w:rFonts w:eastAsiaTheme="minorEastAsia"/>
                <w:color w:val="000000"/>
                <w:szCs w:val="21"/>
              </w:rPr>
              <w:t>年期国开行债券指数证券投资基金的基金经理、易方达中债</w:t>
            </w:r>
            <w:r>
              <w:rPr>
                <w:rFonts w:eastAsiaTheme="minorEastAsia"/>
                <w:color w:val="000000"/>
                <w:szCs w:val="21"/>
              </w:rPr>
              <w:t>3-5</w:t>
            </w:r>
            <w:r>
              <w:rPr>
                <w:rFonts w:eastAsiaTheme="minorEastAsia"/>
                <w:color w:val="000000"/>
                <w:szCs w:val="21"/>
              </w:rPr>
              <w:t>年期国债指数证券投资基金的基金经理、易方达增强回报债券型证券投资基金的基金经理、易方达裕丰回报债券型证券投资基金的基金经理、易方达恒益定期开放债券型发起式证券投资基金的基金经理（自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11</w:t>
            </w:r>
            <w:r>
              <w:rPr>
                <w:rFonts w:eastAsiaTheme="minorEastAsia"/>
                <w:color w:val="000000"/>
                <w:szCs w:val="21"/>
              </w:rPr>
              <w:t>日）、易方达恒兴</w:t>
            </w:r>
            <w:r>
              <w:rPr>
                <w:rFonts w:eastAsiaTheme="minorEastAsia"/>
                <w:color w:val="000000"/>
                <w:szCs w:val="21"/>
              </w:rPr>
              <w:t>3</w:t>
            </w:r>
            <w:r>
              <w:rPr>
                <w:rFonts w:eastAsiaTheme="minorEastAsia"/>
                <w:color w:val="000000"/>
                <w:szCs w:val="21"/>
              </w:rPr>
              <w:t>个月定期开放债券型发起式证券投资基金的基金经理、易方达富惠纯债债券型证券投资基金的基金经理（自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26</w:t>
            </w:r>
            <w:r>
              <w:rPr>
                <w:rFonts w:eastAsiaTheme="minorEastAsia"/>
                <w:color w:val="000000"/>
                <w:szCs w:val="21"/>
              </w:rPr>
              <w:t>日）、易方达富财纯债债券型证券投资基金的基金经理、易方达鑫转添利混合型证券投资基金的基金经理助理、易方达保本一号混合型证券投资基金的基金经理助理（自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日）、易方达新收益灵活配置混合型证券投资基金的基金经理助理（自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日）、易方达裕如灵活配置混合型证券投资基金的基金经理助理（自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29</w:t>
            </w:r>
            <w:r>
              <w:rPr>
                <w:rFonts w:eastAsiaTheme="minorEastAsia"/>
                <w:color w:val="000000"/>
                <w:szCs w:val="21"/>
              </w:rPr>
              <w:t>日）、易方达安心回馈混合型证券投资基金的基金经理助理（自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29</w:t>
            </w:r>
            <w:r>
              <w:rPr>
                <w:rFonts w:eastAsiaTheme="minorEastAsia"/>
                <w:color w:val="000000"/>
                <w:szCs w:val="21"/>
              </w:rPr>
              <w:t>日）</w:t>
            </w:r>
            <w:r>
              <w:rPr>
                <w:rFonts w:eastAsiaTheme="minorEastAsia"/>
                <w:color w:val="000000"/>
                <w:szCs w:val="21"/>
              </w:rPr>
              <w:t>、易方达投资级信用债债券型证券投资基金的基金经理助理（自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日）、易方达安心回报债券型证券投资基金的基金经理助理、易方达裕惠回报定期开放式混合型发起式证券投资基金的基金经理助理（自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29</w:t>
            </w:r>
            <w:r>
              <w:rPr>
                <w:rFonts w:eastAsiaTheme="minorEastAsia"/>
                <w:color w:val="000000"/>
                <w:szCs w:val="21"/>
              </w:rPr>
              <w:t>日）、易方达恒久添利</w:t>
            </w:r>
            <w:r>
              <w:rPr>
                <w:rFonts w:eastAsiaTheme="minorEastAsia"/>
                <w:color w:val="000000"/>
                <w:szCs w:val="21"/>
              </w:rPr>
              <w:t>1</w:t>
            </w:r>
            <w:r>
              <w:rPr>
                <w:rFonts w:eastAsiaTheme="minorEastAsia"/>
                <w:color w:val="000000"/>
                <w:szCs w:val="21"/>
              </w:rPr>
              <w:t>年定期开放债券型证券投资基金的基金经理助理、易方达安盈回报混合型证券投资基金的基金经理助理、易方达丰华债券型证券投资基金的基金经理助理、易方达鑫转招利混合型证券投资基金的基金经理助理、易方达鑫转增利混合型证券投资基金的基金经理</w:t>
            </w:r>
            <w:r>
              <w:rPr>
                <w:rFonts w:eastAsiaTheme="minorEastAsia"/>
                <w:color w:val="000000"/>
                <w:szCs w:val="21"/>
              </w:rPr>
              <w:t>助理、混合资产投资部总经理助理</w:t>
            </w:r>
          </w:p>
        </w:tc>
        <w:tc>
          <w:tcPr>
            <w:tcW w:w="709" w:type="dxa"/>
            <w:vAlign w:val="center"/>
          </w:tcPr>
          <w:p w:rsidR="007A1367" w:rsidRDefault="000A020C">
            <w:pPr>
              <w:jc w:val="center"/>
            </w:pPr>
            <w:r>
              <w:rPr>
                <w:rFonts w:eastAsiaTheme="minorEastAsia"/>
                <w:color w:val="000000"/>
                <w:szCs w:val="21"/>
              </w:rPr>
              <w:t>2019-04-04</w:t>
            </w:r>
          </w:p>
        </w:tc>
        <w:tc>
          <w:tcPr>
            <w:tcW w:w="708" w:type="dxa"/>
            <w:vAlign w:val="center"/>
          </w:tcPr>
          <w:p w:rsidR="007A1367" w:rsidRDefault="000A020C">
            <w:pPr>
              <w:jc w:val="center"/>
            </w:pPr>
            <w:r>
              <w:rPr>
                <w:rFonts w:eastAsiaTheme="minorEastAsia"/>
                <w:color w:val="000000"/>
                <w:szCs w:val="21"/>
              </w:rPr>
              <w:t>-</w:t>
            </w:r>
          </w:p>
        </w:tc>
        <w:tc>
          <w:tcPr>
            <w:tcW w:w="709" w:type="dxa"/>
            <w:vAlign w:val="center"/>
          </w:tcPr>
          <w:p w:rsidR="007A1367" w:rsidRDefault="000A020C">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7A1367" w:rsidRDefault="000A020C">
            <w:r>
              <w:rPr>
                <w:rFonts w:eastAsiaTheme="minorEastAsia"/>
                <w:color w:val="000000"/>
                <w:szCs w:val="21"/>
              </w:rPr>
              <w:t>硕士研究生，具有基金从业资格。曾任海通证券股份有限公司项目经理，工银瑞信基金管理有限公司债券交易员，易方达基金管理有限公司固定收益基金投资部总经理助理、债券交易员、固定收益研究员、易方达裕祥回报债券型证券投资基金基金经理助理、易方达裕丰回报债券型证券投资基金基金经理助理、易方达裕祥回报债券型证券投资基金基金经理。</w:t>
            </w:r>
          </w:p>
        </w:tc>
      </w:tr>
      <w:tr w:rsidR="007A1367">
        <w:tc>
          <w:tcPr>
            <w:tcW w:w="464" w:type="dxa"/>
            <w:vAlign w:val="center"/>
          </w:tcPr>
          <w:p w:rsidR="007A1367" w:rsidRDefault="000A020C">
            <w:pPr>
              <w:jc w:val="center"/>
            </w:pPr>
            <w:r>
              <w:rPr>
                <w:rFonts w:eastAsiaTheme="minorEastAsia"/>
                <w:color w:val="000000"/>
                <w:szCs w:val="21"/>
              </w:rPr>
              <w:t>杨康</w:t>
            </w:r>
          </w:p>
        </w:tc>
        <w:tc>
          <w:tcPr>
            <w:tcW w:w="3402" w:type="dxa"/>
            <w:vAlign w:val="center"/>
          </w:tcPr>
          <w:p w:rsidR="007A1367" w:rsidRDefault="000A020C">
            <w:pPr>
              <w:jc w:val="left"/>
            </w:pPr>
            <w:r>
              <w:rPr>
                <w:rFonts w:eastAsiaTheme="minorEastAsia"/>
                <w:color w:val="000000"/>
                <w:szCs w:val="21"/>
              </w:rPr>
              <w:t>本基金的基金经理助理、易方达鑫转增利混合型证券投资基金的基金经理、易方达安心回报债券型证券投资基金的基金经理助理、易方达安盈回报混合型证券投资基金的基金经理助理、易方达瑞祺灵活配置混合型证券投资基金的基金经理助理、易方达裕丰回报债券型证券投资基金的基金经理助理、易方达新益灵活配置混合型证券投资基金的基金经理助理、易方达瑞选灵活配置混合型证券投资基金的基金经理助理、易方达瑞智灵活配置混合型证券投资基金的基金经理助理、易方达瑞祥灵活配置混合型证券投资基金的基金经理助理、易方达瑞兴灵活配置混合型证券投资基金的基金</w:t>
            </w:r>
            <w:r>
              <w:rPr>
                <w:rFonts w:eastAsiaTheme="minorEastAsia"/>
                <w:color w:val="000000"/>
                <w:szCs w:val="21"/>
              </w:rPr>
              <w:t>经理助理、易方达瑞景灵活配置混合型证券投资基金的基金经理助理、易方达新利灵活配置混合型证券投资基金的基金经理助理、易方达新享灵活配置混合型证券投资基金的基金经理助理、易方达新鑫灵活配置混合型证券投资基金的基金经理助理、易方达丰华债券型证券投资基金的基金经理助理、易方达鑫转招利混合型证券投资基金的基金经理助理、易方达鑫转增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06</w:t>
            </w:r>
            <w:r>
              <w:rPr>
                <w:rFonts w:eastAsiaTheme="minorEastAsia"/>
                <w:color w:val="000000"/>
                <w:szCs w:val="21"/>
              </w:rPr>
              <w:t>日）、投资经理</w:t>
            </w:r>
          </w:p>
        </w:tc>
        <w:tc>
          <w:tcPr>
            <w:tcW w:w="709" w:type="dxa"/>
            <w:vAlign w:val="center"/>
          </w:tcPr>
          <w:p w:rsidR="007A1367" w:rsidRDefault="000A020C">
            <w:pPr>
              <w:jc w:val="center"/>
            </w:pPr>
            <w:r>
              <w:rPr>
                <w:rFonts w:eastAsiaTheme="minorEastAsia"/>
                <w:color w:val="000000"/>
                <w:szCs w:val="21"/>
              </w:rPr>
              <w:t>2019-10-11</w:t>
            </w:r>
          </w:p>
        </w:tc>
        <w:tc>
          <w:tcPr>
            <w:tcW w:w="708" w:type="dxa"/>
            <w:vAlign w:val="center"/>
          </w:tcPr>
          <w:p w:rsidR="007A1367" w:rsidRDefault="000A020C">
            <w:pPr>
              <w:jc w:val="center"/>
            </w:pPr>
            <w:r>
              <w:rPr>
                <w:rFonts w:eastAsiaTheme="minorEastAsia"/>
                <w:color w:val="000000"/>
                <w:szCs w:val="21"/>
              </w:rPr>
              <w:t>-</w:t>
            </w:r>
          </w:p>
        </w:tc>
        <w:tc>
          <w:tcPr>
            <w:tcW w:w="709" w:type="dxa"/>
            <w:vAlign w:val="center"/>
          </w:tcPr>
          <w:p w:rsidR="007A1367" w:rsidRDefault="000A020C">
            <w:pPr>
              <w:jc w:val="center"/>
            </w:pPr>
            <w:r>
              <w:rPr>
                <w:rFonts w:eastAsiaTheme="minorEastAsia"/>
                <w:color w:val="000000"/>
                <w:szCs w:val="21"/>
              </w:rPr>
              <w:t>4</w:t>
            </w:r>
            <w:r>
              <w:rPr>
                <w:rFonts w:eastAsiaTheme="minorEastAsia"/>
                <w:color w:val="000000"/>
                <w:szCs w:val="21"/>
              </w:rPr>
              <w:t>年</w:t>
            </w:r>
          </w:p>
        </w:tc>
        <w:tc>
          <w:tcPr>
            <w:tcW w:w="3548" w:type="dxa"/>
            <w:vAlign w:val="center"/>
          </w:tcPr>
          <w:p w:rsidR="007A1367" w:rsidRDefault="000A020C">
            <w:r>
              <w:rPr>
                <w:rFonts w:eastAsiaTheme="minorEastAsia"/>
                <w:color w:val="000000"/>
                <w:szCs w:val="21"/>
              </w:rPr>
              <w:t>硕士研究生，具有基金从业资格。曾任华夏基金管理有限公司机构债</w:t>
            </w:r>
            <w:r>
              <w:rPr>
                <w:rFonts w:eastAsiaTheme="minorEastAsia"/>
                <w:color w:val="000000"/>
                <w:szCs w:val="21"/>
              </w:rPr>
              <w:t>券投资部研究员、投资经理助理。</w:t>
            </w:r>
          </w:p>
        </w:tc>
      </w:tr>
      <w:tr w:rsidR="007A1367">
        <w:tc>
          <w:tcPr>
            <w:tcW w:w="464" w:type="dxa"/>
            <w:vAlign w:val="center"/>
          </w:tcPr>
          <w:p w:rsidR="007A1367" w:rsidRDefault="000A020C">
            <w:pPr>
              <w:jc w:val="center"/>
            </w:pPr>
            <w:r>
              <w:rPr>
                <w:rFonts w:eastAsiaTheme="minorEastAsia"/>
                <w:color w:val="000000"/>
                <w:szCs w:val="21"/>
              </w:rPr>
              <w:t>周琼</w:t>
            </w:r>
          </w:p>
        </w:tc>
        <w:tc>
          <w:tcPr>
            <w:tcW w:w="3402" w:type="dxa"/>
            <w:vAlign w:val="center"/>
          </w:tcPr>
          <w:p w:rsidR="007A1367" w:rsidRDefault="000A020C">
            <w:pPr>
              <w:jc w:val="left"/>
            </w:pPr>
            <w:r>
              <w:rPr>
                <w:rFonts w:eastAsiaTheme="minorEastAsia"/>
                <w:color w:val="000000"/>
                <w:szCs w:val="21"/>
              </w:rPr>
              <w:t>本基金的基金经理助理、易方达鑫转添利混合型证券投资基金的基金经理助理、易方达瑞祺灵活配置混合型证券投资基金的基金经理助理、易方达瑞祥灵活配置混合型证券投资基金的基金经理助理、易方达瑞兴灵活配置混合型证券投资基金的基金经理助理、易方达瑞智灵活配置混合型证券投资基金的基金经理助理、易方达瑞选灵活配置混合型证券投资基金的基金经理助理、易方达瑞景灵活配置混合型证券投资基金的基金经理助理、易方达新益灵活配置混合型证券投资基金的基金经理助理、易方达新享灵活配置混合型证券投资基金的</w:t>
            </w:r>
            <w:r>
              <w:rPr>
                <w:rFonts w:eastAsiaTheme="minorEastAsia"/>
                <w:color w:val="000000"/>
                <w:szCs w:val="21"/>
              </w:rPr>
              <w:t>基金经理助理、易方达新鑫灵活配置混合型证券投资基金的基金经理助理、易方达新利灵活配置混合型证券投资基金的基金经理助理、易方达丰华债券型证券投资基金的基金经理助理、易方达鑫转增利混合型证券投资基金的基金经理助理、易方达富财纯债债券型证券投资基金的基金经理助理、易方达瑞和灵活配置混合型证券投资基金的基金经理助理、易方达瑞信灵活配置混合型证券投资基金的基金经理助理、易方达安盈回报混合型证券投资基金的基金经理助理、易方达中债</w:t>
            </w:r>
            <w:r>
              <w:rPr>
                <w:rFonts w:eastAsiaTheme="minorEastAsia"/>
                <w:color w:val="000000"/>
                <w:szCs w:val="21"/>
              </w:rPr>
              <w:t>7-10</w:t>
            </w:r>
            <w:r>
              <w:rPr>
                <w:rFonts w:eastAsiaTheme="minorEastAsia"/>
                <w:color w:val="000000"/>
                <w:szCs w:val="21"/>
              </w:rPr>
              <w:t>年期国开行债券指数证券投资基金的基金经理助理、易方达裕鑫债券型证券投资基金的基金经理</w:t>
            </w:r>
            <w:r>
              <w:rPr>
                <w:rFonts w:eastAsiaTheme="minorEastAsia"/>
                <w:color w:val="000000"/>
                <w:szCs w:val="21"/>
              </w:rPr>
              <w:t>助理、易方达中债</w:t>
            </w:r>
            <w:r>
              <w:rPr>
                <w:rFonts w:eastAsiaTheme="minorEastAsia"/>
                <w:color w:val="000000"/>
                <w:szCs w:val="21"/>
              </w:rPr>
              <w:t>3-5</w:t>
            </w:r>
            <w:r>
              <w:rPr>
                <w:rFonts w:eastAsiaTheme="minorEastAsia"/>
                <w:color w:val="000000"/>
                <w:szCs w:val="21"/>
              </w:rPr>
              <w:t>年期国债指数证券投资基金的基金经理助理、易方达新收益灵活配置混合型证券投资基金的基金经理助理、易方达恒久添利</w:t>
            </w:r>
            <w:r>
              <w:rPr>
                <w:rFonts w:eastAsiaTheme="minorEastAsia"/>
                <w:color w:val="000000"/>
                <w:szCs w:val="21"/>
              </w:rPr>
              <w:t>1</w:t>
            </w:r>
            <w:r>
              <w:rPr>
                <w:rFonts w:eastAsiaTheme="minorEastAsia"/>
                <w:color w:val="000000"/>
                <w:szCs w:val="21"/>
              </w:rPr>
              <w:t>年定期开放债券型证券投资基金的基金经理助理、易方达裕丰回报债券型证券投资基金的基金经理助理、易方达纯债债券型证券投资基金的基金经理助理、易方达安心回报债券型证券投资基金的基金经理助理、易方达裕景添利</w:t>
            </w:r>
            <w:r>
              <w:rPr>
                <w:rFonts w:eastAsiaTheme="minorEastAsia"/>
                <w:color w:val="000000"/>
                <w:szCs w:val="21"/>
              </w:rPr>
              <w:t>6</w:t>
            </w:r>
            <w:r>
              <w:rPr>
                <w:rFonts w:eastAsiaTheme="minorEastAsia"/>
                <w:color w:val="000000"/>
                <w:szCs w:val="21"/>
              </w:rPr>
              <w:t>个月定期开放债券型证券投资基金的基金经理助理、易方达高等级信用债债券型证券投资基金的基金经理助理、易方达鑫转招利混合型证券投资基金的基金经理助理</w:t>
            </w:r>
          </w:p>
        </w:tc>
        <w:tc>
          <w:tcPr>
            <w:tcW w:w="709" w:type="dxa"/>
            <w:vAlign w:val="center"/>
          </w:tcPr>
          <w:p w:rsidR="007A1367" w:rsidRDefault="000A020C">
            <w:pPr>
              <w:jc w:val="center"/>
            </w:pPr>
            <w:r>
              <w:rPr>
                <w:rFonts w:eastAsiaTheme="minorEastAsia"/>
                <w:color w:val="000000"/>
                <w:szCs w:val="21"/>
              </w:rPr>
              <w:t>2019-10-11</w:t>
            </w:r>
          </w:p>
        </w:tc>
        <w:tc>
          <w:tcPr>
            <w:tcW w:w="708" w:type="dxa"/>
            <w:vAlign w:val="center"/>
          </w:tcPr>
          <w:p w:rsidR="007A1367" w:rsidRDefault="000A020C">
            <w:pPr>
              <w:jc w:val="center"/>
            </w:pPr>
            <w:r>
              <w:rPr>
                <w:rFonts w:eastAsiaTheme="minorEastAsia"/>
                <w:color w:val="000000"/>
                <w:szCs w:val="21"/>
              </w:rPr>
              <w:t>-</w:t>
            </w:r>
          </w:p>
        </w:tc>
        <w:tc>
          <w:tcPr>
            <w:tcW w:w="709" w:type="dxa"/>
            <w:vAlign w:val="center"/>
          </w:tcPr>
          <w:p w:rsidR="007A1367" w:rsidRDefault="000A020C">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7A1367" w:rsidRDefault="000A020C">
            <w:r>
              <w:rPr>
                <w:rFonts w:eastAsiaTheme="minorEastAsia"/>
                <w:color w:val="000000"/>
                <w:szCs w:val="21"/>
              </w:rPr>
              <w:t>硕</w:t>
            </w:r>
            <w:r>
              <w:rPr>
                <w:rFonts w:eastAsiaTheme="minorEastAsia"/>
                <w:color w:val="000000"/>
                <w:szCs w:val="21"/>
              </w:rPr>
              <w:t>士研究生，具有基金从业资格。曾任凯仁投资咨询（上海）有限公司客户经理，易方达基金管理有限公司投资支持专员、研究员。</w:t>
            </w:r>
          </w:p>
        </w:tc>
      </w:tr>
    </w:tbl>
    <w:p w:rsidR="007A1367" w:rsidRDefault="000A020C">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7A1367" w:rsidRDefault="000A020C">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证券从业的含义遵从《证券业从业人员资格管理办法》的相关规定。</w:t>
      </w:r>
    </w:p>
    <w:p w:rsidR="007A1367" w:rsidRDefault="000A020C">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为加强基金流动性管理，本基金安排了相关人员协助基金经理进行现金头寸与流动性管理。</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4.</w:t>
      </w:r>
      <w:r w:rsidRPr="002F4936">
        <w:rPr>
          <w:rFonts w:eastAsiaTheme="minorEastAsia"/>
          <w:kern w:val="0"/>
          <w:szCs w:val="21"/>
        </w:rPr>
        <w:t>自</w:t>
      </w:r>
      <w:r w:rsidRPr="002F4936">
        <w:rPr>
          <w:rFonts w:eastAsiaTheme="minorEastAsia"/>
          <w:kern w:val="0"/>
          <w:szCs w:val="21"/>
        </w:rPr>
        <w:t>2020</w:t>
      </w:r>
      <w:r w:rsidRPr="002F4936">
        <w:rPr>
          <w:rFonts w:eastAsiaTheme="minorEastAsia"/>
          <w:kern w:val="0"/>
          <w:szCs w:val="21"/>
        </w:rPr>
        <w:t>年</w:t>
      </w:r>
      <w:r w:rsidRPr="002F4936">
        <w:rPr>
          <w:rFonts w:eastAsiaTheme="minorEastAsia"/>
          <w:kern w:val="0"/>
          <w:szCs w:val="21"/>
        </w:rPr>
        <w:t>2</w:t>
      </w:r>
      <w:r w:rsidRPr="002F4936">
        <w:rPr>
          <w:rFonts w:eastAsiaTheme="minorEastAsia"/>
          <w:kern w:val="0"/>
          <w:szCs w:val="21"/>
        </w:rPr>
        <w:t>月</w:t>
      </w:r>
      <w:r w:rsidRPr="002F4936">
        <w:rPr>
          <w:rFonts w:eastAsiaTheme="minorEastAsia"/>
          <w:kern w:val="0"/>
          <w:szCs w:val="21"/>
        </w:rPr>
        <w:t>29</w:t>
      </w:r>
      <w:r w:rsidRPr="002F4936">
        <w:rPr>
          <w:rFonts w:eastAsiaTheme="minorEastAsia"/>
          <w:kern w:val="0"/>
          <w:szCs w:val="21"/>
        </w:rPr>
        <w:t>日起，田宇不再担任本基金的基金经理助理。</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78"/>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79"/>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公</w:t>
      </w:r>
      <w:r>
        <w:rPr>
          <w:rFonts w:eastAsiaTheme="minorEastAsia"/>
          <w:kern w:val="0"/>
          <w:szCs w:val="21"/>
        </w:rPr>
        <w:t>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w:t>
      </w:r>
      <w:r>
        <w:rPr>
          <w:rFonts w:eastAsiaTheme="minorEastAsia"/>
          <w:kern w:val="0"/>
          <w:szCs w:val="21"/>
        </w:rPr>
        <w:t>上得到公平、合理对待；建立事中和事后的同向交易、异常交易监控分析机制，对于发现的异常问题进行提示，并要求投资组合经理解释说明。</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80"/>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年债券市场表现分化，利率债收益率区间震荡，信用利差压缩。年初市场对于经济增长预期较为悲观，叠加货币政策中性偏宽松，债券收益率延续了</w:t>
      </w:r>
      <w:r>
        <w:rPr>
          <w:rFonts w:eastAsiaTheme="minorEastAsia"/>
          <w:kern w:val="0"/>
          <w:szCs w:val="21"/>
        </w:rPr>
        <w:t>18</w:t>
      </w:r>
      <w:r>
        <w:rPr>
          <w:rFonts w:eastAsiaTheme="minorEastAsia"/>
          <w:kern w:val="0"/>
          <w:szCs w:val="21"/>
        </w:rPr>
        <w:t>年的下行趋势。</w:t>
      </w:r>
      <w:r>
        <w:rPr>
          <w:rFonts w:eastAsiaTheme="minorEastAsia"/>
          <w:kern w:val="0"/>
          <w:szCs w:val="21"/>
        </w:rPr>
        <w:t>4</w:t>
      </w:r>
      <w:r>
        <w:rPr>
          <w:rFonts w:eastAsiaTheme="minorEastAsia"/>
          <w:kern w:val="0"/>
          <w:szCs w:val="21"/>
        </w:rPr>
        <w:t>月公布的一季度社融、经济数据较好，同时货币政策边际收紧，推动长端收益率上行。</w:t>
      </w:r>
      <w:r>
        <w:rPr>
          <w:rFonts w:eastAsiaTheme="minorEastAsia"/>
          <w:kern w:val="0"/>
          <w:szCs w:val="21"/>
        </w:rPr>
        <w:t>5</w:t>
      </w:r>
      <w:r>
        <w:rPr>
          <w:rFonts w:eastAsiaTheme="minorEastAsia"/>
          <w:kern w:val="0"/>
          <w:szCs w:val="21"/>
        </w:rPr>
        <w:t>月至</w:t>
      </w:r>
      <w:r>
        <w:rPr>
          <w:rFonts w:eastAsiaTheme="minorEastAsia"/>
          <w:kern w:val="0"/>
          <w:szCs w:val="21"/>
        </w:rPr>
        <w:t>8</w:t>
      </w:r>
      <w:r>
        <w:rPr>
          <w:rFonts w:eastAsiaTheme="minorEastAsia"/>
          <w:kern w:val="0"/>
          <w:szCs w:val="21"/>
        </w:rPr>
        <w:t>月上旬，中美贸易摩擦重新发酵、避险情绪升温，主要经济指标出现回落，长端收益率重回下行通道，期限利差和信用利差均大幅压缩。自</w:t>
      </w:r>
      <w:r>
        <w:rPr>
          <w:rFonts w:eastAsiaTheme="minorEastAsia"/>
          <w:kern w:val="0"/>
          <w:szCs w:val="21"/>
        </w:rPr>
        <w:t>8</w:t>
      </w:r>
      <w:r>
        <w:rPr>
          <w:rFonts w:eastAsiaTheme="minorEastAsia"/>
          <w:kern w:val="0"/>
          <w:szCs w:val="21"/>
        </w:rPr>
        <w:t>月中下旬开始，受专项债扩容、通胀预期升温、货币政策宽松预期转弱、海外债券收益率反弹等因素影响，债券市场出现回调。</w:t>
      </w:r>
      <w:r>
        <w:rPr>
          <w:rFonts w:eastAsiaTheme="minorEastAsia"/>
          <w:kern w:val="0"/>
          <w:szCs w:val="21"/>
        </w:rPr>
        <w:t>11</w:t>
      </w:r>
      <w:r>
        <w:rPr>
          <w:rFonts w:eastAsiaTheme="minorEastAsia"/>
          <w:kern w:val="0"/>
          <w:szCs w:val="21"/>
        </w:rPr>
        <w:t>月初央行意外下调</w:t>
      </w:r>
      <w:r>
        <w:rPr>
          <w:rFonts w:eastAsiaTheme="minorEastAsia"/>
          <w:kern w:val="0"/>
          <w:szCs w:val="21"/>
        </w:rPr>
        <w:t>MLF</w:t>
      </w:r>
      <w:r>
        <w:rPr>
          <w:rFonts w:eastAsiaTheme="minorEastAsia"/>
          <w:kern w:val="0"/>
          <w:szCs w:val="21"/>
        </w:rPr>
        <w:t>利率，随</w:t>
      </w:r>
      <w:r>
        <w:rPr>
          <w:rFonts w:eastAsiaTheme="minorEastAsia"/>
          <w:kern w:val="0"/>
          <w:szCs w:val="21"/>
        </w:rPr>
        <w:t>后受债券基金集中发行、机构年底抢跑行为等因素推动，债券收益率重新进入下行通道。全年来看，利率债以区间震荡为主</w:t>
      </w:r>
      <w:r>
        <w:rPr>
          <w:rFonts w:eastAsiaTheme="minorEastAsia"/>
          <w:kern w:val="0"/>
          <w:szCs w:val="21"/>
        </w:rPr>
        <w:t>,</w:t>
      </w:r>
      <w:r>
        <w:rPr>
          <w:rFonts w:eastAsiaTheme="minorEastAsia"/>
          <w:kern w:val="0"/>
          <w:szCs w:val="21"/>
        </w:rPr>
        <w:t>信用债表现强于利率债，信用利差整体收窄。</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股票市场方面，</w:t>
      </w:r>
      <w:r>
        <w:rPr>
          <w:rFonts w:eastAsiaTheme="minorEastAsia"/>
          <w:kern w:val="0"/>
          <w:szCs w:val="21"/>
        </w:rPr>
        <w:t>2019</w:t>
      </w:r>
      <w:r>
        <w:rPr>
          <w:rFonts w:eastAsiaTheme="minorEastAsia"/>
          <w:kern w:val="0"/>
          <w:szCs w:val="21"/>
        </w:rPr>
        <w:t>年全年市场涨幅较大。年初随着逆周期调节发力，流动性整体宽松，社融放量扭转前期市场悲观预期，外资持续流入，市场整体呈现上涨行情。进入二季度，经济数据回落、中美贸易争端发酵，市场出现一定回调。随后包商银行事件压制市场风险偏好，市场呈现弱势震荡格局。</w:t>
      </w:r>
      <w:r>
        <w:rPr>
          <w:rFonts w:eastAsiaTheme="minorEastAsia"/>
          <w:kern w:val="0"/>
          <w:szCs w:val="21"/>
        </w:rPr>
        <w:t>8</w:t>
      </w:r>
      <w:r>
        <w:rPr>
          <w:rFonts w:eastAsiaTheme="minorEastAsia"/>
          <w:kern w:val="0"/>
          <w:szCs w:val="21"/>
        </w:rPr>
        <w:t>月中下旬，市场降息预期逐步升温，股指逐步反弹。</w:t>
      </w:r>
      <w:r>
        <w:rPr>
          <w:rFonts w:eastAsiaTheme="minorEastAsia"/>
          <w:kern w:val="0"/>
          <w:szCs w:val="21"/>
        </w:rPr>
        <w:t>10-11</w:t>
      </w:r>
      <w:r>
        <w:rPr>
          <w:rFonts w:eastAsiaTheme="minorEastAsia"/>
          <w:kern w:val="0"/>
          <w:szCs w:val="21"/>
        </w:rPr>
        <w:t>月，猪肉价格超预期上涨引发通胀上行担</w:t>
      </w:r>
      <w:r>
        <w:rPr>
          <w:rFonts w:eastAsiaTheme="minorEastAsia"/>
          <w:kern w:val="0"/>
          <w:szCs w:val="21"/>
        </w:rPr>
        <w:t>忧，风险偏好走弱，股指弱势震荡。</w:t>
      </w:r>
      <w:r>
        <w:rPr>
          <w:rFonts w:eastAsiaTheme="minorEastAsia"/>
          <w:kern w:val="0"/>
          <w:szCs w:val="21"/>
        </w:rPr>
        <w:t>12</w:t>
      </w:r>
      <w:r>
        <w:rPr>
          <w:rFonts w:eastAsiaTheme="minorEastAsia"/>
          <w:kern w:val="0"/>
          <w:szCs w:val="21"/>
        </w:rPr>
        <w:t>月，中美贸易谈判第一阶段协议取得积极进展，中央经济工作会议提升市场对于稳增长的预期，带动风险偏好提升，市场整体上涨。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组合在一季度增加股票和转债仓位，降低债券仓位和组合久期；二季度增加组合债券久期，在收益率下行过程中获得较好的资本利得收益，股票和转债仓位变化不大；三季度保持中性偏高的股票仓位和中性的转债仓位，债券部分保持中性久期水平和偏高的杠杆水平；四季度组合股票和转债仓位变动不大，债券部分久期和杠杆水平有所下降。</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1.2501</w:t>
      </w:r>
      <w:r w:rsidRPr="00AD22E5">
        <w:rPr>
          <w:rFonts w:eastAsiaTheme="minorEastAsia"/>
          <w:kern w:val="0"/>
          <w:szCs w:val="21"/>
        </w:rPr>
        <w:t>元，本报告期份额净值增长率为</w:t>
      </w:r>
      <w:r w:rsidRPr="00AD22E5">
        <w:rPr>
          <w:rFonts w:eastAsiaTheme="minorEastAsia"/>
          <w:kern w:val="0"/>
          <w:szCs w:val="21"/>
        </w:rPr>
        <w:t>11.18%</w:t>
      </w:r>
      <w:r w:rsidRPr="00AD22E5">
        <w:rPr>
          <w:rFonts w:eastAsiaTheme="minorEastAsia"/>
          <w:kern w:val="0"/>
          <w:szCs w:val="21"/>
        </w:rPr>
        <w:t>，同期业绩比较基准收益率为</w:t>
      </w:r>
      <w:r w:rsidRPr="00AD22E5">
        <w:rPr>
          <w:rFonts w:eastAsiaTheme="minorEastAsia"/>
          <w:kern w:val="0"/>
          <w:szCs w:val="21"/>
        </w:rPr>
        <w:t>8.84%</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81"/>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受到疫情影响，短期内市场对于经济的悲观预期逐步发酵，年后收益率快速下行。从历史上来看，疫情对于经济的影响是短期的，随着疫情的逐步缓解和消退，逆周期政策将发力托底经济。不过从中期来看，在强调</w:t>
      </w:r>
      <w:r>
        <w:rPr>
          <w:rFonts w:eastAsiaTheme="minorEastAsia"/>
          <w:kern w:val="0"/>
          <w:szCs w:val="21"/>
        </w:rPr>
        <w:t>“</w:t>
      </w:r>
      <w:r>
        <w:rPr>
          <w:rFonts w:eastAsiaTheme="minorEastAsia"/>
          <w:kern w:val="0"/>
          <w:szCs w:val="21"/>
        </w:rPr>
        <w:t>房住不炒</w:t>
      </w:r>
      <w:r>
        <w:rPr>
          <w:rFonts w:eastAsiaTheme="minorEastAsia"/>
          <w:kern w:val="0"/>
          <w:szCs w:val="21"/>
        </w:rPr>
        <w:t>”</w:t>
      </w:r>
      <w:r>
        <w:rPr>
          <w:rFonts w:eastAsiaTheme="minorEastAsia"/>
          <w:kern w:val="0"/>
          <w:szCs w:val="21"/>
        </w:rPr>
        <w:t>的底线思维下，政策目标仍是托底而不是强刺激，因此经济大概率温和企稳而非</w:t>
      </w:r>
      <w:r>
        <w:rPr>
          <w:rFonts w:eastAsiaTheme="minorEastAsia"/>
          <w:kern w:val="0"/>
          <w:szCs w:val="21"/>
        </w:rPr>
        <w:t>“V”</w:t>
      </w:r>
      <w:r>
        <w:rPr>
          <w:rFonts w:eastAsiaTheme="minorEastAsia"/>
          <w:kern w:val="0"/>
          <w:szCs w:val="21"/>
        </w:rPr>
        <w:t>型反转，此时收益率虽然有一定调整压力，但也不具备大幅上行的条件。当前债券市场对经</w:t>
      </w:r>
      <w:r>
        <w:rPr>
          <w:rFonts w:eastAsiaTheme="minorEastAsia"/>
          <w:kern w:val="0"/>
          <w:szCs w:val="21"/>
        </w:rPr>
        <w:t>济悲观和货币宽松预期的反应已经较为充分，估值的安全边际相对偏低。</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权益市场受疫情影响大幅下跌过后，整体估值处于相对低位，具备较好的配置价值，但考虑到当前市场反弹一致预期较强，资金快速涌入，市场短期可能呈现波动行情。在流动性宽松、地产下滑和制造业改善的基本面组合下，过去几年的风格分化情况将有所缓解，整体风格更加均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权益部分将继续根据市场情况，以估值合理、业绩增长稳定的个股为主要持仓并保持中性偏高的仓位；债券部分保持中性久期和中性偏高的杠杆水平，同时保持组合灵活性，根据市场变化及时调仓，力争以优异的业绩回报基金持有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82"/>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w:t>
      </w:r>
      <w:r>
        <w:rPr>
          <w:rFonts w:eastAsiaTheme="minorEastAsia"/>
          <w:kern w:val="0"/>
          <w:szCs w:val="21"/>
        </w:rPr>
        <w:t>司业务发展实际，不断推动相关制度流程的建立、健全和完善，加强各项政策法规和制度措施的落实执行，适应公司产品与业务发展的需要，保持公司良好的内控环境。</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w:t>
      </w:r>
      <w:r>
        <w:rPr>
          <w:rFonts w:eastAsiaTheme="minorEastAsia"/>
          <w:kern w:val="0"/>
          <w:szCs w:val="21"/>
        </w:rPr>
        <w:t>等违法违规行为。</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w:t>
      </w:r>
      <w:r>
        <w:rPr>
          <w:rFonts w:eastAsiaTheme="minorEastAsia"/>
          <w:kern w:val="0"/>
          <w:szCs w:val="21"/>
        </w:rPr>
        <w:t>依据，不断查缺补漏、防微杜渐，推动公司合规、内控体系的健全完善。</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w:t>
      </w:r>
      <w:r>
        <w:rPr>
          <w:rFonts w:eastAsiaTheme="minorEastAsia"/>
          <w:kern w:val="0"/>
          <w:szCs w:val="21"/>
        </w:rPr>
        <w:t>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w:t>
      </w:r>
      <w:r>
        <w:rPr>
          <w:rFonts w:eastAsiaTheme="minorEastAsia"/>
          <w:kern w:val="0"/>
          <w:szCs w:val="21"/>
        </w:rPr>
        <w:t>规管控框架和机制，促进监察稽核自身工具手段和流程的完善，持续提升监察稽核工作的独立性、规范性、针对性与有效性。</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83"/>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w:t>
      </w:r>
      <w:r>
        <w:rPr>
          <w:rFonts w:eastAsiaTheme="minorEastAsia"/>
          <w:kern w:val="0"/>
          <w:szCs w:val="21"/>
        </w:rPr>
        <w:t>论，但不参与估值原则和方法的最终决策和日常估值的执行。</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2684"/>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2685"/>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86"/>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本报告期内，中国银行股份有限公司（以下称</w:t>
      </w:r>
      <w:r w:rsidRPr="00AD22E5">
        <w:rPr>
          <w:rFonts w:eastAsiaTheme="minorEastAsia"/>
          <w:kern w:val="0"/>
          <w:szCs w:val="21"/>
        </w:rPr>
        <w:t>“</w:t>
      </w:r>
      <w:r w:rsidRPr="00AD22E5">
        <w:rPr>
          <w:rFonts w:eastAsiaTheme="minorEastAsia"/>
          <w:kern w:val="0"/>
          <w:szCs w:val="21"/>
        </w:rPr>
        <w:t>本托管人</w:t>
      </w:r>
      <w:r w:rsidRPr="00AD22E5">
        <w:rPr>
          <w:rFonts w:eastAsiaTheme="minorEastAsia"/>
          <w:kern w:val="0"/>
          <w:szCs w:val="21"/>
        </w:rPr>
        <w:t>”</w:t>
      </w:r>
      <w:r w:rsidRPr="00AD22E5">
        <w:rPr>
          <w:rFonts w:eastAsiaTheme="minorEastAsia"/>
          <w:kern w:val="0"/>
          <w:szCs w:val="21"/>
        </w:rPr>
        <w:t>）在易方达丰和债券型证券投资基金（以下称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87"/>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2688"/>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本报告中的财务指标、净值表现、收益分配情况、财务会计报告（注：财务会计报告中的</w:t>
      </w:r>
      <w:r w:rsidRPr="00AD22E5">
        <w:rPr>
          <w:rFonts w:eastAsiaTheme="minorEastAsia"/>
          <w:kern w:val="0"/>
          <w:szCs w:val="21"/>
        </w:rPr>
        <w:t>“</w:t>
      </w:r>
      <w:r w:rsidRPr="00AD22E5">
        <w:rPr>
          <w:rFonts w:eastAsiaTheme="minorEastAsia"/>
          <w:kern w:val="0"/>
          <w:szCs w:val="21"/>
        </w:rPr>
        <w:t>金融工具风险及管理</w:t>
      </w:r>
      <w:r w:rsidRPr="00AD22E5">
        <w:rPr>
          <w:rFonts w:eastAsiaTheme="minorEastAsia"/>
          <w:kern w:val="0"/>
          <w:szCs w:val="21"/>
        </w:rPr>
        <w:t>”</w:t>
      </w:r>
      <w:r w:rsidRPr="00AD22E5">
        <w:rPr>
          <w:rFonts w:eastAsiaTheme="minorEastAsia"/>
          <w:kern w:val="0"/>
          <w:szCs w:val="21"/>
        </w:rPr>
        <w:t>部分未在托管人复核范围内）、投资组合报告等数据真实、准确和完整。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2689"/>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60468000_G33</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易方达丰和债券型证券投资基金全体基金份额持有人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2690"/>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7A1367" w:rsidRDefault="000A020C">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我们审计了易方达丰和债券型证券投资基金的财务报表，包括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我们认为，后附的易方达丰和债券型证券投资基金的财务报表在所有重大方面按照企业会计准则的规定编制，公允反映了易方达丰和债券型证券投资基金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2691"/>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丰和债券型证券投资基金，并履行了职业道德方面的其他责任。我们相信，我们获取的审计证据是充分、适当的，为发表审计意见提供了基础。</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2692"/>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其他信息</w:t>
      </w:r>
      <w:bookmarkEnd w:id="92"/>
    </w:p>
    <w:p w:rsidR="007A1367" w:rsidRDefault="000A020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易方达丰和债券型证券投资基金管理层对其他信息负责。其他信息包括年度报告中涵盖的信息，但不包括财务报表和我们的审计报告。</w:t>
      </w:r>
    </w:p>
    <w:p w:rsidR="007A1367" w:rsidRDefault="000A020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7A1367" w:rsidRDefault="000A020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w:t>
      </w:r>
      <w:r>
        <w:rPr>
          <w:rFonts w:eastAsiaTheme="minorEastAsia" w:hint="eastAsia"/>
          <w:color w:val="000000" w:themeColor="text1"/>
          <w:szCs w:val="21"/>
        </w:rPr>
        <w:t>务报表或我们在审计过程中了解到的情况存在重大不一致或者似乎存在重大错报。</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2693"/>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3"/>
    </w:p>
    <w:p w:rsidR="007A1367" w:rsidRDefault="000A020C">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7A1367" w:rsidRDefault="000A020C">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在编制财务报表时，管理层负责评估易方达丰和债券型证券投资基金的持续经营能力，披露与持续经营相关的事项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w:t>
      </w:r>
      <w:r>
        <w:rPr>
          <w:rFonts w:eastAsiaTheme="minorEastAsia"/>
          <w:color w:val="000000" w:themeColor="text1"/>
          <w:szCs w:val="21"/>
        </w:rPr>
        <w:t>划进行清算、终止运营或别无其他现实的选择。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治理层负责监督易方达丰和债券型证券投资基金的财务报告过程。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4" w:name="_Toc35532694"/>
      <w:r w:rsidRPr="00A53612">
        <w:rPr>
          <w:rFonts w:asciiTheme="minorEastAsia" w:eastAsiaTheme="minorEastAsia" w:hAnsiTheme="minorEastAsia"/>
          <w:kern w:val="0"/>
          <w:sz w:val="21"/>
          <w:szCs w:val="21"/>
        </w:rPr>
        <w:t>6.5</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4"/>
    </w:p>
    <w:p w:rsidR="007A1367" w:rsidRDefault="000A020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A1367" w:rsidRDefault="000A020C">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7A1367" w:rsidRDefault="000A020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A1367" w:rsidRDefault="000A020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rsidR="007A1367" w:rsidRDefault="000A020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评价管理层选用会</w:t>
      </w:r>
      <w:r>
        <w:rPr>
          <w:rFonts w:eastAsiaTheme="minorEastAsia"/>
          <w:color w:val="000000" w:themeColor="text1"/>
          <w:szCs w:val="21"/>
        </w:rPr>
        <w:t>计政策的恰当性和作出会计估计及相关披露的合理性。</w:t>
      </w:r>
    </w:p>
    <w:p w:rsidR="007A1367" w:rsidRDefault="000A020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管理层使用持续经营假设的恰当性得出结论。同时，根据获取的审计证据，就可能导致对易方达丰和债券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丰和债券型证券投资基金不能持续经营。</w:t>
      </w:r>
    </w:p>
    <w:p w:rsidR="007A1367" w:rsidRDefault="000A020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w:t>
      </w:r>
      <w:r>
        <w:rPr>
          <w:rFonts w:eastAsiaTheme="minorEastAsia"/>
          <w:color w:val="000000" w:themeColor="text1"/>
          <w:szCs w:val="21"/>
        </w:rPr>
        <w:t>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95"/>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5"/>
    </w:p>
    <w:p w:rsidR="001A59F9" w:rsidRPr="0091212A" w:rsidRDefault="001A59F9" w:rsidP="0076478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96"/>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6"/>
      <w:bookmarkEnd w:id="97"/>
      <w:bookmarkEnd w:id="98"/>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易方达丰和债券型证券投资基金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1,480,761.75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7,131,767.60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158,697,833.86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107,061,092.20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205,049.03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545,414.63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9,863,677,225.16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6,132,785,462.18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1,301,231,597.51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461,270,710.06</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8,452,426,627.65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5,651,530,752.12</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110,019,000.00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19,984,000.00</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243,000,441.50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49,500,194.25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64,977,501.95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2,000,000.00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145,882,911.02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98,121,502.60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23,276,012.08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133,693.85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10,501,197,736.35</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6,397,279,127.31</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2,101,000,000.00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1,740,999,404.00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43,189,028.57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3,314,725.18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90,107,775.64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14,221,007.40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4,907,189.01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2,858,126.97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1,402,054.02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816,607.73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363,199.38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351,620.47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738,432.86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627,230.47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375,361.90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383,040.27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393,340.72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319,943.16</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2,242,476,382.10</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1,763,891,705.65</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6,606,583,436.02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4,120,839,748.55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1,652,137,918.23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512,547,673.11</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8,258,721,354.25</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4,633,387,421.66</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10,501,197,736.35</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6,397,279,127.31</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1.2501</w:t>
      </w:r>
      <w:r w:rsidRPr="00AD22E5">
        <w:rPr>
          <w:rFonts w:eastAsiaTheme="minorEastAsia"/>
          <w:kern w:val="0"/>
          <w:szCs w:val="21"/>
        </w:rPr>
        <w:t>元，基金份额总额</w:t>
      </w:r>
      <w:r w:rsidRPr="00AD22E5">
        <w:rPr>
          <w:rFonts w:eastAsiaTheme="minorEastAsia"/>
          <w:kern w:val="0"/>
          <w:szCs w:val="21"/>
        </w:rPr>
        <w:t>6,606,583,436.02</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97"/>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9"/>
      <w:bookmarkEnd w:id="100"/>
      <w:bookmarkEnd w:id="101"/>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易方达丰和债券型证券投资基金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719,429,677.14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201,536,778.39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249,130,638.83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265,419,924.38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2,226,878.65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1,111,743.27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243,225,410.94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263,782,291.92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3,473,095.05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51,006.66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205,254.19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474,882.53</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129,242,447.86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83,942,831.72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79,639,050.45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47,502,928.16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28,094,113.18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25,230,591.74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105,486.30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-392,351.95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-5,039,700.00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21,796,149.88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16,249,011.82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338,827,066.00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-151,444,831.55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2,229,524.45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3,618,853.84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101,550,396.91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101,276,085.13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40,802,758.45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40,151,622.65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11,657,930.94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11,471,892.29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2,582,808.94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4,557,396.37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45,351,038.67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43,708,447.25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45,351,038.67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43,708,447.25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797,643.92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857,619.72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358,215.99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529,106.85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617,879,280.23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100,260,693.26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617,879,280.23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100,260,693.26</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98"/>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易方达丰和债券型证券投资基金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4,120,839,748.55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512,547,673.11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4,633,387,421.66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617,879,280.23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617,879,280.23</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2,485,743,687.47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521,710,964.89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3,007,454,652.36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7,373,899,523.19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1,486,474,020.03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8,860,373,543.22</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-4,888,155,835.72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-964,763,055.14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-5,852,918,890.86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6,606,583,436.02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1,652,137,918.23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8,258,721,354.25</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4,337,278,649.19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448,709,428.94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4,785,988,078.13</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100,260,693.26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100,260,693.26</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-216,438,900.64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-36,422,449.09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-252,861,349.73</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5,335,107,273.07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657,972,637.11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5,993,079,910.18</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-5,551,546,173.71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-694,395,086.20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-6,245,941,259.91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4,120,839,748.55</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512,547,673.11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4,633,387,421.66</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99"/>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5"/>
      <w:bookmarkEnd w:id="106"/>
      <w:bookmarkEnd w:id="107"/>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易方达丰和债券型证券投资基金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 xml:space="preserve">”) </w:t>
      </w:r>
      <w:r w:rsidRPr="00AD22E5">
        <w:rPr>
          <w:rFonts w:eastAsiaTheme="minorEastAsia"/>
          <w:kern w:val="0"/>
          <w:szCs w:val="21"/>
        </w:rPr>
        <w:t>根据中国证券监督管理委员会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[2016]1410</w:t>
      </w:r>
      <w:r w:rsidRPr="00AD22E5">
        <w:rPr>
          <w:rFonts w:eastAsiaTheme="minorEastAsia"/>
          <w:kern w:val="0"/>
          <w:szCs w:val="21"/>
        </w:rPr>
        <w:t>号《关于准予易方达丰和债券型证券投资基金注册的批复》进行募集，由易方达基金管理有限公司依照《中华人民共和国证券投资基金法》和《易方达丰和债券型证券投资基金基金合同》公开募集。经向中国证监会备案，《易方达丰和债券型证券投资基金基金合同》于</w:t>
      </w:r>
      <w:r w:rsidRPr="00AD22E5">
        <w:rPr>
          <w:rFonts w:eastAsiaTheme="minorEastAsia"/>
          <w:kern w:val="0"/>
          <w:szCs w:val="21"/>
        </w:rPr>
        <w:t>2016</w:t>
      </w:r>
      <w:r w:rsidRPr="00AD22E5">
        <w:rPr>
          <w:rFonts w:eastAsiaTheme="minorEastAsia"/>
          <w:kern w:val="0"/>
          <w:szCs w:val="21"/>
        </w:rPr>
        <w:t>年</w:t>
      </w:r>
      <w:r w:rsidRPr="00AD22E5">
        <w:rPr>
          <w:rFonts w:eastAsiaTheme="minorEastAsia"/>
          <w:kern w:val="0"/>
          <w:szCs w:val="21"/>
        </w:rPr>
        <w:t>11</w:t>
      </w:r>
      <w:r w:rsidRPr="00AD22E5">
        <w:rPr>
          <w:rFonts w:eastAsiaTheme="minorEastAsia"/>
          <w:kern w:val="0"/>
          <w:szCs w:val="21"/>
        </w:rPr>
        <w:t>月</w:t>
      </w:r>
      <w:r w:rsidRPr="00AD22E5">
        <w:rPr>
          <w:rFonts w:eastAsiaTheme="minorEastAsia"/>
          <w:kern w:val="0"/>
          <w:szCs w:val="21"/>
        </w:rPr>
        <w:t>23</w:t>
      </w:r>
      <w:r w:rsidRPr="00AD22E5">
        <w:rPr>
          <w:rFonts w:eastAsiaTheme="minorEastAsia"/>
          <w:kern w:val="0"/>
          <w:szCs w:val="21"/>
        </w:rPr>
        <w:t>日正式生效，基金合同生效日的基金份额总额为</w:t>
      </w:r>
      <w:r w:rsidRPr="00AD22E5">
        <w:rPr>
          <w:rFonts w:eastAsiaTheme="minorEastAsia"/>
          <w:kern w:val="0"/>
          <w:szCs w:val="21"/>
        </w:rPr>
        <w:t>4,225,241,305.74</w:t>
      </w:r>
      <w:r w:rsidRPr="00AD22E5">
        <w:rPr>
          <w:rFonts w:eastAsiaTheme="minorEastAsia"/>
          <w:kern w:val="0"/>
          <w:szCs w:val="21"/>
        </w:rPr>
        <w:t>份基金份额，其中认购资金利息折合</w:t>
      </w:r>
      <w:r w:rsidRPr="00AD22E5">
        <w:rPr>
          <w:rFonts w:eastAsiaTheme="minorEastAsia"/>
          <w:kern w:val="0"/>
          <w:szCs w:val="21"/>
        </w:rPr>
        <w:t>990,590.83</w:t>
      </w:r>
      <w:r w:rsidRPr="00AD22E5">
        <w:rPr>
          <w:rFonts w:eastAsiaTheme="minorEastAsia"/>
          <w:kern w:val="0"/>
          <w:szCs w:val="21"/>
        </w:rPr>
        <w:t>份基金份额。本基金为契约型开放式基金，存续期限不定。本基金的基金管理人为易方达基金管理有限公司，基金托管人为中国银行股份有限公司。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本财务报表系按照财政部颁布的《企业会计准则</w:t>
      </w:r>
      <w:r>
        <w:rPr>
          <w:rFonts w:eastAsiaTheme="minorEastAsia"/>
          <w:kern w:val="0"/>
          <w:szCs w:val="21"/>
        </w:rPr>
        <w:t>—</w:t>
      </w:r>
      <w:r>
        <w:rPr>
          <w:rFonts w:eastAsiaTheme="minorEastAsia"/>
          <w:kern w:val="0"/>
          <w:szCs w:val="21"/>
        </w:rPr>
        <w:t>基本准则》以及其后颁布及修订的具体会计准则、应用指南、解释以及其他相关规定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w:t>
      </w:r>
      <w:r>
        <w:rPr>
          <w:rFonts w:eastAsiaTheme="minorEastAsia"/>
          <w:kern w:val="0"/>
          <w:szCs w:val="21"/>
        </w:rPr>
        <w:t>金信息披露内容与格式准则》第</w:t>
      </w:r>
      <w:r>
        <w:rPr>
          <w:rFonts w:eastAsiaTheme="minorEastAsia"/>
          <w:kern w:val="0"/>
          <w:szCs w:val="21"/>
        </w:rPr>
        <w:t>2</w:t>
      </w:r>
      <w:r>
        <w:rPr>
          <w:rFonts w:eastAsiaTheme="minorEastAsia"/>
          <w:kern w:val="0"/>
          <w:szCs w:val="21"/>
        </w:rPr>
        <w:t>号《年度报告的内容与格式》、《证券投资基金信息披露编报规则》第</w:t>
      </w:r>
      <w:r>
        <w:rPr>
          <w:rFonts w:eastAsiaTheme="minorEastAsia"/>
          <w:kern w:val="0"/>
          <w:szCs w:val="21"/>
        </w:rPr>
        <w:t>3</w:t>
      </w:r>
      <w:r>
        <w:rPr>
          <w:rFonts w:eastAsiaTheme="minorEastAsia"/>
          <w:kern w:val="0"/>
          <w:szCs w:val="21"/>
        </w:rPr>
        <w:t>号《会计报表附注的编制及披露》、《证券投资基金信息披露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》及其他中国证监会和中国证券投资基金业协会发布的相关规定和指引。</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本财务报表以本基金持续经营为基础列报。</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7A1367" w:rsidRDefault="000A020C">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金融工具是指形成一个单位的金融资产（负债），并形成其他单位的金融负债（资产）或权益工具的合同。</w:t>
      </w:r>
    </w:p>
    <w:p w:rsidR="007A1367" w:rsidRDefault="000A020C">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金融资产分类</w:t>
      </w:r>
    </w:p>
    <w:p w:rsidR="007A1367" w:rsidRDefault="000A020C">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应当在初始确认时划分以公允价值计量且其变动计入当期损益的金融资产、持有至到期投资、贷款和应收款项，以及可供出售金融资产。本基金根据持有意图和能力，将持有的股票投资、债券投资和衍生工具于初始确认时划分为以公允价值计量且其变动计入当期损益的金融资产；其他金融资产划分为贷款和应收款项。</w:t>
      </w:r>
    </w:p>
    <w:p w:rsidR="007A1367" w:rsidRDefault="000A020C">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金融负债分类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金融负债应当在初始确认时划分以公允价值计量且其变动计入当期损益的金融负债和其他金融负债两类。本基金目前持有的金融负债划分为其他金融负债。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本基金于成为金融工具合同的一方时确认一项金融资产或金融负债。</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w:t>
      </w:r>
      <w:r>
        <w:rPr>
          <w:rFonts w:eastAsiaTheme="minorEastAsia"/>
          <w:kern w:val="0"/>
          <w:szCs w:val="21"/>
        </w:rPr>
        <w:t>负债的现时义务全部或部分已经解除的，终止确认该金融负债或其一部分。</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金融资产转移，是指本基金将金融资产让与或交付给该金融资产发行方以外的另一方</w:t>
      </w:r>
      <w:r w:rsidRPr="00AD22E5">
        <w:rPr>
          <w:rFonts w:eastAsiaTheme="minorEastAsia"/>
          <w:kern w:val="0"/>
          <w:szCs w:val="21"/>
        </w:rPr>
        <w:t>(</w:t>
      </w:r>
      <w:r w:rsidRPr="00AD22E5">
        <w:rPr>
          <w:rFonts w:eastAsiaTheme="minorEastAsia"/>
          <w:kern w:val="0"/>
          <w:szCs w:val="21"/>
        </w:rPr>
        <w:t>转入方</w:t>
      </w:r>
      <w:r w:rsidRPr="00AD22E5">
        <w:rPr>
          <w:rFonts w:eastAsiaTheme="minorEastAsia"/>
          <w:kern w:val="0"/>
          <w:szCs w:val="21"/>
        </w:rPr>
        <w:t>)</w:t>
      </w:r>
      <w:r w:rsidRPr="00AD22E5">
        <w:rPr>
          <w:rFonts w:eastAsiaTheme="minorEastAsia"/>
          <w:kern w:val="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w:t>
      </w:r>
      <w:r>
        <w:rPr>
          <w:rFonts w:eastAsiaTheme="minorEastAsia"/>
          <w:kern w:val="0"/>
          <w:szCs w:val="21"/>
        </w:rPr>
        <w:t>影响。特征是指对资产出售或使用的限制等，如果该限制是针对资产持有者的，那么在估值技术中不将该限制作为特征考虑。基金管理人不考虑因大量持有相关资产或负债所产生的溢价或折价；</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损益平准金包括已实现损益平准金和未实现损益平准金。已实现损益平准金指在申购或赎回基金份额时，申购或赎回款项中包含的按累计未分配的已实现损益</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占基金净值比例计算的金额。未实现损益平准金指在申购或赎回基金份额时，申购或赎回款项中包含的按累计未实现利得</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占基金净值比例计算的金额。损益平准金于基金申购确认日或基金赎回确认日确认。未实现损益平准金与已实现损益平准金均在</w:t>
      </w:r>
      <w:r w:rsidRPr="00AD22E5">
        <w:rPr>
          <w:rFonts w:eastAsiaTheme="minorEastAsia"/>
          <w:kern w:val="0"/>
          <w:szCs w:val="21"/>
        </w:rPr>
        <w:t>“</w:t>
      </w:r>
      <w:r w:rsidRPr="00AD22E5">
        <w:rPr>
          <w:rFonts w:eastAsiaTheme="minorEastAsia"/>
          <w:kern w:val="0"/>
          <w:szCs w:val="21"/>
        </w:rPr>
        <w:t>损益平准金</w:t>
      </w:r>
      <w:r w:rsidRPr="00AD22E5">
        <w:rPr>
          <w:rFonts w:eastAsiaTheme="minorEastAsia"/>
          <w:kern w:val="0"/>
          <w:szCs w:val="21"/>
        </w:rPr>
        <w:t>”</w:t>
      </w:r>
      <w:r w:rsidRPr="00AD22E5">
        <w:rPr>
          <w:rFonts w:eastAsiaTheme="minorEastAsia"/>
          <w:kern w:val="0"/>
          <w:szCs w:val="21"/>
        </w:rPr>
        <w:t>科目中核算，并于期末全额转入</w:t>
      </w:r>
      <w:r w:rsidRPr="00AD22E5">
        <w:rPr>
          <w:rFonts w:eastAsiaTheme="minorEastAsia"/>
          <w:kern w:val="0"/>
          <w:szCs w:val="21"/>
        </w:rPr>
        <w:t>“</w:t>
      </w:r>
      <w:r w:rsidRPr="00AD22E5">
        <w:rPr>
          <w:rFonts w:eastAsiaTheme="minorEastAsia"/>
          <w:kern w:val="0"/>
          <w:szCs w:val="21"/>
        </w:rPr>
        <w:t>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(1) </w:t>
      </w:r>
      <w:r>
        <w:rPr>
          <w:rFonts w:eastAsiaTheme="minorEastAsia"/>
          <w:kern w:val="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债券利息收入按债券票面价值与票面利率或债券发行价计算的金额扣除应由债券发行企业代扣代缴的个人所得税后的净额确认，在债券实际持有期内逐日计提；</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资产支持证券利息收入按证券票面价值与票面利率计算的金额，扣除应由资产支持证券</w:t>
      </w:r>
      <w:r>
        <w:rPr>
          <w:rFonts w:eastAsiaTheme="minorEastAsia"/>
          <w:kern w:val="0"/>
          <w:szCs w:val="21"/>
        </w:rPr>
        <w:t>发行企业代扣代缴的个人所得税后的净额确认，在证券实际持有期内逐日计提；</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买入返售金融资产收入，按融出资金应付或实际支付的总额及实际利率（当实际利率与合同利率差异较小时，也可以用合同利率），在回购期内逐日计提；</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(5) </w:t>
      </w:r>
      <w:r>
        <w:rPr>
          <w:rFonts w:eastAsiaTheme="minorEastAsia"/>
          <w:kern w:val="0"/>
          <w:szCs w:val="21"/>
        </w:rPr>
        <w:t>股票投资收益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于卖出股票成交日确认，并按卖出股票成交金额与其成本的差额入账；</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(6) </w:t>
      </w:r>
      <w:r>
        <w:rPr>
          <w:rFonts w:eastAsiaTheme="minorEastAsia"/>
          <w:kern w:val="0"/>
          <w:szCs w:val="21"/>
        </w:rPr>
        <w:t>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卖出交易所上市债券：于成交日确认债券投资收益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，并按成交金额与其成本、应收利息的差额入账；</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卖出银行间同业市场交易债券：于成交日确认债券投资收益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，并按成交总额与其成本、应收利息的差额入账；</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(7) </w:t>
      </w:r>
      <w:r>
        <w:rPr>
          <w:rFonts w:eastAsiaTheme="minorEastAsia"/>
          <w:kern w:val="0"/>
          <w:szCs w:val="21"/>
        </w:rPr>
        <w:t>衍生工具投资收益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于卖出衍生工具成交日确认，并按卖出衍生工具成交金额与其成本的差额入账；</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(8) </w:t>
      </w:r>
      <w:r>
        <w:rPr>
          <w:rFonts w:eastAsiaTheme="minorEastAsia"/>
          <w:kern w:val="0"/>
          <w:szCs w:val="21"/>
        </w:rPr>
        <w:t>股利收益于除息日确认，并按上市公司宣告的分红派息比例计算的金额扣除应由上市公司代扣代缴的个人所得税后的净额入账；</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(9) </w:t>
      </w:r>
      <w:r>
        <w:rPr>
          <w:rFonts w:eastAsiaTheme="minorEastAsia"/>
          <w:kern w:val="0"/>
          <w:szCs w:val="21"/>
        </w:rPr>
        <w:t>公允价值变动收益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系本基金持有的采用公允价值模式计量的交易性金融资产、交易性金融负债等公允价值变动形成的应计入当期损益的利得或损失；</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(10) </w:t>
      </w:r>
      <w:r w:rsidRPr="00AD22E5">
        <w:rPr>
          <w:rFonts w:eastAsiaTheme="minorEastAsia"/>
          <w:kern w:val="0"/>
          <w:szCs w:val="21"/>
        </w:rPr>
        <w:t>其他收入在主要风险和报酬已经转移给对方，经济利益很可能流入且金额可以可靠计量的时候确认。</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7A1367" w:rsidRDefault="000A020C">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1</w:t>
      </w:r>
      <w:r>
        <w:rPr>
          <w:rFonts w:eastAsiaTheme="minorEastAsia"/>
          <w:kern w:val="0"/>
          <w:szCs w:val="21"/>
        </w:rPr>
        <w:t>）在符合有关基金分红条件的前提下，基金管理人可以根据实际情况进行收益分配，具体分配方案以公告为准，若《基金合同》生效不满</w:t>
      </w:r>
      <w:r>
        <w:rPr>
          <w:rFonts w:eastAsiaTheme="minorEastAsia"/>
          <w:kern w:val="0"/>
          <w:szCs w:val="21"/>
        </w:rPr>
        <w:t>3</w:t>
      </w:r>
      <w:r>
        <w:rPr>
          <w:rFonts w:eastAsiaTheme="minorEastAsia"/>
          <w:kern w:val="0"/>
          <w:szCs w:val="21"/>
        </w:rPr>
        <w:t>个月可不进行收益分配；</w:t>
      </w:r>
    </w:p>
    <w:p w:rsidR="007A1367" w:rsidRDefault="000A020C">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2</w:t>
      </w:r>
      <w:r>
        <w:rPr>
          <w:rFonts w:eastAsiaTheme="minorEastAsia"/>
          <w:kern w:val="0"/>
          <w:szCs w:val="21"/>
        </w:rPr>
        <w:t>）本基金收益分配方式分两种：现金</w:t>
      </w:r>
      <w:r>
        <w:rPr>
          <w:rFonts w:eastAsiaTheme="minorEastAsia"/>
          <w:kern w:val="0"/>
          <w:szCs w:val="21"/>
        </w:rPr>
        <w:t>分红与红利再投资，投资者可选择现金红利或将现金红利自动转为基金份额进行再投资；若投资者不选择，本基金默认的收益分配方式是现金分红；</w:t>
      </w:r>
    </w:p>
    <w:p w:rsidR="007A1367" w:rsidRDefault="000A020C">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）基金收益分配后基金份额净值不能低于面值；即基金收益分配基准日的基金份额净值减去每单位基金份额收益分配金额后不能低于面值；</w:t>
      </w:r>
    </w:p>
    <w:p w:rsidR="007A1367" w:rsidRDefault="000A020C">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4</w:t>
      </w:r>
      <w:r>
        <w:rPr>
          <w:rFonts w:eastAsiaTheme="minorEastAsia"/>
          <w:kern w:val="0"/>
          <w:szCs w:val="21"/>
        </w:rPr>
        <w:t>）每一基金份额享有同等分配权；</w:t>
      </w:r>
    </w:p>
    <w:p w:rsidR="007A1367" w:rsidRDefault="000A020C">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5</w:t>
      </w:r>
      <w:r>
        <w:rPr>
          <w:rFonts w:eastAsiaTheme="minorEastAsia"/>
          <w:kern w:val="0"/>
          <w:szCs w:val="21"/>
        </w:rPr>
        <w:t>）在对基金份额持有人利益无实质不利影响的前提下，基金管理人可调整基金收益的分配原则和支付方式，不需召开基金份额持有人大会审议；</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w:t>
      </w:r>
      <w:r w:rsidRPr="00AD22E5">
        <w:rPr>
          <w:rFonts w:eastAsiaTheme="minorEastAsia"/>
          <w:kern w:val="0"/>
          <w:szCs w:val="21"/>
        </w:rPr>
        <w:t>6</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本基金本报告期无其他重要的会计政策和会计估计。</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）印花税</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w:t>
      </w:r>
      <w:r>
        <w:rPr>
          <w:rFonts w:eastAsiaTheme="minorEastAsia"/>
          <w:kern w:val="0"/>
          <w:szCs w:val="21"/>
        </w:rPr>
        <w:t>(</w:t>
      </w:r>
      <w:r>
        <w:rPr>
          <w:rFonts w:eastAsiaTheme="minorEastAsia"/>
          <w:kern w:val="0"/>
          <w:szCs w:val="21"/>
        </w:rPr>
        <w:t>股票</w:t>
      </w:r>
      <w:r>
        <w:rPr>
          <w:rFonts w:eastAsiaTheme="minorEastAsia"/>
          <w:kern w:val="0"/>
          <w:szCs w:val="21"/>
        </w:rPr>
        <w:t>)</w:t>
      </w:r>
      <w:r>
        <w:rPr>
          <w:rFonts w:eastAsiaTheme="minorEastAsia"/>
          <w:kern w:val="0"/>
          <w:szCs w:val="21"/>
        </w:rPr>
        <w:t>交易印花税税率为</w:t>
      </w:r>
      <w:r>
        <w:rPr>
          <w:rFonts w:eastAsiaTheme="minorEastAsia"/>
          <w:kern w:val="0"/>
          <w:szCs w:val="21"/>
        </w:rPr>
        <w:t>1‰</w:t>
      </w:r>
      <w:r>
        <w:rPr>
          <w:rFonts w:eastAsiaTheme="minorEastAsia"/>
          <w:kern w:val="0"/>
          <w:szCs w:val="21"/>
        </w:rPr>
        <w:t>，由出让方缴纳。</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）增值税、城建税、教育费附加及地方教育费附加</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[2016]36</w:t>
      </w:r>
      <w:r>
        <w:rPr>
          <w:rFonts w:eastAsiaTheme="minorEastAsia"/>
          <w:kern w:val="0"/>
          <w:szCs w:val="21"/>
        </w:rPr>
        <w:t>号文《关于全面推开营业税改增值税试点的通知》的规定，经国务院批准，自</w:t>
      </w:r>
      <w:r>
        <w:rPr>
          <w:rFonts w:eastAsiaTheme="minorEastAsia"/>
          <w:kern w:val="0"/>
          <w:szCs w:val="21"/>
        </w:rPr>
        <w:t>2016</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w:t>
      </w:r>
      <w:r>
        <w:rPr>
          <w:rFonts w:eastAsiaTheme="minorEastAsia"/>
          <w:kern w:val="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[2016]46</w:t>
      </w:r>
      <w:r>
        <w:rPr>
          <w:rFonts w:eastAsiaTheme="minorEastAsia"/>
          <w:kern w:val="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[2016]70</w:t>
      </w:r>
      <w:r>
        <w:rPr>
          <w:rFonts w:eastAsiaTheme="minorEastAsia"/>
          <w:kern w:val="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[2016]140</w:t>
      </w:r>
      <w:r>
        <w:rPr>
          <w:rFonts w:eastAsiaTheme="minorEastAsia"/>
          <w:kern w:val="0"/>
          <w:szCs w:val="21"/>
        </w:rPr>
        <w:t>号文《关于明确金融、房地产开发、教育辅助服务等增值税政策的通知》的规定，资管</w:t>
      </w:r>
      <w:r>
        <w:rPr>
          <w:rFonts w:eastAsiaTheme="minorEastAsia"/>
          <w:kern w:val="0"/>
          <w:szCs w:val="21"/>
        </w:rPr>
        <w:t>产品运营过程中发生的增值税应税行为，以资管产品管理人为增值税纳税人；</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[2017]56</w:t>
      </w:r>
      <w:r>
        <w:rPr>
          <w:rFonts w:eastAsiaTheme="minorEastAsia"/>
          <w:kern w:val="0"/>
          <w:szCs w:val="21"/>
        </w:rPr>
        <w:t>号文《关于资管产品增值税有关问题的通知》的规定，自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日起，资管产品管理人运营资管产品过程中发生的增值税应税行为（以下简称</w:t>
      </w:r>
      <w:r>
        <w:rPr>
          <w:rFonts w:eastAsiaTheme="minorEastAsia"/>
          <w:kern w:val="0"/>
          <w:szCs w:val="21"/>
        </w:rPr>
        <w:t>“</w:t>
      </w:r>
      <w:r>
        <w:rPr>
          <w:rFonts w:eastAsiaTheme="minorEastAsia"/>
          <w:kern w:val="0"/>
          <w:szCs w:val="21"/>
        </w:rPr>
        <w:t>资管产品运营业务</w:t>
      </w:r>
      <w:r>
        <w:rPr>
          <w:rFonts w:eastAsiaTheme="minorEastAsia"/>
          <w:kern w:val="0"/>
          <w:szCs w:val="21"/>
        </w:rPr>
        <w:t>”</w:t>
      </w:r>
      <w:r>
        <w:rPr>
          <w:rFonts w:eastAsiaTheme="minorEastAsia"/>
          <w:kern w:val="0"/>
          <w:szCs w:val="21"/>
        </w:rPr>
        <w:t>），暂适用简易计税方法，按照</w:t>
      </w:r>
      <w:r>
        <w:rPr>
          <w:rFonts w:eastAsiaTheme="minorEastAsia"/>
          <w:kern w:val="0"/>
          <w:szCs w:val="21"/>
        </w:rPr>
        <w:t>3%</w:t>
      </w:r>
      <w:r>
        <w:rPr>
          <w:rFonts w:eastAsiaTheme="minorEastAsia"/>
          <w:kern w:val="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w:t>
      </w:r>
      <w:r>
        <w:rPr>
          <w:rFonts w:eastAsiaTheme="minorEastAsia"/>
          <w:kern w:val="0"/>
          <w:szCs w:val="21"/>
        </w:rPr>
        <w:t>过程中发生的增值税应税行为，未缴纳增值税的，不再缴纳；已缴纳增值税的，已纳税额从资管产品管理人以后月份的增值税应纳税额中抵减；</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[2017]90</w:t>
      </w:r>
      <w:r>
        <w:rPr>
          <w:rFonts w:eastAsiaTheme="minorEastAsia"/>
          <w:kern w:val="0"/>
          <w:szCs w:val="21"/>
        </w:rPr>
        <w:t>号文《关于租入固定资产进项税额抵扣等增值税政策的通知》的规定，自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日起，资管产品管理人运营资管产品提供的贷款服务、发生的部分金融商品转让业务，按照以下规定确定销售额：提供贷款服务，以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日前取得的股票（不包括限售股）、债券、基金、非货物期货，可以选择</w:t>
      </w:r>
      <w:r>
        <w:rPr>
          <w:rFonts w:eastAsiaTheme="minorEastAsia"/>
          <w:kern w:val="0"/>
          <w:szCs w:val="21"/>
        </w:rPr>
        <w:t>按照实际买入价计算销售额，或者以</w:t>
      </w:r>
      <w:r>
        <w:rPr>
          <w:rFonts w:eastAsiaTheme="minorEastAsia"/>
          <w:kern w:val="0"/>
          <w:szCs w:val="21"/>
        </w:rPr>
        <w:t>2017</w:t>
      </w:r>
      <w:r>
        <w:rPr>
          <w:rFonts w:eastAsiaTheme="minorEastAsia"/>
          <w:kern w:val="0"/>
          <w:szCs w:val="21"/>
        </w:rPr>
        <w:t>年最后一个交易日的股票收盘价（</w:t>
      </w:r>
      <w:r>
        <w:rPr>
          <w:rFonts w:eastAsiaTheme="minorEastAsia"/>
          <w:kern w:val="0"/>
          <w:szCs w:val="21"/>
        </w:rPr>
        <w:t>2017</w:t>
      </w:r>
      <w:r>
        <w:rPr>
          <w:rFonts w:eastAsiaTheme="minorEastAsia"/>
          <w:kern w:val="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本基金分别按实际缴纳的增值税额的</w:t>
      </w:r>
      <w:r>
        <w:rPr>
          <w:rFonts w:eastAsiaTheme="minorEastAsia"/>
          <w:kern w:val="0"/>
          <w:szCs w:val="21"/>
        </w:rPr>
        <w:t>7%</w:t>
      </w:r>
      <w:r>
        <w:rPr>
          <w:rFonts w:eastAsiaTheme="minorEastAsia"/>
          <w:kern w:val="0"/>
          <w:szCs w:val="21"/>
        </w:rPr>
        <w:t>、</w:t>
      </w:r>
      <w:r>
        <w:rPr>
          <w:rFonts w:eastAsiaTheme="minorEastAsia"/>
          <w:kern w:val="0"/>
          <w:szCs w:val="21"/>
        </w:rPr>
        <w:t>3%</w:t>
      </w:r>
      <w:r>
        <w:rPr>
          <w:rFonts w:eastAsiaTheme="minorEastAsia"/>
          <w:kern w:val="0"/>
          <w:szCs w:val="21"/>
        </w:rPr>
        <w:t>和</w:t>
      </w:r>
      <w:r>
        <w:rPr>
          <w:rFonts w:eastAsiaTheme="minorEastAsia"/>
          <w:kern w:val="0"/>
          <w:szCs w:val="21"/>
        </w:rPr>
        <w:t>2%</w:t>
      </w:r>
      <w:r>
        <w:rPr>
          <w:rFonts w:eastAsiaTheme="minorEastAsia"/>
          <w:kern w:val="0"/>
          <w:szCs w:val="21"/>
        </w:rPr>
        <w:t>缴纳城市维护建设税、教育费附加和地方教育费附加。</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）企业所得税</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证券投资基金从证券市场中取得的收入，包括买卖股票、债券的差价收入，股权的股息、红利收入，债券的利息收入及其他收入，暂不征收企</w:t>
      </w:r>
      <w:r>
        <w:rPr>
          <w:rFonts w:eastAsiaTheme="minorEastAsia"/>
          <w:kern w:val="0"/>
          <w:szCs w:val="21"/>
        </w:rPr>
        <w:t>业所得税。</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）个人所得税</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个人所得税税率为</w:t>
      </w:r>
      <w:r>
        <w:rPr>
          <w:rFonts w:eastAsiaTheme="minorEastAsia"/>
          <w:kern w:val="0"/>
          <w:szCs w:val="21"/>
        </w:rPr>
        <w:t>20%</w:t>
      </w:r>
      <w:r>
        <w:rPr>
          <w:rFonts w:eastAsiaTheme="minorEastAsia"/>
          <w:kern w:val="0"/>
          <w:szCs w:val="21"/>
        </w:rPr>
        <w:t>。</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基金从上市公司分配取得的股息红利所得，持股期限在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年的，减按</w:t>
      </w:r>
      <w:r>
        <w:rPr>
          <w:rFonts w:eastAsiaTheme="minorEastAsia"/>
          <w:kern w:val="0"/>
          <w:szCs w:val="21"/>
        </w:rPr>
        <w:t>25%</w:t>
      </w:r>
      <w:r>
        <w:rPr>
          <w:rFonts w:eastAsiaTheme="minorEastAsia"/>
          <w:kern w:val="0"/>
          <w:szCs w:val="21"/>
        </w:rPr>
        <w:t>计入应纳税所得额；自</w:t>
      </w:r>
      <w:r>
        <w:rPr>
          <w:rFonts w:eastAsiaTheme="minorEastAsia"/>
          <w:kern w:val="0"/>
          <w:szCs w:val="21"/>
        </w:rPr>
        <w:t>2015</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日起，证券投资基金从公开发行和转让市场取得的上市公司股票，持股期限超过</w:t>
      </w:r>
      <w:r>
        <w:rPr>
          <w:rFonts w:eastAsiaTheme="minorEastAsia"/>
          <w:kern w:val="0"/>
          <w:szCs w:val="21"/>
        </w:rPr>
        <w:t>1</w:t>
      </w:r>
      <w:r>
        <w:rPr>
          <w:rFonts w:eastAsiaTheme="minorEastAsia"/>
          <w:kern w:val="0"/>
          <w:szCs w:val="21"/>
        </w:rPr>
        <w:t>年的，股息红利所得暂免征收个人所得税。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暂免征收储蓄存款利息所得个人所得税。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1,480,761.75</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7,131,767.60</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1,480,761.75</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7,131,767.60</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1,034,671,328.59</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1,301,231,597.51</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266,560,268.92</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3,313,812,201.96</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3,395,885,627.65</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82,073,425.69</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5,013,207,620.12</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5,056,541,000.00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43,333,379.88</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8,327,019,822.08</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8,452,426,627.65</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125,406,805.57</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110,000,000.00</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110,019,000.00</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19,000.00</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9,471,691,150.67</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9,863,677,225.16</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391,986,074.49</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481,861,335.88</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461,270,710.06</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-20,590,625.82</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2,386,485,336.39</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2,390,608,752.12</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4,123,415.73</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3,191,279,781.42</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3,260,922,000.00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69,642,218.58</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5,577,765,117.81</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5,651,530,752.12</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73,765,634.31</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20,000,000.00</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19,984,000.00</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-16,000.00</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6,079,626,453.69</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6,132,785,462.18</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53,159,008.49</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731977" w:rsidRDefault="00731977" w:rsidP="00731977">
      <w:pPr>
        <w:autoSpaceDE w:val="0"/>
        <w:autoSpaceDN w:val="0"/>
        <w:adjustRightInd w:val="0"/>
        <w:spacing w:before="29" w:line="360" w:lineRule="auto"/>
        <w:ind w:left="15"/>
        <w:jc w:val="right"/>
        <w:rPr>
          <w:rFonts w:eastAsiaTheme="minorEastAsia"/>
          <w:color w:val="000000"/>
          <w:szCs w:val="21"/>
        </w:rPr>
      </w:pPr>
      <w:r>
        <w:rPr>
          <w:rFonts w:eastAsia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31977" w:rsidTr="007319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kern w:val="0"/>
                <w:szCs w:val="21"/>
              </w:rPr>
            </w:pPr>
            <w:r>
              <w:rPr>
                <w:rFonts w:eastAsiaTheme="minorEastAsia" w:hint="eastAsia"/>
                <w:kern w:val="0"/>
                <w:szCs w:val="21"/>
              </w:rPr>
              <w:t>本期末</w:t>
            </w:r>
          </w:p>
          <w:p w:rsidR="00731977" w:rsidRDefault="0073197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31977" w:rsidTr="00731977">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731977" w:rsidRDefault="00731977">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243,000,441.50</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243,000,441.50</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r>
      <w:tr w:rsidR="00731977" w:rsidTr="007319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color w:val="000000"/>
                <w:kern w:val="0"/>
                <w:szCs w:val="21"/>
              </w:rPr>
            </w:pPr>
            <w:r>
              <w:rPr>
                <w:rFonts w:eastAsiaTheme="minorEastAsia" w:hint="eastAsia"/>
                <w:color w:val="000000"/>
                <w:kern w:val="0"/>
                <w:szCs w:val="21"/>
              </w:rPr>
              <w:t>上年度末</w:t>
            </w:r>
          </w:p>
          <w:p w:rsidR="00731977" w:rsidRDefault="00731977">
            <w:pPr>
              <w:spacing w:line="360" w:lineRule="auto"/>
              <w:jc w:val="center"/>
              <w:rPr>
                <w:rFonts w:eastAsiaTheme="minorEastAsia"/>
                <w:szCs w:val="21"/>
              </w:rPr>
            </w:pPr>
            <w:r>
              <w:rPr>
                <w:rFonts w:eastAsiaTheme="minorEastAsia"/>
                <w:color w:val="000000"/>
                <w:kern w:val="0"/>
                <w:szCs w:val="21"/>
              </w:rPr>
              <w:t>2018</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731977" w:rsidTr="00731977">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731977" w:rsidRDefault="00731977">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49,500,194.25</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49,500,194.25</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r>
    </w:tbl>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8,088.67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4,158.30</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68,973.50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45,660.40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142,925,215.76</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97,981,084.32</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2,855,463.01</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52,536.98</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25,077.88</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37,817.20</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92.20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245.40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145,882,911.02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98,121,502.60</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311,379.80</w:t>
            </w:r>
          </w:p>
        </w:tc>
        <w:tc>
          <w:tcPr>
            <w:tcW w:w="3150" w:type="dxa"/>
            <w:vAlign w:val="center"/>
          </w:tcPr>
          <w:p w:rsidR="00645980" w:rsidRPr="008735B8" w:rsidRDefault="00645980" w:rsidP="00EA645F">
            <w:pPr>
              <w:spacing w:line="360" w:lineRule="auto"/>
              <w:jc w:val="right"/>
              <w:rPr>
                <w:szCs w:val="21"/>
              </w:rPr>
            </w:pPr>
            <w:r w:rsidRPr="008735B8">
              <w:rPr>
                <w:szCs w:val="21"/>
              </w:rPr>
              <w:t>287,627.61</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51,819.58</w:t>
            </w:r>
          </w:p>
        </w:tc>
        <w:tc>
          <w:tcPr>
            <w:tcW w:w="3150" w:type="dxa"/>
            <w:vAlign w:val="center"/>
          </w:tcPr>
          <w:p w:rsidR="00645980" w:rsidRPr="008735B8" w:rsidRDefault="00645980" w:rsidP="00EA645F">
            <w:pPr>
              <w:spacing w:line="360" w:lineRule="auto"/>
              <w:jc w:val="right"/>
              <w:rPr>
                <w:szCs w:val="21"/>
              </w:rPr>
            </w:pPr>
            <w:r w:rsidRPr="008735B8">
              <w:rPr>
                <w:szCs w:val="21"/>
              </w:rPr>
              <w:t>63,992.86</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363,199.38</w:t>
            </w:r>
          </w:p>
        </w:tc>
        <w:tc>
          <w:tcPr>
            <w:tcW w:w="3150" w:type="dxa"/>
            <w:vAlign w:val="center"/>
          </w:tcPr>
          <w:p w:rsidR="00645980" w:rsidRPr="008735B8" w:rsidRDefault="00645980" w:rsidP="00EA645F">
            <w:pPr>
              <w:spacing w:line="360" w:lineRule="auto"/>
              <w:jc w:val="right"/>
              <w:rPr>
                <w:szCs w:val="21"/>
              </w:rPr>
            </w:pPr>
            <w:r w:rsidRPr="008735B8">
              <w:rPr>
                <w:szCs w:val="21"/>
              </w:rPr>
              <w:t>351,620.47</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65,340.72</w:t>
            </w:r>
          </w:p>
        </w:tc>
        <w:tc>
          <w:tcPr>
            <w:tcW w:w="3150" w:type="dxa"/>
            <w:vAlign w:val="center"/>
          </w:tcPr>
          <w:p w:rsidR="00645980" w:rsidRPr="008735B8" w:rsidRDefault="00645980" w:rsidP="00EA645F">
            <w:pPr>
              <w:spacing w:line="360" w:lineRule="auto"/>
              <w:jc w:val="right"/>
              <w:rPr>
                <w:szCs w:val="21"/>
              </w:rPr>
            </w:pPr>
            <w:r w:rsidRPr="008735B8">
              <w:rPr>
                <w:szCs w:val="21"/>
              </w:rPr>
              <w:t>9,943.16</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7A1367">
        <w:tc>
          <w:tcPr>
            <w:tcW w:w="2715" w:type="dxa"/>
            <w:vAlign w:val="center"/>
          </w:tcPr>
          <w:p w:rsidR="007A1367" w:rsidRDefault="000A020C">
            <w:pPr>
              <w:jc w:val="left"/>
            </w:pPr>
            <w:r>
              <w:rPr>
                <w:szCs w:val="21"/>
              </w:rPr>
              <w:t>预提费用</w:t>
            </w:r>
          </w:p>
        </w:tc>
        <w:tc>
          <w:tcPr>
            <w:tcW w:w="3150" w:type="dxa"/>
            <w:vAlign w:val="center"/>
          </w:tcPr>
          <w:p w:rsidR="007A1367" w:rsidRDefault="000A020C">
            <w:pPr>
              <w:jc w:val="right"/>
            </w:pPr>
            <w:r>
              <w:rPr>
                <w:szCs w:val="21"/>
              </w:rPr>
              <w:t>328,000.00</w:t>
            </w:r>
          </w:p>
        </w:tc>
        <w:tc>
          <w:tcPr>
            <w:tcW w:w="3150" w:type="dxa"/>
            <w:vAlign w:val="center"/>
          </w:tcPr>
          <w:p w:rsidR="007A1367" w:rsidRDefault="000A020C">
            <w:pPr>
              <w:jc w:val="right"/>
            </w:pPr>
            <w:r>
              <w:rPr>
                <w:szCs w:val="21"/>
              </w:rPr>
              <w:t>310,000.00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393,340.72</w:t>
            </w:r>
          </w:p>
        </w:tc>
        <w:tc>
          <w:tcPr>
            <w:tcW w:w="3150" w:type="dxa"/>
            <w:vAlign w:val="bottom"/>
          </w:tcPr>
          <w:p w:rsidR="00645980" w:rsidRPr="008735B8" w:rsidRDefault="00645980" w:rsidP="00EA645F">
            <w:pPr>
              <w:spacing w:line="360" w:lineRule="auto"/>
              <w:jc w:val="right"/>
              <w:rPr>
                <w:szCs w:val="21"/>
              </w:rPr>
            </w:pPr>
            <w:r w:rsidRPr="008735B8">
              <w:rPr>
                <w:szCs w:val="21"/>
              </w:rPr>
              <w:t>319,943.16</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4,120,839,748.55</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4,120,839,748.55</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7,373,899,523.19</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7,373,899,523.19</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-4,888,155,835.72</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-4,888,155,835.72</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6,606,583,436.02</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6,606,583,436.02</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373,826,275.66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138,721,397.45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512,547,673.11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279,052,214.23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338,827,066.00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617,879,280.23</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310,676,144.67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211,034,820.22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521,710,964.89</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903,377,284.35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583,096,735.68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1,486,474,020.03</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-592,701,139.68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-372,061,915.46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-964,763,055.14</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963,554,634.56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688,583,283.67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1,652,137,918.23</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205,354.24</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260,892.66</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2,014,565.95</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844,679.57</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6,958.46</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6,171.04</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2,226,878.65</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1,111,743.27</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698,481,408.06</w:t>
            </w:r>
          </w:p>
        </w:tc>
        <w:tc>
          <w:tcPr>
            <w:tcW w:w="2726" w:type="dxa"/>
            <w:vAlign w:val="bottom"/>
          </w:tcPr>
          <w:p w:rsidR="00342619" w:rsidRPr="008735B8" w:rsidRDefault="00342619" w:rsidP="009F4E54">
            <w:pPr>
              <w:jc w:val="right"/>
              <w:rPr>
                <w:szCs w:val="21"/>
              </w:rPr>
            </w:pPr>
            <w:r w:rsidRPr="008735B8">
              <w:rPr>
                <w:szCs w:val="21"/>
              </w:rPr>
              <w:t>1,494,945,515.08</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618,842,357.61</w:t>
            </w:r>
          </w:p>
        </w:tc>
        <w:tc>
          <w:tcPr>
            <w:tcW w:w="2726" w:type="dxa"/>
            <w:vAlign w:val="bottom"/>
          </w:tcPr>
          <w:p w:rsidR="00342619" w:rsidRPr="008735B8" w:rsidRDefault="00342619" w:rsidP="009F4E54">
            <w:pPr>
              <w:jc w:val="right"/>
              <w:rPr>
                <w:szCs w:val="21"/>
              </w:rPr>
            </w:pPr>
            <w:r w:rsidRPr="008735B8">
              <w:rPr>
                <w:szCs w:val="21"/>
              </w:rPr>
              <w:t>1,447,442,586.92</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79,639,050.45</w:t>
            </w:r>
          </w:p>
        </w:tc>
        <w:tc>
          <w:tcPr>
            <w:tcW w:w="2726" w:type="dxa"/>
            <w:vAlign w:val="bottom"/>
          </w:tcPr>
          <w:p w:rsidR="00342619" w:rsidRPr="008735B8" w:rsidRDefault="00342619" w:rsidP="009F4E54">
            <w:pPr>
              <w:jc w:val="right"/>
              <w:rPr>
                <w:szCs w:val="21"/>
              </w:rPr>
            </w:pPr>
            <w:r w:rsidRPr="008735B8">
              <w:rPr>
                <w:szCs w:val="21"/>
              </w:rPr>
              <w:t>47,502,928.16</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11,181,229,612.56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13,019,705,440.22</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10,942,354,343.03</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12,721,303,185.24</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210,781,156.35</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273,171,663.24</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28,094,113.18</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25,230,591.74</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w:t>
      </w:r>
      <w:r w:rsidR="000C5C31" w:rsidRPr="008735B8">
        <w:rPr>
          <w:rFonts w:eastAsiaTheme="minorEastAsia"/>
          <w:b/>
          <w:bCs/>
          <w:color w:val="000000"/>
          <w:kern w:val="0"/>
          <w:szCs w:val="21"/>
        </w:rPr>
        <w:t>13</w:t>
      </w:r>
      <w:r w:rsidR="003B6141" w:rsidRPr="008735B8">
        <w:rPr>
          <w:rFonts w:eastAsiaTheme="minorEastAsia"/>
          <w:b/>
          <w:bCs/>
          <w:color w:val="000000"/>
          <w:kern w:val="0"/>
          <w:szCs w:val="21"/>
        </w:rPr>
        <w:t>.1</w:t>
      </w:r>
      <w:r w:rsidRPr="008735B8">
        <w:rPr>
          <w:rFonts w:eastAsiaTheme="minorEastAsia"/>
          <w:b/>
          <w:color w:val="000000"/>
          <w:szCs w:val="21"/>
        </w:rPr>
        <w:t>资产支持证券投资收益</w:t>
      </w:r>
    </w:p>
    <w:p w:rsidR="001A59F9" w:rsidRPr="008735B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8735B8">
        <w:rPr>
          <w:rFonts w:eastAsiaTheme="minorEastAsia"/>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1A59F9" w:rsidRPr="008735B8" w:rsidTr="006D141C">
        <w:trPr>
          <w:trHeight w:val="315"/>
        </w:trPr>
        <w:tc>
          <w:tcPr>
            <w:tcW w:w="2700" w:type="dxa"/>
            <w:vAlign w:val="center"/>
          </w:tcPr>
          <w:p w:rsidR="001A59F9" w:rsidRPr="008735B8" w:rsidRDefault="001A59F9" w:rsidP="00026C9C">
            <w:pPr>
              <w:autoSpaceDE w:val="0"/>
              <w:autoSpaceDN w:val="0"/>
              <w:spacing w:line="360" w:lineRule="auto"/>
              <w:jc w:val="center"/>
              <w:textAlignment w:val="bottom"/>
              <w:rPr>
                <w:rFonts w:eastAsiaTheme="minorEastAsia"/>
                <w:kern w:val="0"/>
                <w:szCs w:val="21"/>
              </w:rPr>
            </w:pPr>
            <w:r w:rsidRPr="008735B8">
              <w:rPr>
                <w:rFonts w:eastAsiaTheme="minorEastAsia"/>
                <w:kern w:val="0"/>
                <w:szCs w:val="21"/>
              </w:rPr>
              <w:t>项目</w:t>
            </w:r>
          </w:p>
        </w:tc>
        <w:tc>
          <w:tcPr>
            <w:tcW w:w="324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24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A85BBE" w:rsidRPr="008735B8" w:rsidTr="00EA645F">
        <w:trPr>
          <w:trHeight w:val="315"/>
        </w:trPr>
        <w:tc>
          <w:tcPr>
            <w:tcW w:w="2700" w:type="dxa"/>
            <w:vAlign w:val="bottom"/>
          </w:tcPr>
          <w:p w:rsidR="00A85BBE" w:rsidRPr="008735B8" w:rsidRDefault="00A85BBE" w:rsidP="00EA645F">
            <w:pPr>
              <w:widowControl/>
              <w:autoSpaceDE w:val="0"/>
              <w:autoSpaceDN w:val="0"/>
              <w:jc w:val="left"/>
              <w:textAlignment w:val="bottom"/>
              <w:rPr>
                <w:kern w:val="0"/>
                <w:szCs w:val="21"/>
              </w:rPr>
            </w:pPr>
            <w:r w:rsidRPr="008735B8">
              <w:rPr>
                <w:kern w:val="0"/>
                <w:szCs w:val="21"/>
              </w:rPr>
              <w:t>卖出资产支持证券成交总额</w:t>
            </w:r>
          </w:p>
        </w:tc>
        <w:tc>
          <w:tcPr>
            <w:tcW w:w="3240" w:type="dxa"/>
            <w:vAlign w:val="bottom"/>
          </w:tcPr>
          <w:p w:rsidR="00A85BBE" w:rsidRPr="008735B8" w:rsidRDefault="00A85BBE" w:rsidP="00A85BBE">
            <w:pPr>
              <w:spacing w:line="360" w:lineRule="auto"/>
              <w:jc w:val="right"/>
              <w:rPr>
                <w:rFonts w:eastAsiaTheme="minorEastAsia"/>
                <w:szCs w:val="21"/>
              </w:rPr>
            </w:pPr>
            <w:r w:rsidRPr="008735B8">
              <w:rPr>
                <w:rFonts w:eastAsiaTheme="minorEastAsia"/>
                <w:szCs w:val="21"/>
              </w:rPr>
              <w:t>20,779,524.66</w:t>
            </w:r>
          </w:p>
        </w:tc>
        <w:tc>
          <w:tcPr>
            <w:tcW w:w="3240" w:type="dxa"/>
            <w:vAlign w:val="bottom"/>
          </w:tcPr>
          <w:p w:rsidR="00A85BBE" w:rsidRPr="008735B8" w:rsidRDefault="00A85BBE" w:rsidP="00A85BBE">
            <w:pPr>
              <w:spacing w:line="360" w:lineRule="auto"/>
              <w:jc w:val="right"/>
              <w:rPr>
                <w:rFonts w:eastAsiaTheme="minorEastAsia"/>
                <w:szCs w:val="21"/>
              </w:rPr>
            </w:pPr>
            <w:r w:rsidRPr="008735B8">
              <w:rPr>
                <w:rFonts w:eastAsiaTheme="minorEastAsia"/>
                <w:szCs w:val="21"/>
              </w:rPr>
              <w:t>-</w:t>
            </w:r>
          </w:p>
        </w:tc>
      </w:tr>
      <w:tr w:rsidR="00A85BBE" w:rsidRPr="008735B8" w:rsidTr="00EA645F">
        <w:trPr>
          <w:trHeight w:val="315"/>
        </w:trPr>
        <w:tc>
          <w:tcPr>
            <w:tcW w:w="2700" w:type="dxa"/>
            <w:vAlign w:val="bottom"/>
          </w:tcPr>
          <w:p w:rsidR="00A85BBE" w:rsidRPr="008735B8" w:rsidRDefault="00A85BBE" w:rsidP="0091212A">
            <w:pPr>
              <w:widowControl/>
              <w:autoSpaceDE w:val="0"/>
              <w:autoSpaceDN w:val="0"/>
              <w:ind w:leftChars="-11" w:left="-2" w:hangingChars="10" w:hanging="21"/>
              <w:jc w:val="left"/>
              <w:textAlignment w:val="bottom"/>
              <w:rPr>
                <w:kern w:val="0"/>
                <w:szCs w:val="21"/>
              </w:rPr>
            </w:pPr>
            <w:r w:rsidRPr="008735B8">
              <w:rPr>
                <w:kern w:val="0"/>
                <w:szCs w:val="21"/>
              </w:rPr>
              <w:t>减：卖出资产支持证券成本总额</w:t>
            </w:r>
          </w:p>
        </w:tc>
        <w:tc>
          <w:tcPr>
            <w:tcW w:w="3240" w:type="dxa"/>
          </w:tcPr>
          <w:p w:rsidR="00A85BBE" w:rsidRPr="008735B8" w:rsidRDefault="00A85BBE" w:rsidP="00A85BBE">
            <w:pPr>
              <w:spacing w:line="360" w:lineRule="auto"/>
              <w:jc w:val="right"/>
              <w:rPr>
                <w:rFonts w:eastAsiaTheme="minorEastAsia"/>
                <w:szCs w:val="21"/>
              </w:rPr>
            </w:pPr>
            <w:r w:rsidRPr="008735B8">
              <w:rPr>
                <w:rFonts w:eastAsiaTheme="minorEastAsia"/>
                <w:szCs w:val="21"/>
              </w:rPr>
              <w:t>20,000,000.00</w:t>
            </w:r>
          </w:p>
        </w:tc>
        <w:tc>
          <w:tcPr>
            <w:tcW w:w="3240" w:type="dxa"/>
          </w:tcPr>
          <w:p w:rsidR="00A85BBE" w:rsidRPr="008735B8" w:rsidRDefault="00A85BBE" w:rsidP="00A85BBE">
            <w:pPr>
              <w:spacing w:line="360" w:lineRule="auto"/>
              <w:jc w:val="right"/>
              <w:rPr>
                <w:rFonts w:eastAsiaTheme="minorEastAsia"/>
                <w:szCs w:val="21"/>
              </w:rPr>
            </w:pPr>
            <w:r w:rsidRPr="008735B8">
              <w:rPr>
                <w:rFonts w:eastAsiaTheme="minorEastAsia"/>
                <w:szCs w:val="21"/>
              </w:rPr>
              <w:t>-</w:t>
            </w:r>
          </w:p>
        </w:tc>
      </w:tr>
      <w:tr w:rsidR="00A85BBE" w:rsidRPr="008735B8" w:rsidTr="00EA645F">
        <w:trPr>
          <w:trHeight w:val="315"/>
        </w:trPr>
        <w:tc>
          <w:tcPr>
            <w:tcW w:w="2700" w:type="dxa"/>
            <w:vAlign w:val="bottom"/>
          </w:tcPr>
          <w:p w:rsidR="00A85BBE" w:rsidRPr="008735B8" w:rsidRDefault="00A85BBE" w:rsidP="00EA645F">
            <w:pPr>
              <w:widowControl/>
              <w:autoSpaceDE w:val="0"/>
              <w:autoSpaceDN w:val="0"/>
              <w:jc w:val="left"/>
              <w:textAlignment w:val="bottom"/>
              <w:rPr>
                <w:kern w:val="0"/>
                <w:szCs w:val="21"/>
              </w:rPr>
            </w:pPr>
            <w:r w:rsidRPr="008735B8">
              <w:rPr>
                <w:kern w:val="0"/>
                <w:szCs w:val="21"/>
              </w:rPr>
              <w:t>减：应收利息总额</w:t>
            </w:r>
          </w:p>
        </w:tc>
        <w:tc>
          <w:tcPr>
            <w:tcW w:w="3240" w:type="dxa"/>
          </w:tcPr>
          <w:p w:rsidR="00A85BBE" w:rsidRPr="008735B8" w:rsidRDefault="00A85BBE" w:rsidP="00A85BBE">
            <w:pPr>
              <w:spacing w:line="360" w:lineRule="auto"/>
              <w:jc w:val="right"/>
              <w:rPr>
                <w:rFonts w:eastAsiaTheme="minorEastAsia"/>
                <w:szCs w:val="21"/>
              </w:rPr>
            </w:pPr>
            <w:r w:rsidRPr="008735B8">
              <w:rPr>
                <w:rFonts w:eastAsiaTheme="minorEastAsia"/>
                <w:szCs w:val="21"/>
              </w:rPr>
              <w:t>674,038.36</w:t>
            </w:r>
          </w:p>
        </w:tc>
        <w:tc>
          <w:tcPr>
            <w:tcW w:w="3240" w:type="dxa"/>
          </w:tcPr>
          <w:p w:rsidR="00A85BBE" w:rsidRPr="008735B8" w:rsidRDefault="00A85BBE" w:rsidP="00A85BBE">
            <w:pPr>
              <w:spacing w:line="360" w:lineRule="auto"/>
              <w:jc w:val="right"/>
              <w:rPr>
                <w:rFonts w:eastAsiaTheme="minorEastAsia"/>
                <w:szCs w:val="21"/>
              </w:rPr>
            </w:pPr>
            <w:r w:rsidRPr="008735B8">
              <w:rPr>
                <w:rFonts w:eastAsiaTheme="minorEastAsia"/>
                <w:szCs w:val="21"/>
              </w:rPr>
              <w:t>-</w:t>
            </w:r>
          </w:p>
        </w:tc>
      </w:tr>
      <w:tr w:rsidR="00A85BBE" w:rsidRPr="008735B8" w:rsidTr="00EA645F">
        <w:trPr>
          <w:trHeight w:val="315"/>
        </w:trPr>
        <w:tc>
          <w:tcPr>
            <w:tcW w:w="2700" w:type="dxa"/>
            <w:vAlign w:val="bottom"/>
          </w:tcPr>
          <w:p w:rsidR="00A85BBE" w:rsidRPr="008735B8" w:rsidRDefault="00A85BBE" w:rsidP="00EA645F">
            <w:pPr>
              <w:widowControl/>
              <w:autoSpaceDE w:val="0"/>
              <w:autoSpaceDN w:val="0"/>
              <w:jc w:val="left"/>
              <w:textAlignment w:val="bottom"/>
              <w:rPr>
                <w:kern w:val="0"/>
                <w:szCs w:val="21"/>
              </w:rPr>
            </w:pPr>
            <w:r w:rsidRPr="008735B8">
              <w:rPr>
                <w:kern w:val="0"/>
                <w:szCs w:val="21"/>
              </w:rPr>
              <w:t>资产支持证券投资收益</w:t>
            </w:r>
          </w:p>
        </w:tc>
        <w:tc>
          <w:tcPr>
            <w:tcW w:w="3240" w:type="dxa"/>
          </w:tcPr>
          <w:p w:rsidR="00A85BBE" w:rsidRPr="008735B8" w:rsidRDefault="00A85BBE" w:rsidP="00A85BBE">
            <w:pPr>
              <w:spacing w:line="360" w:lineRule="auto"/>
              <w:jc w:val="right"/>
              <w:rPr>
                <w:rFonts w:eastAsiaTheme="minorEastAsia"/>
                <w:szCs w:val="21"/>
              </w:rPr>
            </w:pPr>
            <w:r w:rsidRPr="008735B8">
              <w:rPr>
                <w:rFonts w:eastAsiaTheme="minorEastAsia"/>
                <w:szCs w:val="21"/>
              </w:rPr>
              <w:t>105,486.30</w:t>
            </w:r>
          </w:p>
        </w:tc>
        <w:tc>
          <w:tcPr>
            <w:tcW w:w="3240" w:type="dxa"/>
          </w:tcPr>
          <w:p w:rsidR="00A85BBE" w:rsidRPr="008735B8" w:rsidRDefault="00A85BBE" w:rsidP="00A85BBE">
            <w:pPr>
              <w:spacing w:line="360" w:lineRule="auto"/>
              <w:jc w:val="right"/>
              <w:rPr>
                <w:rFonts w:eastAsiaTheme="minorEastAsia"/>
                <w:szCs w:val="21"/>
              </w:rPr>
            </w:pPr>
            <w:r w:rsidRPr="008735B8">
              <w:rPr>
                <w:rFonts w:eastAsiaTheme="minorEastAsia"/>
                <w:szCs w:val="21"/>
              </w:rPr>
              <w:t>-</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7E41CD" w:rsidRPr="008735B8" w:rsidRDefault="007E41CD" w:rsidP="007E41CD">
      <w:pPr>
        <w:tabs>
          <w:tab w:val="left" w:pos="7200"/>
          <w:tab w:val="left" w:pos="8280"/>
        </w:tabs>
        <w:spacing w:line="360" w:lineRule="auto"/>
        <w:ind w:rightChars="33" w:right="69"/>
        <w:jc w:val="right"/>
        <w:rPr>
          <w:rFonts w:eastAsiaTheme="minorEastAsia"/>
          <w:szCs w:val="21"/>
        </w:rPr>
      </w:pPr>
      <w:r w:rsidRPr="008735B8">
        <w:rPr>
          <w:rFonts w:eastAsiaTheme="minorEastAsia"/>
          <w:color w:val="000000"/>
          <w:szCs w:val="21"/>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7E41CD" w:rsidRPr="008735B8" w:rsidTr="00EA645F">
        <w:trPr>
          <w:trHeight w:val="285"/>
          <w:jc w:val="center"/>
        </w:trPr>
        <w:tc>
          <w:tcPr>
            <w:tcW w:w="2770" w:type="dxa"/>
            <w:vAlign w:val="center"/>
          </w:tcPr>
          <w:p w:rsidR="007E41CD" w:rsidRPr="008735B8" w:rsidRDefault="007E41CD" w:rsidP="00EA645F">
            <w:pPr>
              <w:spacing w:line="360" w:lineRule="auto"/>
              <w:jc w:val="center"/>
              <w:rPr>
                <w:rFonts w:eastAsiaTheme="minorEastAsia"/>
                <w:szCs w:val="21"/>
              </w:rPr>
            </w:pPr>
            <w:r w:rsidRPr="008735B8">
              <w:rPr>
                <w:rFonts w:eastAsiaTheme="minorEastAsia"/>
                <w:szCs w:val="21"/>
              </w:rPr>
              <w:t>项目</w:t>
            </w:r>
          </w:p>
        </w:tc>
        <w:tc>
          <w:tcPr>
            <w:tcW w:w="3220" w:type="dxa"/>
            <w:vAlign w:val="center"/>
          </w:tcPr>
          <w:p w:rsidR="007E41CD" w:rsidRPr="008735B8" w:rsidRDefault="007E41CD" w:rsidP="00EA645F">
            <w:pPr>
              <w:spacing w:line="360" w:lineRule="auto"/>
              <w:jc w:val="center"/>
              <w:rPr>
                <w:rFonts w:eastAsiaTheme="minorEastAsia"/>
                <w:szCs w:val="21"/>
              </w:rPr>
            </w:pPr>
            <w:r w:rsidRPr="008735B8">
              <w:rPr>
                <w:rFonts w:eastAsiaTheme="minorEastAsia"/>
                <w:szCs w:val="21"/>
              </w:rPr>
              <w:t>本期</w:t>
            </w:r>
          </w:p>
          <w:p w:rsidR="007E41CD" w:rsidRPr="008735B8" w:rsidRDefault="007E41CD" w:rsidP="00EA645F">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220" w:type="dxa"/>
            <w:vAlign w:val="center"/>
          </w:tcPr>
          <w:p w:rsidR="007E41CD" w:rsidRPr="008735B8" w:rsidRDefault="007E41CD" w:rsidP="00EA645F">
            <w:pPr>
              <w:spacing w:line="360" w:lineRule="auto"/>
              <w:jc w:val="center"/>
              <w:rPr>
                <w:rFonts w:eastAsiaTheme="minorEastAsia"/>
                <w:szCs w:val="21"/>
              </w:rPr>
            </w:pPr>
            <w:r w:rsidRPr="008735B8">
              <w:rPr>
                <w:rFonts w:eastAsiaTheme="minorEastAsia"/>
                <w:szCs w:val="21"/>
              </w:rPr>
              <w:t>上年度可比期间</w:t>
            </w:r>
          </w:p>
          <w:p w:rsidR="007E41CD" w:rsidRPr="008735B8" w:rsidRDefault="007E41CD" w:rsidP="00EA645F">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7A1367">
        <w:trPr>
          <w:jc w:val="center"/>
        </w:trPr>
        <w:tc>
          <w:tcPr>
            <w:tcW w:w="2770" w:type="dxa"/>
            <w:vAlign w:val="center"/>
          </w:tcPr>
          <w:p w:rsidR="007A1367" w:rsidRDefault="000A020C">
            <w:pPr>
              <w:jc w:val="left"/>
            </w:pPr>
            <w:r>
              <w:rPr>
                <w:rFonts w:eastAsiaTheme="minorEastAsia"/>
                <w:szCs w:val="21"/>
              </w:rPr>
              <w:t>国债期货投资收益</w:t>
            </w:r>
          </w:p>
        </w:tc>
        <w:tc>
          <w:tcPr>
            <w:tcW w:w="3220" w:type="dxa"/>
            <w:vAlign w:val="center"/>
          </w:tcPr>
          <w:p w:rsidR="007A1367" w:rsidRDefault="000A020C">
            <w:pPr>
              <w:jc w:val="right"/>
            </w:pPr>
            <w:r>
              <w:rPr>
                <w:rFonts w:eastAsiaTheme="minorEastAsia"/>
                <w:szCs w:val="21"/>
              </w:rPr>
              <w:t>-392,351.95</w:t>
            </w:r>
          </w:p>
        </w:tc>
        <w:tc>
          <w:tcPr>
            <w:tcW w:w="3220" w:type="dxa"/>
            <w:vAlign w:val="center"/>
          </w:tcPr>
          <w:p w:rsidR="007A1367" w:rsidRDefault="000A020C">
            <w:pPr>
              <w:jc w:val="right"/>
            </w:pPr>
            <w:r>
              <w:rPr>
                <w:rFonts w:eastAsiaTheme="minorEastAsia"/>
                <w:szCs w:val="21"/>
              </w:rPr>
              <w:t>-5,039,700.00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21,796,149.88</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16,249,011.82</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21,796,149.88</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16,249,011.82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338,827,066.00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-151,444,831.55</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287,150,894.74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-268,487,963.17</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51,641,171.26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117,059,131.62</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35,000.00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-16,000.00</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338,827,066.00</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-151,444,831.55</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2,229,524.45</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3,618,756.62</w:t>
            </w:r>
          </w:p>
        </w:tc>
      </w:tr>
      <w:tr w:rsidR="007A1367">
        <w:tc>
          <w:tcPr>
            <w:tcW w:w="1984" w:type="dxa"/>
            <w:vAlign w:val="center"/>
          </w:tcPr>
          <w:p w:rsidR="007A1367" w:rsidRDefault="000A020C">
            <w:pPr>
              <w:jc w:val="left"/>
            </w:pPr>
            <w:r>
              <w:rPr>
                <w:rFonts w:eastAsiaTheme="minorEastAsia"/>
                <w:szCs w:val="21"/>
              </w:rPr>
              <w:t>其他</w:t>
            </w:r>
          </w:p>
        </w:tc>
        <w:tc>
          <w:tcPr>
            <w:tcW w:w="3598" w:type="dxa"/>
            <w:vAlign w:val="center"/>
          </w:tcPr>
          <w:p w:rsidR="007A1367" w:rsidRDefault="000A020C">
            <w:pPr>
              <w:jc w:val="right"/>
            </w:pPr>
            <w:r>
              <w:rPr>
                <w:rFonts w:eastAsiaTheme="minorEastAsia"/>
                <w:szCs w:val="21"/>
              </w:rPr>
              <w:t>-</w:t>
            </w:r>
          </w:p>
        </w:tc>
        <w:tc>
          <w:tcPr>
            <w:tcW w:w="3598" w:type="dxa"/>
            <w:vAlign w:val="center"/>
          </w:tcPr>
          <w:p w:rsidR="007A1367" w:rsidRDefault="000A020C">
            <w:pPr>
              <w:jc w:val="right"/>
            </w:pPr>
            <w:r>
              <w:rPr>
                <w:rFonts w:eastAsiaTheme="minorEastAsia"/>
                <w:szCs w:val="21"/>
              </w:rPr>
              <w:t>97.22</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2,229,524.45</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3,618,853.84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2,459,808.94</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4,425,221.37</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123,000.00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132,175.00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2,582,808.94</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4,557,396.37</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108,000.00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110,000.00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7A1367">
        <w:trPr>
          <w:jc w:val="center"/>
        </w:trPr>
        <w:tc>
          <w:tcPr>
            <w:tcW w:w="2855" w:type="dxa"/>
            <w:vAlign w:val="center"/>
          </w:tcPr>
          <w:p w:rsidR="007A1367" w:rsidRDefault="000A020C">
            <w:pPr>
              <w:jc w:val="left"/>
            </w:pPr>
            <w:r>
              <w:rPr>
                <w:rFonts w:eastAsiaTheme="minorEastAsia"/>
                <w:szCs w:val="21"/>
              </w:rPr>
              <w:t>银行汇划费</w:t>
            </w:r>
          </w:p>
        </w:tc>
        <w:tc>
          <w:tcPr>
            <w:tcW w:w="2893" w:type="dxa"/>
            <w:vAlign w:val="center"/>
          </w:tcPr>
          <w:p w:rsidR="007A1367" w:rsidRDefault="000A020C">
            <w:pPr>
              <w:jc w:val="right"/>
            </w:pPr>
            <w:r>
              <w:rPr>
                <w:rFonts w:eastAsiaTheme="minorEastAsia"/>
                <w:szCs w:val="21"/>
              </w:rPr>
              <w:t>93,015.99</w:t>
            </w:r>
          </w:p>
        </w:tc>
        <w:tc>
          <w:tcPr>
            <w:tcW w:w="3367" w:type="dxa"/>
            <w:vAlign w:val="center"/>
          </w:tcPr>
          <w:p w:rsidR="007A1367" w:rsidRDefault="000A020C">
            <w:pPr>
              <w:jc w:val="right"/>
            </w:pPr>
            <w:r>
              <w:rPr>
                <w:rFonts w:eastAsiaTheme="minorEastAsia"/>
                <w:szCs w:val="21"/>
              </w:rPr>
              <w:t>81,906.85</w:t>
            </w:r>
          </w:p>
        </w:tc>
      </w:tr>
      <w:tr w:rsidR="007A1367">
        <w:trPr>
          <w:jc w:val="center"/>
        </w:trPr>
        <w:tc>
          <w:tcPr>
            <w:tcW w:w="2855" w:type="dxa"/>
            <w:vAlign w:val="center"/>
          </w:tcPr>
          <w:p w:rsidR="007A1367" w:rsidRDefault="000A020C">
            <w:pPr>
              <w:jc w:val="left"/>
            </w:pPr>
            <w:r>
              <w:rPr>
                <w:rFonts w:eastAsiaTheme="minorEastAsia"/>
                <w:szCs w:val="21"/>
              </w:rPr>
              <w:t>银行间账户维护费</w:t>
            </w:r>
          </w:p>
        </w:tc>
        <w:tc>
          <w:tcPr>
            <w:tcW w:w="2893" w:type="dxa"/>
            <w:vAlign w:val="center"/>
          </w:tcPr>
          <w:p w:rsidR="007A1367" w:rsidRDefault="000A020C">
            <w:pPr>
              <w:jc w:val="right"/>
            </w:pPr>
            <w:r>
              <w:rPr>
                <w:rFonts w:eastAsiaTheme="minorEastAsia"/>
                <w:szCs w:val="21"/>
              </w:rPr>
              <w:t>36,000.00</w:t>
            </w:r>
          </w:p>
        </w:tc>
        <w:tc>
          <w:tcPr>
            <w:tcW w:w="3367" w:type="dxa"/>
            <w:vAlign w:val="center"/>
          </w:tcPr>
          <w:p w:rsidR="007A1367" w:rsidRDefault="000A020C">
            <w:pPr>
              <w:jc w:val="right"/>
            </w:pPr>
            <w:r>
              <w:rPr>
                <w:rFonts w:eastAsiaTheme="minorEastAsia"/>
                <w:szCs w:val="21"/>
              </w:rPr>
              <w:t>36,000.00</w:t>
            </w:r>
          </w:p>
        </w:tc>
      </w:tr>
      <w:tr w:rsidR="007A1367">
        <w:trPr>
          <w:jc w:val="center"/>
        </w:trPr>
        <w:tc>
          <w:tcPr>
            <w:tcW w:w="2855" w:type="dxa"/>
            <w:vAlign w:val="center"/>
          </w:tcPr>
          <w:p w:rsidR="007A1367" w:rsidRDefault="000A020C">
            <w:pPr>
              <w:jc w:val="left"/>
            </w:pPr>
            <w:r>
              <w:rPr>
                <w:rFonts w:eastAsiaTheme="minorEastAsia"/>
                <w:szCs w:val="21"/>
              </w:rPr>
              <w:t>其他</w:t>
            </w:r>
          </w:p>
        </w:tc>
        <w:tc>
          <w:tcPr>
            <w:tcW w:w="2893" w:type="dxa"/>
            <w:vAlign w:val="center"/>
          </w:tcPr>
          <w:p w:rsidR="007A1367" w:rsidRDefault="000A020C">
            <w:pPr>
              <w:jc w:val="right"/>
            </w:pPr>
            <w:r>
              <w:rPr>
                <w:rFonts w:eastAsiaTheme="minorEastAsia"/>
                <w:szCs w:val="21"/>
              </w:rPr>
              <w:t>1,200.00</w:t>
            </w:r>
          </w:p>
        </w:tc>
        <w:tc>
          <w:tcPr>
            <w:tcW w:w="3367" w:type="dxa"/>
            <w:vAlign w:val="center"/>
          </w:tcPr>
          <w:p w:rsidR="007A1367" w:rsidRDefault="000A020C">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358,215.99</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529,106.85</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7A1367">
        <w:tc>
          <w:tcPr>
            <w:tcW w:w="5220" w:type="dxa"/>
            <w:vAlign w:val="center"/>
          </w:tcPr>
          <w:p w:rsidR="007A1367" w:rsidRDefault="000A020C">
            <w:pPr>
              <w:jc w:val="left"/>
            </w:pPr>
            <w:r>
              <w:rPr>
                <w:rFonts w:eastAsiaTheme="minorEastAsia"/>
                <w:color w:val="000000"/>
                <w:szCs w:val="21"/>
              </w:rPr>
              <w:t>易方达基金管理有限公司</w:t>
            </w:r>
          </w:p>
        </w:tc>
        <w:tc>
          <w:tcPr>
            <w:tcW w:w="3780" w:type="dxa"/>
            <w:vAlign w:val="center"/>
          </w:tcPr>
          <w:p w:rsidR="007A1367" w:rsidRDefault="000A020C">
            <w:pPr>
              <w:jc w:val="center"/>
            </w:pPr>
            <w:r>
              <w:rPr>
                <w:rFonts w:eastAsiaTheme="minorEastAsia"/>
                <w:color w:val="000000"/>
                <w:szCs w:val="21"/>
              </w:rPr>
              <w:t>基金管理人、注册登记机构、基金销售机构</w:t>
            </w:r>
          </w:p>
        </w:tc>
      </w:tr>
      <w:tr w:rsidR="007A1367">
        <w:tc>
          <w:tcPr>
            <w:tcW w:w="5220" w:type="dxa"/>
            <w:vAlign w:val="center"/>
          </w:tcPr>
          <w:p w:rsidR="007A1367" w:rsidRDefault="000A020C">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7A1367" w:rsidRDefault="000A020C">
            <w:pPr>
              <w:jc w:val="center"/>
            </w:pPr>
            <w:r>
              <w:rPr>
                <w:rFonts w:eastAsiaTheme="minorEastAsia"/>
                <w:color w:val="000000"/>
                <w:szCs w:val="21"/>
              </w:rPr>
              <w:t>基金托管人、基金销售机构</w:t>
            </w:r>
          </w:p>
        </w:tc>
      </w:tr>
      <w:tr w:rsidR="007A1367">
        <w:tc>
          <w:tcPr>
            <w:tcW w:w="5220" w:type="dxa"/>
            <w:vAlign w:val="center"/>
          </w:tcPr>
          <w:p w:rsidR="007A1367" w:rsidRDefault="000A020C">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7A1367" w:rsidRDefault="000A020C">
            <w:pPr>
              <w:jc w:val="center"/>
            </w:pPr>
            <w:r>
              <w:rPr>
                <w:rFonts w:eastAsiaTheme="minorEastAsia"/>
                <w:color w:val="000000"/>
                <w:szCs w:val="21"/>
              </w:rPr>
              <w:t>基金管理人股东、基金销售机构</w:t>
            </w:r>
          </w:p>
        </w:tc>
      </w:tr>
      <w:tr w:rsidR="007A1367">
        <w:tc>
          <w:tcPr>
            <w:tcW w:w="5220" w:type="dxa"/>
            <w:vAlign w:val="center"/>
          </w:tcPr>
          <w:p w:rsidR="007A1367" w:rsidRDefault="000A020C">
            <w:pPr>
              <w:jc w:val="left"/>
            </w:pPr>
            <w:r>
              <w:rPr>
                <w:rFonts w:eastAsiaTheme="minorEastAsia"/>
                <w:color w:val="000000"/>
                <w:szCs w:val="21"/>
              </w:rPr>
              <w:t>广东粤财信托有限公司</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盈峰控股集团有限公司</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广东省广晟资产经营有限公司</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广州市广永国有资产经营有限公司</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珠海祺荣宝股权投资合伙企业（有限合伙）</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珠海祺泰宝股权投资合伙企业（有限合伙）</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珠海祺丰宝股权投资合伙企业（有限合伙）</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珠海聚莱康股权投资合伙企业（有限合伙）</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珠海聚宁康股权投资合伙企业（有限合伙）</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珠海聚弘康股权投资合伙企业（有限合伙）</w:t>
            </w:r>
          </w:p>
        </w:tc>
        <w:tc>
          <w:tcPr>
            <w:tcW w:w="3780" w:type="dxa"/>
            <w:vAlign w:val="center"/>
          </w:tcPr>
          <w:p w:rsidR="007A1367" w:rsidRDefault="000A020C">
            <w:pPr>
              <w:jc w:val="center"/>
            </w:pPr>
            <w:r>
              <w:rPr>
                <w:rFonts w:eastAsiaTheme="minorEastAsia"/>
                <w:color w:val="000000"/>
                <w:szCs w:val="21"/>
              </w:rPr>
              <w:t>基金管理人股东</w:t>
            </w:r>
          </w:p>
        </w:tc>
      </w:tr>
      <w:tr w:rsidR="007A1367">
        <w:tc>
          <w:tcPr>
            <w:tcW w:w="5220" w:type="dxa"/>
            <w:vAlign w:val="center"/>
          </w:tcPr>
          <w:p w:rsidR="007A1367" w:rsidRDefault="000A020C">
            <w:pPr>
              <w:jc w:val="left"/>
            </w:pPr>
            <w:r>
              <w:rPr>
                <w:rFonts w:eastAsiaTheme="minorEastAsia"/>
                <w:color w:val="000000"/>
                <w:szCs w:val="21"/>
              </w:rPr>
              <w:t>易方达资产管理有限公司</w:t>
            </w:r>
          </w:p>
        </w:tc>
        <w:tc>
          <w:tcPr>
            <w:tcW w:w="3780" w:type="dxa"/>
            <w:vAlign w:val="center"/>
          </w:tcPr>
          <w:p w:rsidR="007A1367" w:rsidRDefault="000A020C">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ED0C72" w:rsidRPr="00AD22E5" w:rsidRDefault="00DA6D55"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本基金本报告期及上年度可比期间未发生通过关联方交易单元进行的股票交易。</w:t>
      </w:r>
    </w:p>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40,802,758.45</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40,151,622.65</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4,097,739.32</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3,825,514.11</w:t>
            </w:r>
          </w:p>
        </w:tc>
      </w:tr>
    </w:tbl>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0.70%</w:t>
      </w:r>
      <w:r>
        <w:rPr>
          <w:rFonts w:eastAsiaTheme="minorEastAsia"/>
          <w:kern w:val="0"/>
          <w:szCs w:val="21"/>
        </w:rPr>
        <w:t>年费率计提。管理费的计算方法如下：</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E×0.70%÷</w:t>
      </w:r>
      <w:r>
        <w:rPr>
          <w:rFonts w:eastAsiaTheme="minorEastAsia"/>
          <w:kern w:val="0"/>
          <w:szCs w:val="21"/>
        </w:rPr>
        <w:t>当年天数</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基金管理费每日计提，逐日累计至每个月月末，按月支付。经基金管理人与基金托管人核对一致后，由基金托管人于次月首日起</w:t>
      </w:r>
      <w:r w:rsidRPr="000B045A">
        <w:rPr>
          <w:rFonts w:eastAsiaTheme="minorEastAsia"/>
          <w:kern w:val="0"/>
          <w:szCs w:val="21"/>
        </w:rPr>
        <w:t>2-5</w:t>
      </w:r>
      <w:r w:rsidRPr="000B045A">
        <w:rPr>
          <w:rFonts w:eastAsiaTheme="minorEastAsia"/>
          <w:kern w:val="0"/>
          <w:szCs w:val="21"/>
        </w:rPr>
        <w:t>个工作日内从基金财产中一次性支付给基金管理人。</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11,657,930.94</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11,471,892.29</w:t>
            </w:r>
          </w:p>
        </w:tc>
      </w:tr>
    </w:tbl>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0.20%</w:t>
      </w:r>
      <w:r>
        <w:rPr>
          <w:rFonts w:eastAsiaTheme="minorEastAsia"/>
          <w:kern w:val="0"/>
          <w:szCs w:val="21"/>
        </w:rPr>
        <w:t>的年费率计提。托管费的计算方法如下：</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E×0.20%÷</w:t>
      </w:r>
      <w:r>
        <w:rPr>
          <w:rFonts w:eastAsiaTheme="minorEastAsia"/>
          <w:kern w:val="0"/>
          <w:szCs w:val="21"/>
        </w:rPr>
        <w:t>当年天数</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基金托管费每日计提，逐日累计至每个月月末，按月支付。经基金管理人与基金托管人核对一致后，由基金托管人于次月首日起</w:t>
      </w:r>
      <w:r w:rsidRPr="000B045A">
        <w:rPr>
          <w:rFonts w:eastAsiaTheme="minorEastAsia"/>
          <w:kern w:val="0"/>
          <w:szCs w:val="21"/>
        </w:rPr>
        <w:t>2-5</w:t>
      </w:r>
      <w:r w:rsidRPr="000B045A">
        <w:rPr>
          <w:rFonts w:eastAsiaTheme="minorEastAsia"/>
          <w:kern w:val="0"/>
          <w:szCs w:val="21"/>
        </w:rPr>
        <w:t>个工作日内从基金财产中一次性支付给基金托管人。</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BE187C" w:rsidRPr="000B045A" w:rsidRDefault="00BE187C" w:rsidP="00BE187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E187C" w:rsidRPr="000B045A" w:rsidTr="005A1B62">
        <w:tc>
          <w:tcPr>
            <w:tcW w:w="9435" w:type="dxa"/>
            <w:gridSpan w:val="7"/>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本期</w:t>
            </w:r>
          </w:p>
          <w:p w:rsidR="00BE187C" w:rsidRPr="000B045A" w:rsidRDefault="00BE187C" w:rsidP="005A1B62">
            <w:pPr>
              <w:widowControl/>
              <w:autoSpaceDE w:val="0"/>
              <w:autoSpaceDN w:val="0"/>
              <w:spacing w:line="360" w:lineRule="auto"/>
              <w:ind w:right="-15"/>
              <w:jc w:val="center"/>
              <w:textAlignment w:val="bottom"/>
              <w:rPr>
                <w:rFonts w:eastAsiaTheme="minorEastAsia"/>
                <w:bCs/>
                <w:color w:val="000000"/>
                <w:szCs w:val="21"/>
              </w:rPr>
            </w:pPr>
            <w:r w:rsidRPr="000B045A">
              <w:rPr>
                <w:rFonts w:eastAsiaTheme="minorEastAsia"/>
                <w:bCs/>
                <w:color w:val="000000"/>
                <w:szCs w:val="21"/>
              </w:rPr>
              <w:t>2019</w:t>
            </w:r>
            <w:r w:rsidRPr="000B045A">
              <w:rPr>
                <w:rFonts w:eastAsiaTheme="minorEastAsia"/>
                <w:bCs/>
                <w:color w:val="000000"/>
                <w:szCs w:val="21"/>
              </w:rPr>
              <w:t>年</w:t>
            </w:r>
            <w:r w:rsidRPr="000B045A">
              <w:rPr>
                <w:rFonts w:eastAsiaTheme="minorEastAsia"/>
                <w:bCs/>
                <w:color w:val="000000"/>
                <w:szCs w:val="21"/>
              </w:rPr>
              <w:t>1</w:t>
            </w:r>
            <w:r w:rsidRPr="000B045A">
              <w:rPr>
                <w:rFonts w:eastAsiaTheme="minorEastAsia"/>
                <w:bCs/>
                <w:color w:val="000000"/>
                <w:szCs w:val="21"/>
              </w:rPr>
              <w:t>月</w:t>
            </w:r>
            <w:r w:rsidRPr="000B045A">
              <w:rPr>
                <w:rFonts w:eastAsiaTheme="minorEastAsia"/>
                <w:bCs/>
                <w:color w:val="000000"/>
                <w:szCs w:val="21"/>
              </w:rPr>
              <w:t>1</w:t>
            </w:r>
            <w:r w:rsidRPr="000B045A">
              <w:rPr>
                <w:rFonts w:eastAsiaTheme="minorEastAsia"/>
                <w:bCs/>
                <w:color w:val="000000"/>
                <w:szCs w:val="21"/>
              </w:rPr>
              <w:t>日至</w:t>
            </w:r>
            <w:r w:rsidRPr="000B045A">
              <w:rPr>
                <w:rFonts w:eastAsiaTheme="minorEastAsia"/>
                <w:bCs/>
                <w:color w:val="000000"/>
                <w:szCs w:val="21"/>
              </w:rPr>
              <w:t>2019</w:t>
            </w:r>
            <w:r w:rsidRPr="000B045A">
              <w:rPr>
                <w:rFonts w:eastAsiaTheme="minorEastAsia"/>
                <w:bCs/>
                <w:color w:val="000000"/>
                <w:szCs w:val="21"/>
              </w:rPr>
              <w:t>年</w:t>
            </w:r>
            <w:r w:rsidRPr="000B045A">
              <w:rPr>
                <w:rFonts w:eastAsiaTheme="minorEastAsia"/>
                <w:bCs/>
                <w:color w:val="000000"/>
                <w:szCs w:val="21"/>
              </w:rPr>
              <w:t>12</w:t>
            </w:r>
            <w:r w:rsidRPr="000B045A">
              <w:rPr>
                <w:rFonts w:eastAsiaTheme="minorEastAsia"/>
                <w:bCs/>
                <w:color w:val="000000"/>
                <w:szCs w:val="21"/>
              </w:rPr>
              <w:t>月</w:t>
            </w:r>
            <w:r w:rsidRPr="000B045A">
              <w:rPr>
                <w:rFonts w:eastAsiaTheme="minorEastAsia"/>
                <w:bCs/>
                <w:color w:val="000000"/>
                <w:szCs w:val="21"/>
              </w:rPr>
              <w:t>31</w:t>
            </w:r>
            <w:r w:rsidRPr="000B045A">
              <w:rPr>
                <w:rFonts w:eastAsiaTheme="minorEastAsia"/>
                <w:bCs/>
                <w:color w:val="000000"/>
                <w:szCs w:val="21"/>
              </w:rPr>
              <w:t>日</w:t>
            </w:r>
          </w:p>
        </w:tc>
      </w:tr>
      <w:tr w:rsidR="00BE187C" w:rsidRPr="000B045A" w:rsidTr="005A1B62">
        <w:tc>
          <w:tcPr>
            <w:tcW w:w="1422" w:type="dxa"/>
            <w:vMerge w:val="restart"/>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银行间市场交易的各关联方名称</w:t>
            </w:r>
          </w:p>
        </w:tc>
        <w:tc>
          <w:tcPr>
            <w:tcW w:w="3078"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债券交易金额</w:t>
            </w:r>
          </w:p>
        </w:tc>
        <w:tc>
          <w:tcPr>
            <w:tcW w:w="2340"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基金逆回购</w:t>
            </w:r>
          </w:p>
        </w:tc>
        <w:tc>
          <w:tcPr>
            <w:tcW w:w="2595"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基金正回购</w:t>
            </w:r>
          </w:p>
        </w:tc>
      </w:tr>
      <w:tr w:rsidR="00BE187C" w:rsidRPr="000B045A" w:rsidTr="005A1B62">
        <w:tc>
          <w:tcPr>
            <w:tcW w:w="1422" w:type="dxa"/>
            <w:vMerge/>
            <w:vAlign w:val="center"/>
          </w:tcPr>
          <w:p w:rsidR="00BE187C" w:rsidRPr="000B045A" w:rsidRDefault="00BE187C" w:rsidP="005A1B62">
            <w:pPr>
              <w:widowControl/>
              <w:spacing w:line="360" w:lineRule="auto"/>
              <w:jc w:val="left"/>
              <w:rPr>
                <w:rFonts w:eastAsiaTheme="minorEastAsia"/>
                <w:bCs/>
                <w:color w:val="000000"/>
                <w:szCs w:val="21"/>
              </w:rPr>
            </w:pPr>
          </w:p>
        </w:tc>
        <w:tc>
          <w:tcPr>
            <w:tcW w:w="1818"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基金买入</w:t>
            </w:r>
          </w:p>
        </w:tc>
        <w:tc>
          <w:tcPr>
            <w:tcW w:w="126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基金卖出</w:t>
            </w:r>
          </w:p>
        </w:tc>
        <w:tc>
          <w:tcPr>
            <w:tcW w:w="126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交易金额</w:t>
            </w:r>
          </w:p>
        </w:tc>
        <w:tc>
          <w:tcPr>
            <w:tcW w:w="108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利息收入</w:t>
            </w:r>
          </w:p>
        </w:tc>
        <w:tc>
          <w:tcPr>
            <w:tcW w:w="1512"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交易金额</w:t>
            </w:r>
          </w:p>
        </w:tc>
        <w:tc>
          <w:tcPr>
            <w:tcW w:w="1083"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利息支出</w:t>
            </w:r>
          </w:p>
        </w:tc>
      </w:tr>
      <w:tr w:rsidR="007A1367">
        <w:tc>
          <w:tcPr>
            <w:tcW w:w="1422" w:type="dxa"/>
            <w:vAlign w:val="center"/>
          </w:tcPr>
          <w:p w:rsidR="007A1367" w:rsidRDefault="000A020C">
            <w:pPr>
              <w:jc w:val="center"/>
            </w:pPr>
            <w:r>
              <w:rPr>
                <w:rFonts w:eastAsiaTheme="minorEastAsia"/>
                <w:bCs/>
                <w:color w:val="000000"/>
                <w:szCs w:val="21"/>
              </w:rPr>
              <w:t>-</w:t>
            </w:r>
          </w:p>
        </w:tc>
        <w:tc>
          <w:tcPr>
            <w:tcW w:w="1818" w:type="dxa"/>
            <w:vAlign w:val="center"/>
          </w:tcPr>
          <w:p w:rsidR="007A1367" w:rsidRDefault="000A020C">
            <w:pPr>
              <w:jc w:val="center"/>
            </w:pPr>
            <w:r>
              <w:rPr>
                <w:rFonts w:eastAsiaTheme="minorEastAsia"/>
                <w:bCs/>
                <w:color w:val="000000"/>
                <w:szCs w:val="21"/>
              </w:rPr>
              <w:t>-</w:t>
            </w:r>
          </w:p>
        </w:tc>
        <w:tc>
          <w:tcPr>
            <w:tcW w:w="1260" w:type="dxa"/>
            <w:vAlign w:val="center"/>
          </w:tcPr>
          <w:p w:rsidR="007A1367" w:rsidRDefault="000A020C">
            <w:pPr>
              <w:jc w:val="center"/>
            </w:pPr>
            <w:r>
              <w:rPr>
                <w:rFonts w:eastAsiaTheme="minorEastAsia"/>
                <w:bCs/>
                <w:color w:val="000000"/>
                <w:szCs w:val="21"/>
              </w:rPr>
              <w:t>-</w:t>
            </w:r>
          </w:p>
        </w:tc>
        <w:tc>
          <w:tcPr>
            <w:tcW w:w="1260" w:type="dxa"/>
            <w:vAlign w:val="center"/>
          </w:tcPr>
          <w:p w:rsidR="007A1367" w:rsidRDefault="000A020C">
            <w:pPr>
              <w:jc w:val="center"/>
            </w:pPr>
            <w:r>
              <w:rPr>
                <w:rFonts w:eastAsiaTheme="minorEastAsia"/>
                <w:bCs/>
                <w:color w:val="000000"/>
                <w:szCs w:val="21"/>
              </w:rPr>
              <w:t>-</w:t>
            </w:r>
          </w:p>
        </w:tc>
        <w:tc>
          <w:tcPr>
            <w:tcW w:w="1080" w:type="dxa"/>
            <w:vAlign w:val="center"/>
          </w:tcPr>
          <w:p w:rsidR="007A1367" w:rsidRDefault="000A020C">
            <w:pPr>
              <w:jc w:val="center"/>
            </w:pPr>
            <w:r>
              <w:rPr>
                <w:rFonts w:eastAsiaTheme="minorEastAsia"/>
                <w:bCs/>
                <w:color w:val="000000"/>
                <w:szCs w:val="21"/>
              </w:rPr>
              <w:t>-</w:t>
            </w:r>
          </w:p>
        </w:tc>
        <w:tc>
          <w:tcPr>
            <w:tcW w:w="1512" w:type="dxa"/>
            <w:vAlign w:val="center"/>
          </w:tcPr>
          <w:p w:rsidR="007A1367" w:rsidRDefault="000A020C">
            <w:pPr>
              <w:jc w:val="center"/>
            </w:pPr>
            <w:r>
              <w:rPr>
                <w:rFonts w:eastAsiaTheme="minorEastAsia"/>
                <w:bCs/>
                <w:color w:val="000000"/>
                <w:szCs w:val="21"/>
              </w:rPr>
              <w:t>-</w:t>
            </w:r>
          </w:p>
        </w:tc>
        <w:tc>
          <w:tcPr>
            <w:tcW w:w="1083" w:type="dxa"/>
            <w:vAlign w:val="center"/>
          </w:tcPr>
          <w:p w:rsidR="007A1367" w:rsidRDefault="000A020C">
            <w:pPr>
              <w:jc w:val="center"/>
            </w:pPr>
            <w:r>
              <w:rPr>
                <w:rFonts w:eastAsiaTheme="minorEastAsia"/>
                <w:bCs/>
                <w:color w:val="000000"/>
                <w:szCs w:val="21"/>
              </w:rPr>
              <w:t>-</w:t>
            </w:r>
          </w:p>
        </w:tc>
      </w:tr>
      <w:tr w:rsidR="00BE187C" w:rsidRPr="000B045A" w:rsidTr="005A1B62">
        <w:tc>
          <w:tcPr>
            <w:tcW w:w="9435" w:type="dxa"/>
            <w:gridSpan w:val="7"/>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上年度可比期间</w:t>
            </w:r>
          </w:p>
          <w:p w:rsidR="00BE187C" w:rsidRPr="000B045A" w:rsidRDefault="00BE187C" w:rsidP="005A1B62">
            <w:pPr>
              <w:widowControl/>
              <w:autoSpaceDE w:val="0"/>
              <w:autoSpaceDN w:val="0"/>
              <w:spacing w:line="360" w:lineRule="auto"/>
              <w:ind w:right="-15"/>
              <w:jc w:val="center"/>
              <w:textAlignment w:val="bottom"/>
              <w:rPr>
                <w:rFonts w:eastAsiaTheme="minorEastAsia"/>
                <w:bCs/>
                <w:color w:val="000000"/>
                <w:szCs w:val="21"/>
              </w:rPr>
            </w:pPr>
            <w:r w:rsidRPr="000B045A">
              <w:rPr>
                <w:rFonts w:eastAsiaTheme="minorEastAsia"/>
                <w:bCs/>
                <w:color w:val="000000"/>
                <w:szCs w:val="21"/>
              </w:rPr>
              <w:t>2018</w:t>
            </w:r>
            <w:r w:rsidRPr="000B045A">
              <w:rPr>
                <w:rFonts w:eastAsiaTheme="minorEastAsia"/>
                <w:bCs/>
                <w:color w:val="000000"/>
                <w:szCs w:val="21"/>
              </w:rPr>
              <w:t>年</w:t>
            </w:r>
            <w:r w:rsidRPr="000B045A">
              <w:rPr>
                <w:rFonts w:eastAsiaTheme="minorEastAsia"/>
                <w:bCs/>
                <w:color w:val="000000"/>
                <w:szCs w:val="21"/>
              </w:rPr>
              <w:t>1</w:t>
            </w:r>
            <w:r w:rsidRPr="000B045A">
              <w:rPr>
                <w:rFonts w:eastAsiaTheme="minorEastAsia"/>
                <w:bCs/>
                <w:color w:val="000000"/>
                <w:szCs w:val="21"/>
              </w:rPr>
              <w:t>月</w:t>
            </w:r>
            <w:r w:rsidRPr="000B045A">
              <w:rPr>
                <w:rFonts w:eastAsiaTheme="minorEastAsia"/>
                <w:bCs/>
                <w:color w:val="000000"/>
                <w:szCs w:val="21"/>
              </w:rPr>
              <w:t>1</w:t>
            </w:r>
            <w:r w:rsidRPr="000B045A">
              <w:rPr>
                <w:rFonts w:eastAsiaTheme="minorEastAsia"/>
                <w:bCs/>
                <w:color w:val="000000"/>
                <w:szCs w:val="21"/>
              </w:rPr>
              <w:t>日至</w:t>
            </w:r>
            <w:r w:rsidRPr="000B045A">
              <w:rPr>
                <w:rFonts w:eastAsiaTheme="minorEastAsia"/>
                <w:bCs/>
                <w:color w:val="000000"/>
                <w:szCs w:val="21"/>
              </w:rPr>
              <w:t>2018</w:t>
            </w:r>
            <w:r w:rsidRPr="000B045A">
              <w:rPr>
                <w:rFonts w:eastAsiaTheme="minorEastAsia"/>
                <w:bCs/>
                <w:color w:val="000000"/>
                <w:szCs w:val="21"/>
              </w:rPr>
              <w:t>年</w:t>
            </w:r>
            <w:r w:rsidRPr="000B045A">
              <w:rPr>
                <w:rFonts w:eastAsiaTheme="minorEastAsia"/>
                <w:bCs/>
                <w:color w:val="000000"/>
                <w:szCs w:val="21"/>
              </w:rPr>
              <w:t>12</w:t>
            </w:r>
            <w:r w:rsidRPr="000B045A">
              <w:rPr>
                <w:rFonts w:eastAsiaTheme="minorEastAsia"/>
                <w:bCs/>
                <w:color w:val="000000"/>
                <w:szCs w:val="21"/>
              </w:rPr>
              <w:t>月</w:t>
            </w:r>
            <w:r w:rsidRPr="000B045A">
              <w:rPr>
                <w:rFonts w:eastAsiaTheme="minorEastAsia"/>
                <w:bCs/>
                <w:color w:val="000000"/>
                <w:szCs w:val="21"/>
              </w:rPr>
              <w:t>31</w:t>
            </w:r>
            <w:r w:rsidRPr="000B045A">
              <w:rPr>
                <w:rFonts w:eastAsiaTheme="minorEastAsia"/>
                <w:bCs/>
                <w:color w:val="000000"/>
                <w:szCs w:val="21"/>
              </w:rPr>
              <w:t>日</w:t>
            </w:r>
          </w:p>
        </w:tc>
      </w:tr>
      <w:tr w:rsidR="00BE187C" w:rsidRPr="000B045A" w:rsidTr="005A1B62">
        <w:tc>
          <w:tcPr>
            <w:tcW w:w="1422" w:type="dxa"/>
            <w:vMerge w:val="restart"/>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银行间市场交易的各关联方名称</w:t>
            </w:r>
          </w:p>
        </w:tc>
        <w:tc>
          <w:tcPr>
            <w:tcW w:w="3078"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债券交易金额</w:t>
            </w:r>
          </w:p>
        </w:tc>
        <w:tc>
          <w:tcPr>
            <w:tcW w:w="2340"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基金逆回购</w:t>
            </w:r>
          </w:p>
        </w:tc>
        <w:tc>
          <w:tcPr>
            <w:tcW w:w="2595" w:type="dxa"/>
            <w:gridSpan w:val="2"/>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基金正回购</w:t>
            </w:r>
          </w:p>
        </w:tc>
      </w:tr>
      <w:tr w:rsidR="00BE187C" w:rsidRPr="000B045A" w:rsidTr="005A1B62">
        <w:tc>
          <w:tcPr>
            <w:tcW w:w="1422" w:type="dxa"/>
            <w:vMerge/>
            <w:vAlign w:val="center"/>
          </w:tcPr>
          <w:p w:rsidR="00BE187C" w:rsidRPr="000B045A" w:rsidRDefault="00BE187C" w:rsidP="005A1B62">
            <w:pPr>
              <w:widowControl/>
              <w:spacing w:line="360" w:lineRule="auto"/>
              <w:jc w:val="left"/>
              <w:rPr>
                <w:rFonts w:eastAsiaTheme="minorEastAsia"/>
                <w:bCs/>
                <w:color w:val="000000"/>
                <w:szCs w:val="21"/>
              </w:rPr>
            </w:pPr>
          </w:p>
        </w:tc>
        <w:tc>
          <w:tcPr>
            <w:tcW w:w="1818"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基金买入</w:t>
            </w:r>
          </w:p>
        </w:tc>
        <w:tc>
          <w:tcPr>
            <w:tcW w:w="126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基金卖出</w:t>
            </w:r>
          </w:p>
        </w:tc>
        <w:tc>
          <w:tcPr>
            <w:tcW w:w="126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交易金额</w:t>
            </w:r>
          </w:p>
        </w:tc>
        <w:tc>
          <w:tcPr>
            <w:tcW w:w="1080"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利息收入</w:t>
            </w:r>
          </w:p>
        </w:tc>
        <w:tc>
          <w:tcPr>
            <w:tcW w:w="1512"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交易金额</w:t>
            </w:r>
          </w:p>
        </w:tc>
        <w:tc>
          <w:tcPr>
            <w:tcW w:w="1083" w:type="dxa"/>
            <w:vAlign w:val="center"/>
          </w:tcPr>
          <w:p w:rsidR="00BE187C" w:rsidRPr="000B045A" w:rsidRDefault="00BE187C" w:rsidP="005A1B62">
            <w:pPr>
              <w:spacing w:line="360" w:lineRule="auto"/>
              <w:jc w:val="center"/>
              <w:rPr>
                <w:rFonts w:eastAsiaTheme="minorEastAsia"/>
                <w:bCs/>
                <w:color w:val="000000"/>
                <w:szCs w:val="21"/>
              </w:rPr>
            </w:pPr>
            <w:r w:rsidRPr="000B045A">
              <w:rPr>
                <w:rFonts w:eastAsiaTheme="minorEastAsia"/>
                <w:bCs/>
                <w:color w:val="000000"/>
                <w:szCs w:val="21"/>
              </w:rPr>
              <w:t>利息支出</w:t>
            </w:r>
          </w:p>
        </w:tc>
      </w:tr>
      <w:tr w:rsidR="007A1367">
        <w:tc>
          <w:tcPr>
            <w:tcW w:w="1422" w:type="dxa"/>
            <w:vAlign w:val="center"/>
          </w:tcPr>
          <w:p w:rsidR="007A1367" w:rsidRDefault="000A020C">
            <w:pPr>
              <w:jc w:val="left"/>
            </w:pPr>
            <w:r>
              <w:rPr>
                <w:rFonts w:eastAsiaTheme="minorEastAsia"/>
                <w:bCs/>
                <w:color w:val="000000"/>
                <w:szCs w:val="21"/>
              </w:rPr>
              <w:t>中国银行</w:t>
            </w:r>
          </w:p>
        </w:tc>
        <w:tc>
          <w:tcPr>
            <w:tcW w:w="1818" w:type="dxa"/>
            <w:vAlign w:val="center"/>
          </w:tcPr>
          <w:p w:rsidR="007A1367" w:rsidRDefault="000A020C">
            <w:pPr>
              <w:jc w:val="right"/>
            </w:pPr>
            <w:r>
              <w:rPr>
                <w:rFonts w:eastAsiaTheme="minorEastAsia"/>
                <w:bCs/>
                <w:color w:val="000000"/>
                <w:szCs w:val="21"/>
              </w:rPr>
              <w:t>-</w:t>
            </w:r>
          </w:p>
        </w:tc>
        <w:tc>
          <w:tcPr>
            <w:tcW w:w="1260" w:type="dxa"/>
            <w:vAlign w:val="center"/>
          </w:tcPr>
          <w:p w:rsidR="007A1367" w:rsidRDefault="000A020C">
            <w:pPr>
              <w:jc w:val="right"/>
            </w:pPr>
            <w:r>
              <w:rPr>
                <w:rFonts w:eastAsiaTheme="minorEastAsia"/>
                <w:bCs/>
                <w:color w:val="000000"/>
                <w:szCs w:val="21"/>
              </w:rPr>
              <w:t>20,498,653.84</w:t>
            </w:r>
          </w:p>
        </w:tc>
        <w:tc>
          <w:tcPr>
            <w:tcW w:w="1260" w:type="dxa"/>
            <w:vAlign w:val="center"/>
          </w:tcPr>
          <w:p w:rsidR="007A1367" w:rsidRDefault="000A020C">
            <w:pPr>
              <w:jc w:val="right"/>
            </w:pPr>
            <w:r>
              <w:rPr>
                <w:rFonts w:eastAsiaTheme="minorEastAsia"/>
                <w:bCs/>
                <w:color w:val="000000"/>
                <w:szCs w:val="21"/>
              </w:rPr>
              <w:t>-</w:t>
            </w:r>
          </w:p>
        </w:tc>
        <w:tc>
          <w:tcPr>
            <w:tcW w:w="1080" w:type="dxa"/>
            <w:vAlign w:val="center"/>
          </w:tcPr>
          <w:p w:rsidR="007A1367" w:rsidRDefault="000A020C">
            <w:pPr>
              <w:jc w:val="right"/>
            </w:pPr>
            <w:r>
              <w:rPr>
                <w:rFonts w:eastAsiaTheme="minorEastAsia"/>
                <w:bCs/>
                <w:color w:val="000000"/>
                <w:szCs w:val="21"/>
              </w:rPr>
              <w:t>-</w:t>
            </w:r>
          </w:p>
        </w:tc>
        <w:tc>
          <w:tcPr>
            <w:tcW w:w="1512" w:type="dxa"/>
            <w:vAlign w:val="center"/>
          </w:tcPr>
          <w:p w:rsidR="007A1367" w:rsidRDefault="000A020C">
            <w:pPr>
              <w:jc w:val="right"/>
            </w:pPr>
            <w:r>
              <w:rPr>
                <w:rFonts w:eastAsiaTheme="minorEastAsia"/>
                <w:bCs/>
                <w:color w:val="000000"/>
                <w:szCs w:val="21"/>
              </w:rPr>
              <w:t>-</w:t>
            </w:r>
          </w:p>
        </w:tc>
        <w:tc>
          <w:tcPr>
            <w:tcW w:w="1083" w:type="dxa"/>
            <w:vAlign w:val="center"/>
          </w:tcPr>
          <w:p w:rsidR="007A1367" w:rsidRDefault="000A020C">
            <w:pPr>
              <w:jc w:val="right"/>
            </w:pPr>
            <w:r>
              <w:rPr>
                <w:rFonts w:eastAsiaTheme="minorEastAsia"/>
                <w:bCs/>
                <w:color w:val="000000"/>
                <w:szCs w:val="21"/>
              </w:rPr>
              <w:t>-</w:t>
            </w:r>
          </w:p>
        </w:tc>
      </w:tr>
    </w:tbl>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7A1367">
        <w:tc>
          <w:tcPr>
            <w:tcW w:w="2268" w:type="dxa"/>
            <w:vAlign w:val="center"/>
          </w:tcPr>
          <w:p w:rsidR="007A1367" w:rsidRDefault="000A020C">
            <w:pPr>
              <w:jc w:val="left"/>
            </w:pPr>
            <w:r>
              <w:rPr>
                <w:szCs w:val="21"/>
              </w:rPr>
              <w:t>中国银行</w:t>
            </w:r>
            <w:r>
              <w:rPr>
                <w:szCs w:val="21"/>
              </w:rPr>
              <w:t>-</w:t>
            </w:r>
            <w:r>
              <w:rPr>
                <w:szCs w:val="21"/>
              </w:rPr>
              <w:t>活期存款</w:t>
            </w:r>
          </w:p>
        </w:tc>
        <w:tc>
          <w:tcPr>
            <w:tcW w:w="1683" w:type="dxa"/>
            <w:vAlign w:val="center"/>
          </w:tcPr>
          <w:p w:rsidR="007A1367" w:rsidRDefault="000A020C">
            <w:pPr>
              <w:jc w:val="right"/>
            </w:pPr>
            <w:r>
              <w:rPr>
                <w:szCs w:val="21"/>
              </w:rPr>
              <w:t>1,480,761.75</w:t>
            </w:r>
          </w:p>
        </w:tc>
        <w:tc>
          <w:tcPr>
            <w:tcW w:w="1683" w:type="dxa"/>
            <w:vAlign w:val="center"/>
          </w:tcPr>
          <w:p w:rsidR="007A1367" w:rsidRDefault="000A020C">
            <w:pPr>
              <w:jc w:val="right"/>
            </w:pPr>
            <w:r>
              <w:rPr>
                <w:szCs w:val="21"/>
              </w:rPr>
              <w:t>205,354.24</w:t>
            </w:r>
          </w:p>
        </w:tc>
        <w:tc>
          <w:tcPr>
            <w:tcW w:w="1683" w:type="dxa"/>
            <w:vAlign w:val="center"/>
          </w:tcPr>
          <w:p w:rsidR="007A1367" w:rsidRDefault="000A020C">
            <w:pPr>
              <w:jc w:val="right"/>
            </w:pPr>
            <w:r>
              <w:rPr>
                <w:szCs w:val="21"/>
              </w:rPr>
              <w:t>7,131,767.60</w:t>
            </w:r>
          </w:p>
        </w:tc>
        <w:tc>
          <w:tcPr>
            <w:tcW w:w="1683" w:type="dxa"/>
            <w:vAlign w:val="center"/>
          </w:tcPr>
          <w:p w:rsidR="007A1367" w:rsidRDefault="000A020C">
            <w:pPr>
              <w:jc w:val="right"/>
            </w:pPr>
            <w:r>
              <w:rPr>
                <w:szCs w:val="21"/>
              </w:rPr>
              <w:t>260,892.66</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760870" w:rsidRDefault="00D020F5" w:rsidP="00D71B52">
      <w:pPr>
        <w:tabs>
          <w:tab w:val="left" w:pos="426"/>
        </w:tabs>
        <w:spacing w:line="360" w:lineRule="auto"/>
        <w:ind w:firstLineChars="200" w:firstLine="420"/>
        <w:jc w:val="left"/>
        <w:rPr>
          <w:rFonts w:eastAsiaTheme="minorEastAsia"/>
          <w:color w:val="000000" w:themeColor="text1"/>
          <w:kern w:val="0"/>
          <w:szCs w:val="21"/>
        </w:rPr>
      </w:pPr>
      <w:r w:rsidRPr="002E4018">
        <w:rPr>
          <w:rFonts w:eastAsiaTheme="minorEastAsia"/>
          <w:color w:val="000000" w:themeColor="text1"/>
          <w:kern w:val="0"/>
          <w:szCs w:val="21"/>
        </w:rPr>
        <w:t>本基金本报告期及上年度可比期间未在承销期内参与关联方承销证券。</w:t>
      </w:r>
    </w:p>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7"/>
        <w:gridCol w:w="706"/>
        <w:gridCol w:w="1270"/>
        <w:gridCol w:w="1239"/>
        <w:gridCol w:w="830"/>
        <w:gridCol w:w="813"/>
        <w:gridCol w:w="19"/>
        <w:gridCol w:w="768"/>
        <w:gridCol w:w="44"/>
        <w:gridCol w:w="1085"/>
        <w:gridCol w:w="1411"/>
        <w:gridCol w:w="1222"/>
        <w:gridCol w:w="48"/>
        <w:gridCol w:w="376"/>
        <w:gridCol w:w="48"/>
      </w:tblGrid>
      <w:tr w:rsidR="001A59F9" w:rsidRPr="000B045A" w:rsidTr="000B10D5">
        <w:trPr>
          <w:gridAfter w:val="1"/>
          <w:wAfter w:w="48" w:type="dxa"/>
          <w:trHeight w:val="270"/>
        </w:trPr>
        <w:tc>
          <w:tcPr>
            <w:tcW w:w="10726" w:type="dxa"/>
            <w:gridSpan w:val="14"/>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gridAfter w:val="1"/>
          <w:wAfter w:w="48" w:type="dxa"/>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gridSpan w:val="2"/>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gridSpan w:val="2"/>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7A1367">
        <w:trPr>
          <w:gridAfter w:val="1"/>
          <w:wAfter w:w="48" w:type="dxa"/>
        </w:trPr>
        <w:tc>
          <w:tcPr>
            <w:tcW w:w="851" w:type="dxa"/>
            <w:vAlign w:val="center"/>
          </w:tcPr>
          <w:p w:rsidR="007A1367" w:rsidRDefault="000A020C">
            <w:pPr>
              <w:jc w:val="center"/>
            </w:pPr>
            <w:r>
              <w:rPr>
                <w:rFonts w:eastAsiaTheme="minorEastAsia"/>
                <w:szCs w:val="21"/>
              </w:rPr>
              <w:t>300657</w:t>
            </w:r>
          </w:p>
        </w:tc>
        <w:tc>
          <w:tcPr>
            <w:tcW w:w="709" w:type="dxa"/>
            <w:vAlign w:val="center"/>
          </w:tcPr>
          <w:p w:rsidR="007A1367" w:rsidRDefault="000A020C">
            <w:pPr>
              <w:jc w:val="center"/>
            </w:pPr>
            <w:r>
              <w:rPr>
                <w:rFonts w:eastAsiaTheme="minorEastAsia"/>
                <w:szCs w:val="21"/>
              </w:rPr>
              <w:t>弘信电子</w:t>
            </w:r>
          </w:p>
        </w:tc>
        <w:tc>
          <w:tcPr>
            <w:tcW w:w="1276" w:type="dxa"/>
            <w:vAlign w:val="center"/>
          </w:tcPr>
          <w:p w:rsidR="007A1367" w:rsidRDefault="000A020C">
            <w:pPr>
              <w:jc w:val="center"/>
            </w:pPr>
            <w:r>
              <w:rPr>
                <w:rFonts w:eastAsiaTheme="minorEastAsia"/>
                <w:szCs w:val="21"/>
              </w:rPr>
              <w:t>2019-09-10</w:t>
            </w:r>
          </w:p>
        </w:tc>
        <w:tc>
          <w:tcPr>
            <w:tcW w:w="1245" w:type="dxa"/>
            <w:vAlign w:val="center"/>
          </w:tcPr>
          <w:p w:rsidR="007A1367" w:rsidRDefault="000A020C">
            <w:pPr>
              <w:jc w:val="center"/>
            </w:pPr>
            <w:r>
              <w:rPr>
                <w:rFonts w:eastAsiaTheme="minorEastAsia"/>
                <w:szCs w:val="21"/>
              </w:rPr>
              <w:t>2020-09-11</w:t>
            </w:r>
          </w:p>
        </w:tc>
        <w:tc>
          <w:tcPr>
            <w:tcW w:w="834" w:type="dxa"/>
            <w:vAlign w:val="center"/>
          </w:tcPr>
          <w:p w:rsidR="007A1367" w:rsidRDefault="000A020C">
            <w:pPr>
              <w:jc w:val="center"/>
            </w:pPr>
            <w:r>
              <w:rPr>
                <w:rFonts w:eastAsiaTheme="minorEastAsia"/>
                <w:szCs w:val="21"/>
              </w:rPr>
              <w:t>非公开发行流通受限</w:t>
            </w:r>
          </w:p>
        </w:tc>
        <w:tc>
          <w:tcPr>
            <w:tcW w:w="835" w:type="dxa"/>
            <w:gridSpan w:val="2"/>
            <w:vAlign w:val="center"/>
          </w:tcPr>
          <w:p w:rsidR="007A1367" w:rsidRDefault="000A020C">
            <w:pPr>
              <w:jc w:val="right"/>
            </w:pPr>
            <w:r>
              <w:rPr>
                <w:rFonts w:eastAsiaTheme="minorEastAsia"/>
                <w:szCs w:val="21"/>
              </w:rPr>
              <w:t>23.83</w:t>
            </w:r>
          </w:p>
        </w:tc>
        <w:tc>
          <w:tcPr>
            <w:tcW w:w="771" w:type="dxa"/>
            <w:vAlign w:val="center"/>
          </w:tcPr>
          <w:p w:rsidR="007A1367" w:rsidRDefault="000A020C">
            <w:pPr>
              <w:jc w:val="right"/>
            </w:pPr>
            <w:r>
              <w:rPr>
                <w:rFonts w:eastAsiaTheme="minorEastAsia"/>
                <w:szCs w:val="21"/>
              </w:rPr>
              <w:t>31.77</w:t>
            </w:r>
          </w:p>
        </w:tc>
        <w:tc>
          <w:tcPr>
            <w:tcW w:w="1134" w:type="dxa"/>
            <w:gridSpan w:val="2"/>
            <w:vAlign w:val="center"/>
          </w:tcPr>
          <w:p w:rsidR="007A1367" w:rsidRDefault="000A020C">
            <w:pPr>
              <w:jc w:val="right"/>
            </w:pPr>
            <w:r>
              <w:rPr>
                <w:rFonts w:eastAsiaTheme="minorEastAsia"/>
                <w:szCs w:val="21"/>
              </w:rPr>
              <w:t>503,565</w:t>
            </w:r>
          </w:p>
        </w:tc>
        <w:tc>
          <w:tcPr>
            <w:tcW w:w="1418" w:type="dxa"/>
            <w:vAlign w:val="center"/>
          </w:tcPr>
          <w:p w:rsidR="007A1367" w:rsidRDefault="000A020C">
            <w:pPr>
              <w:jc w:val="right"/>
            </w:pPr>
            <w:r>
              <w:rPr>
                <w:rFonts w:eastAsiaTheme="minorEastAsia"/>
                <w:szCs w:val="21"/>
              </w:rPr>
              <w:t>11,999,953.95</w:t>
            </w:r>
          </w:p>
        </w:tc>
        <w:tc>
          <w:tcPr>
            <w:tcW w:w="1228" w:type="dxa"/>
            <w:vAlign w:val="center"/>
          </w:tcPr>
          <w:p w:rsidR="007A1367" w:rsidRDefault="000A020C">
            <w:pPr>
              <w:jc w:val="right"/>
            </w:pPr>
            <w:r>
              <w:rPr>
                <w:rFonts w:eastAsiaTheme="minorEastAsia"/>
                <w:szCs w:val="21"/>
              </w:rPr>
              <w:t>15,998,260.05</w:t>
            </w:r>
          </w:p>
        </w:tc>
        <w:tc>
          <w:tcPr>
            <w:tcW w:w="425" w:type="dxa"/>
            <w:gridSpan w:val="2"/>
            <w:vAlign w:val="center"/>
          </w:tcPr>
          <w:p w:rsidR="007A1367" w:rsidRDefault="000A020C">
            <w:pPr>
              <w:jc w:val="center"/>
            </w:pPr>
            <w:r>
              <w:rPr>
                <w:rFonts w:eastAsiaTheme="minorEastAsia"/>
                <w:szCs w:val="21"/>
              </w:rPr>
              <w:t>-</w:t>
            </w:r>
          </w:p>
        </w:tc>
      </w:tr>
      <w:tr w:rsidR="007A1367">
        <w:trPr>
          <w:gridAfter w:val="1"/>
          <w:wAfter w:w="48" w:type="dxa"/>
        </w:trPr>
        <w:tc>
          <w:tcPr>
            <w:tcW w:w="851" w:type="dxa"/>
            <w:vAlign w:val="center"/>
          </w:tcPr>
          <w:p w:rsidR="007A1367" w:rsidRDefault="000A020C">
            <w:pPr>
              <w:jc w:val="center"/>
            </w:pPr>
            <w:r>
              <w:rPr>
                <w:rFonts w:eastAsiaTheme="minorEastAsia"/>
                <w:szCs w:val="21"/>
              </w:rPr>
              <w:t>300657</w:t>
            </w:r>
          </w:p>
        </w:tc>
        <w:tc>
          <w:tcPr>
            <w:tcW w:w="709" w:type="dxa"/>
            <w:vAlign w:val="center"/>
          </w:tcPr>
          <w:p w:rsidR="007A1367" w:rsidRDefault="000A020C">
            <w:pPr>
              <w:jc w:val="center"/>
            </w:pPr>
            <w:r>
              <w:rPr>
                <w:rFonts w:eastAsiaTheme="minorEastAsia"/>
                <w:szCs w:val="21"/>
              </w:rPr>
              <w:t>弘信电子</w:t>
            </w:r>
          </w:p>
        </w:tc>
        <w:tc>
          <w:tcPr>
            <w:tcW w:w="1276" w:type="dxa"/>
            <w:vAlign w:val="center"/>
          </w:tcPr>
          <w:p w:rsidR="007A1367" w:rsidRDefault="000A020C">
            <w:pPr>
              <w:jc w:val="center"/>
            </w:pPr>
            <w:r>
              <w:rPr>
                <w:rFonts w:eastAsiaTheme="minorEastAsia"/>
                <w:szCs w:val="21"/>
              </w:rPr>
              <w:t>2019-09-10</w:t>
            </w:r>
          </w:p>
        </w:tc>
        <w:tc>
          <w:tcPr>
            <w:tcW w:w="1245" w:type="dxa"/>
            <w:vAlign w:val="center"/>
          </w:tcPr>
          <w:p w:rsidR="007A1367" w:rsidRDefault="000A020C">
            <w:pPr>
              <w:jc w:val="center"/>
            </w:pPr>
            <w:r>
              <w:rPr>
                <w:rFonts w:eastAsiaTheme="minorEastAsia"/>
                <w:szCs w:val="21"/>
              </w:rPr>
              <w:t>2021-09-13</w:t>
            </w:r>
          </w:p>
        </w:tc>
        <w:tc>
          <w:tcPr>
            <w:tcW w:w="834" w:type="dxa"/>
            <w:vAlign w:val="center"/>
          </w:tcPr>
          <w:p w:rsidR="007A1367" w:rsidRDefault="000A020C">
            <w:pPr>
              <w:jc w:val="center"/>
            </w:pPr>
            <w:r>
              <w:rPr>
                <w:rFonts w:eastAsiaTheme="minorEastAsia"/>
                <w:szCs w:val="21"/>
              </w:rPr>
              <w:t>非公开发行流通受限</w:t>
            </w:r>
          </w:p>
        </w:tc>
        <w:tc>
          <w:tcPr>
            <w:tcW w:w="835" w:type="dxa"/>
            <w:gridSpan w:val="2"/>
            <w:vAlign w:val="center"/>
          </w:tcPr>
          <w:p w:rsidR="007A1367" w:rsidRDefault="000A020C">
            <w:pPr>
              <w:jc w:val="right"/>
            </w:pPr>
            <w:r>
              <w:rPr>
                <w:rFonts w:eastAsiaTheme="minorEastAsia"/>
                <w:szCs w:val="21"/>
              </w:rPr>
              <w:t>23.83</w:t>
            </w:r>
          </w:p>
        </w:tc>
        <w:tc>
          <w:tcPr>
            <w:tcW w:w="771" w:type="dxa"/>
            <w:vAlign w:val="center"/>
          </w:tcPr>
          <w:p w:rsidR="007A1367" w:rsidRDefault="000A020C">
            <w:pPr>
              <w:jc w:val="right"/>
            </w:pPr>
            <w:r>
              <w:rPr>
                <w:rFonts w:eastAsiaTheme="minorEastAsia"/>
                <w:szCs w:val="21"/>
              </w:rPr>
              <w:t>30.45</w:t>
            </w:r>
          </w:p>
        </w:tc>
        <w:tc>
          <w:tcPr>
            <w:tcW w:w="1134" w:type="dxa"/>
            <w:gridSpan w:val="2"/>
            <w:vAlign w:val="center"/>
          </w:tcPr>
          <w:p w:rsidR="007A1367" w:rsidRDefault="000A020C">
            <w:pPr>
              <w:jc w:val="right"/>
            </w:pPr>
            <w:r>
              <w:rPr>
                <w:rFonts w:eastAsiaTheme="minorEastAsia"/>
                <w:szCs w:val="21"/>
              </w:rPr>
              <w:t>503,565</w:t>
            </w:r>
          </w:p>
        </w:tc>
        <w:tc>
          <w:tcPr>
            <w:tcW w:w="1418" w:type="dxa"/>
            <w:vAlign w:val="center"/>
          </w:tcPr>
          <w:p w:rsidR="007A1367" w:rsidRDefault="000A020C">
            <w:pPr>
              <w:jc w:val="right"/>
            </w:pPr>
            <w:r>
              <w:rPr>
                <w:rFonts w:eastAsiaTheme="minorEastAsia"/>
                <w:szCs w:val="21"/>
              </w:rPr>
              <w:t>11,999,953.95</w:t>
            </w:r>
          </w:p>
        </w:tc>
        <w:tc>
          <w:tcPr>
            <w:tcW w:w="1228" w:type="dxa"/>
            <w:vAlign w:val="center"/>
          </w:tcPr>
          <w:p w:rsidR="007A1367" w:rsidRDefault="000A020C">
            <w:pPr>
              <w:jc w:val="right"/>
            </w:pPr>
            <w:r>
              <w:rPr>
                <w:rFonts w:eastAsiaTheme="minorEastAsia"/>
                <w:szCs w:val="21"/>
              </w:rPr>
              <w:t>15,333,554.25</w:t>
            </w:r>
          </w:p>
        </w:tc>
        <w:tc>
          <w:tcPr>
            <w:tcW w:w="425" w:type="dxa"/>
            <w:gridSpan w:val="2"/>
            <w:vAlign w:val="center"/>
          </w:tcPr>
          <w:p w:rsidR="007A1367" w:rsidRDefault="000A020C">
            <w:pPr>
              <w:jc w:val="center"/>
            </w:pPr>
            <w:r>
              <w:rPr>
                <w:rFonts w:eastAsiaTheme="minorEastAsia"/>
                <w:szCs w:val="21"/>
              </w:rPr>
              <w:t>-</w:t>
            </w:r>
          </w:p>
        </w:tc>
      </w:tr>
      <w:tr w:rsidR="001A59F9" w:rsidRPr="000B045A" w:rsidTr="00FE4FC1">
        <w:trPr>
          <w:trHeight w:val="270"/>
        </w:trPr>
        <w:tc>
          <w:tcPr>
            <w:tcW w:w="10774" w:type="dxa"/>
            <w:gridSpan w:val="15"/>
            <w:vAlign w:val="bottom"/>
          </w:tcPr>
          <w:p w:rsidR="001A59F9" w:rsidRPr="000B045A" w:rsidRDefault="001A59F9" w:rsidP="00026C9C">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1A59F9" w:rsidRPr="000B045A" w:rsidTr="00BF6C16">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F104F9">
            <w:pPr>
              <w:spacing w:line="360" w:lineRule="auto"/>
              <w:jc w:val="center"/>
              <w:rPr>
                <w:rFonts w:eastAsiaTheme="minorEastAsia"/>
                <w:szCs w:val="21"/>
              </w:rPr>
            </w:pPr>
            <w:r w:rsidRPr="000B045A">
              <w:rPr>
                <w:rFonts w:eastAsiaTheme="minorEastAsia"/>
                <w:szCs w:val="21"/>
              </w:rPr>
              <w:t>流通受限类型</w:t>
            </w:r>
          </w:p>
        </w:tc>
        <w:tc>
          <w:tcPr>
            <w:tcW w:w="835" w:type="dxa"/>
            <w:gridSpan w:val="2"/>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9F74A1">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gridSpan w:val="2"/>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00B54C6D">
              <w:rPr>
                <w:rFonts w:eastAsiaTheme="minorEastAsia"/>
                <w:szCs w:val="21"/>
              </w:rPr>
              <w:t>单位：</w:t>
            </w:r>
            <w:r w:rsidR="00B54C6D">
              <w:rPr>
                <w:rFonts w:eastAsiaTheme="minorEastAsia" w:hint="eastAsia"/>
                <w:szCs w:val="21"/>
              </w:rPr>
              <w:t>张</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7A1367">
        <w:tc>
          <w:tcPr>
            <w:tcW w:w="851" w:type="dxa"/>
            <w:vAlign w:val="center"/>
          </w:tcPr>
          <w:p w:rsidR="007A1367" w:rsidRDefault="000A020C">
            <w:pPr>
              <w:jc w:val="center"/>
            </w:pPr>
            <w:r>
              <w:rPr>
                <w:rFonts w:eastAsiaTheme="minorEastAsia"/>
                <w:szCs w:val="21"/>
              </w:rPr>
              <w:t>110065</w:t>
            </w:r>
          </w:p>
        </w:tc>
        <w:tc>
          <w:tcPr>
            <w:tcW w:w="709" w:type="dxa"/>
            <w:vAlign w:val="center"/>
          </w:tcPr>
          <w:p w:rsidR="007A1367" w:rsidRDefault="000A020C">
            <w:pPr>
              <w:jc w:val="center"/>
            </w:pPr>
            <w:r>
              <w:rPr>
                <w:rFonts w:eastAsiaTheme="minorEastAsia"/>
                <w:szCs w:val="21"/>
              </w:rPr>
              <w:t>淮矿转债</w:t>
            </w:r>
          </w:p>
        </w:tc>
        <w:tc>
          <w:tcPr>
            <w:tcW w:w="1276" w:type="dxa"/>
            <w:vAlign w:val="center"/>
          </w:tcPr>
          <w:p w:rsidR="007A1367" w:rsidRDefault="000A020C">
            <w:pPr>
              <w:jc w:val="center"/>
            </w:pPr>
            <w:r>
              <w:rPr>
                <w:rFonts w:eastAsiaTheme="minorEastAsia"/>
                <w:szCs w:val="21"/>
              </w:rPr>
              <w:t>2019-12-25</w:t>
            </w:r>
          </w:p>
        </w:tc>
        <w:tc>
          <w:tcPr>
            <w:tcW w:w="1245" w:type="dxa"/>
            <w:vAlign w:val="center"/>
          </w:tcPr>
          <w:p w:rsidR="007A1367" w:rsidRDefault="000A020C">
            <w:pPr>
              <w:jc w:val="center"/>
            </w:pPr>
            <w:r>
              <w:rPr>
                <w:rFonts w:eastAsiaTheme="minorEastAsia"/>
                <w:szCs w:val="21"/>
              </w:rPr>
              <w:t>2020-01-13</w:t>
            </w:r>
          </w:p>
        </w:tc>
        <w:tc>
          <w:tcPr>
            <w:tcW w:w="834" w:type="dxa"/>
            <w:vAlign w:val="center"/>
          </w:tcPr>
          <w:p w:rsidR="007A1367" w:rsidRDefault="000A020C">
            <w:pPr>
              <w:jc w:val="center"/>
            </w:pPr>
            <w:r>
              <w:rPr>
                <w:rFonts w:eastAsiaTheme="minorEastAsia"/>
                <w:szCs w:val="21"/>
              </w:rPr>
              <w:t>新发流通受限</w:t>
            </w:r>
          </w:p>
        </w:tc>
        <w:tc>
          <w:tcPr>
            <w:tcW w:w="835" w:type="dxa"/>
            <w:gridSpan w:val="2"/>
            <w:vAlign w:val="center"/>
          </w:tcPr>
          <w:p w:rsidR="007A1367" w:rsidRDefault="000A020C">
            <w:pPr>
              <w:jc w:val="right"/>
            </w:pPr>
            <w:r>
              <w:rPr>
                <w:rFonts w:eastAsiaTheme="minorEastAsia"/>
                <w:szCs w:val="21"/>
              </w:rPr>
              <w:t>100.00</w:t>
            </w:r>
          </w:p>
        </w:tc>
        <w:tc>
          <w:tcPr>
            <w:tcW w:w="771" w:type="dxa"/>
            <w:vAlign w:val="center"/>
          </w:tcPr>
          <w:p w:rsidR="007A1367" w:rsidRDefault="000A020C">
            <w:pPr>
              <w:jc w:val="right"/>
            </w:pPr>
            <w:r>
              <w:rPr>
                <w:rFonts w:eastAsiaTheme="minorEastAsia"/>
                <w:szCs w:val="21"/>
              </w:rPr>
              <w:t>100.00</w:t>
            </w:r>
          </w:p>
        </w:tc>
        <w:tc>
          <w:tcPr>
            <w:tcW w:w="1134" w:type="dxa"/>
            <w:gridSpan w:val="2"/>
            <w:vAlign w:val="center"/>
          </w:tcPr>
          <w:p w:rsidR="007A1367" w:rsidRDefault="000A020C">
            <w:pPr>
              <w:jc w:val="right"/>
            </w:pPr>
            <w:r>
              <w:rPr>
                <w:rFonts w:eastAsiaTheme="minorEastAsia"/>
                <w:szCs w:val="21"/>
              </w:rPr>
              <w:t>1,680</w:t>
            </w:r>
          </w:p>
        </w:tc>
        <w:tc>
          <w:tcPr>
            <w:tcW w:w="1418" w:type="dxa"/>
            <w:vAlign w:val="center"/>
          </w:tcPr>
          <w:p w:rsidR="007A1367" w:rsidRDefault="000A020C">
            <w:pPr>
              <w:jc w:val="right"/>
            </w:pPr>
            <w:r>
              <w:rPr>
                <w:rFonts w:eastAsiaTheme="minorEastAsia"/>
                <w:szCs w:val="21"/>
              </w:rPr>
              <w:t>167,998.53</w:t>
            </w:r>
          </w:p>
        </w:tc>
        <w:tc>
          <w:tcPr>
            <w:tcW w:w="1276" w:type="dxa"/>
            <w:gridSpan w:val="2"/>
            <w:vAlign w:val="center"/>
          </w:tcPr>
          <w:p w:rsidR="007A1367" w:rsidRDefault="000A020C">
            <w:pPr>
              <w:jc w:val="right"/>
            </w:pPr>
            <w:r>
              <w:rPr>
                <w:rFonts w:eastAsiaTheme="minorEastAsia"/>
                <w:szCs w:val="21"/>
              </w:rPr>
              <w:t>167,998.53</w:t>
            </w:r>
          </w:p>
        </w:tc>
        <w:tc>
          <w:tcPr>
            <w:tcW w:w="425" w:type="dxa"/>
            <w:gridSpan w:val="2"/>
            <w:vAlign w:val="center"/>
          </w:tcPr>
          <w:p w:rsidR="007A1367" w:rsidRDefault="000A020C">
            <w:pPr>
              <w:jc w:val="center"/>
            </w:pPr>
            <w:r>
              <w:rPr>
                <w:rFonts w:eastAsiaTheme="minorEastAsia"/>
                <w:szCs w:val="21"/>
              </w:rPr>
              <w:t>-</w:t>
            </w:r>
          </w:p>
        </w:tc>
      </w:tr>
      <w:tr w:rsidR="007A1367">
        <w:tc>
          <w:tcPr>
            <w:tcW w:w="851" w:type="dxa"/>
            <w:vAlign w:val="center"/>
          </w:tcPr>
          <w:p w:rsidR="007A1367" w:rsidRDefault="000A020C">
            <w:pPr>
              <w:jc w:val="center"/>
            </w:pPr>
            <w:r>
              <w:rPr>
                <w:rFonts w:eastAsiaTheme="minorEastAsia"/>
                <w:szCs w:val="21"/>
              </w:rPr>
              <w:t>113029</w:t>
            </w:r>
          </w:p>
        </w:tc>
        <w:tc>
          <w:tcPr>
            <w:tcW w:w="709" w:type="dxa"/>
            <w:vAlign w:val="center"/>
          </w:tcPr>
          <w:p w:rsidR="007A1367" w:rsidRDefault="000A020C">
            <w:pPr>
              <w:jc w:val="center"/>
            </w:pPr>
            <w:r>
              <w:rPr>
                <w:rFonts w:eastAsiaTheme="minorEastAsia"/>
                <w:szCs w:val="21"/>
              </w:rPr>
              <w:t>明阳转债</w:t>
            </w:r>
          </w:p>
        </w:tc>
        <w:tc>
          <w:tcPr>
            <w:tcW w:w="1276" w:type="dxa"/>
            <w:vAlign w:val="center"/>
          </w:tcPr>
          <w:p w:rsidR="007A1367" w:rsidRDefault="000A020C">
            <w:pPr>
              <w:jc w:val="center"/>
            </w:pPr>
            <w:r>
              <w:rPr>
                <w:rFonts w:eastAsiaTheme="minorEastAsia"/>
                <w:szCs w:val="21"/>
              </w:rPr>
              <w:t>2019-12-18</w:t>
            </w:r>
          </w:p>
        </w:tc>
        <w:tc>
          <w:tcPr>
            <w:tcW w:w="1245" w:type="dxa"/>
            <w:vAlign w:val="center"/>
          </w:tcPr>
          <w:p w:rsidR="007A1367" w:rsidRDefault="000A020C">
            <w:pPr>
              <w:jc w:val="center"/>
            </w:pPr>
            <w:r>
              <w:rPr>
                <w:rFonts w:eastAsiaTheme="minorEastAsia"/>
                <w:szCs w:val="21"/>
              </w:rPr>
              <w:t>2020-01-07</w:t>
            </w:r>
          </w:p>
        </w:tc>
        <w:tc>
          <w:tcPr>
            <w:tcW w:w="834" w:type="dxa"/>
            <w:vAlign w:val="center"/>
          </w:tcPr>
          <w:p w:rsidR="007A1367" w:rsidRDefault="000A020C">
            <w:pPr>
              <w:jc w:val="center"/>
            </w:pPr>
            <w:r>
              <w:rPr>
                <w:rFonts w:eastAsiaTheme="minorEastAsia"/>
                <w:szCs w:val="21"/>
              </w:rPr>
              <w:t>新发流通受限</w:t>
            </w:r>
          </w:p>
        </w:tc>
        <w:tc>
          <w:tcPr>
            <w:tcW w:w="835" w:type="dxa"/>
            <w:gridSpan w:val="2"/>
            <w:vAlign w:val="center"/>
          </w:tcPr>
          <w:p w:rsidR="007A1367" w:rsidRDefault="000A020C">
            <w:pPr>
              <w:jc w:val="right"/>
            </w:pPr>
            <w:r>
              <w:rPr>
                <w:rFonts w:eastAsiaTheme="minorEastAsia"/>
                <w:szCs w:val="21"/>
              </w:rPr>
              <w:t>100.00</w:t>
            </w:r>
          </w:p>
        </w:tc>
        <w:tc>
          <w:tcPr>
            <w:tcW w:w="771" w:type="dxa"/>
            <w:vAlign w:val="center"/>
          </w:tcPr>
          <w:p w:rsidR="007A1367" w:rsidRDefault="000A020C">
            <w:pPr>
              <w:jc w:val="right"/>
            </w:pPr>
            <w:r>
              <w:rPr>
                <w:rFonts w:eastAsiaTheme="minorEastAsia"/>
                <w:szCs w:val="21"/>
              </w:rPr>
              <w:t>100.00</w:t>
            </w:r>
          </w:p>
        </w:tc>
        <w:tc>
          <w:tcPr>
            <w:tcW w:w="1134" w:type="dxa"/>
            <w:gridSpan w:val="2"/>
            <w:vAlign w:val="center"/>
          </w:tcPr>
          <w:p w:rsidR="007A1367" w:rsidRDefault="000A020C">
            <w:pPr>
              <w:jc w:val="right"/>
            </w:pPr>
            <w:r>
              <w:rPr>
                <w:rFonts w:eastAsiaTheme="minorEastAsia"/>
                <w:szCs w:val="21"/>
              </w:rPr>
              <w:t>1,890</w:t>
            </w:r>
          </w:p>
        </w:tc>
        <w:tc>
          <w:tcPr>
            <w:tcW w:w="1418" w:type="dxa"/>
            <w:vAlign w:val="center"/>
          </w:tcPr>
          <w:p w:rsidR="007A1367" w:rsidRDefault="000A020C">
            <w:pPr>
              <w:jc w:val="right"/>
            </w:pPr>
            <w:r>
              <w:rPr>
                <w:rFonts w:eastAsiaTheme="minorEastAsia"/>
                <w:szCs w:val="21"/>
              </w:rPr>
              <w:t>188,996.69</w:t>
            </w:r>
          </w:p>
        </w:tc>
        <w:tc>
          <w:tcPr>
            <w:tcW w:w="1276" w:type="dxa"/>
            <w:gridSpan w:val="2"/>
            <w:vAlign w:val="center"/>
          </w:tcPr>
          <w:p w:rsidR="007A1367" w:rsidRDefault="000A020C">
            <w:pPr>
              <w:jc w:val="right"/>
            </w:pPr>
            <w:r>
              <w:rPr>
                <w:rFonts w:eastAsiaTheme="minorEastAsia"/>
                <w:szCs w:val="21"/>
              </w:rPr>
              <w:t>188,996.69</w:t>
            </w:r>
          </w:p>
        </w:tc>
        <w:tc>
          <w:tcPr>
            <w:tcW w:w="425" w:type="dxa"/>
            <w:gridSpan w:val="2"/>
            <w:vAlign w:val="center"/>
          </w:tcPr>
          <w:p w:rsidR="007A1367" w:rsidRDefault="000A020C">
            <w:pPr>
              <w:jc w:val="center"/>
            </w:pPr>
            <w:r>
              <w:rPr>
                <w:rFonts w:eastAsiaTheme="minorEastAsia"/>
                <w:szCs w:val="21"/>
              </w:rPr>
              <w:t>-</w:t>
            </w:r>
          </w:p>
        </w:tc>
      </w:tr>
      <w:tr w:rsidR="007A1367">
        <w:tc>
          <w:tcPr>
            <w:tcW w:w="851" w:type="dxa"/>
            <w:vAlign w:val="center"/>
          </w:tcPr>
          <w:p w:rsidR="007A1367" w:rsidRDefault="000A020C">
            <w:pPr>
              <w:jc w:val="center"/>
            </w:pPr>
            <w:r>
              <w:rPr>
                <w:rFonts w:eastAsiaTheme="minorEastAsia"/>
                <w:szCs w:val="21"/>
              </w:rPr>
              <w:t>113030</w:t>
            </w:r>
          </w:p>
        </w:tc>
        <w:tc>
          <w:tcPr>
            <w:tcW w:w="709" w:type="dxa"/>
            <w:vAlign w:val="center"/>
          </w:tcPr>
          <w:p w:rsidR="007A1367" w:rsidRDefault="000A020C">
            <w:pPr>
              <w:jc w:val="center"/>
            </w:pPr>
            <w:r>
              <w:rPr>
                <w:rFonts w:eastAsiaTheme="minorEastAsia"/>
                <w:szCs w:val="21"/>
              </w:rPr>
              <w:t>东风转债</w:t>
            </w:r>
          </w:p>
        </w:tc>
        <w:tc>
          <w:tcPr>
            <w:tcW w:w="1276" w:type="dxa"/>
            <w:vAlign w:val="center"/>
          </w:tcPr>
          <w:p w:rsidR="007A1367" w:rsidRDefault="000A020C">
            <w:pPr>
              <w:jc w:val="center"/>
            </w:pPr>
            <w:r>
              <w:rPr>
                <w:rFonts w:eastAsiaTheme="minorEastAsia"/>
                <w:szCs w:val="21"/>
              </w:rPr>
              <w:t>2019-12-26</w:t>
            </w:r>
          </w:p>
        </w:tc>
        <w:tc>
          <w:tcPr>
            <w:tcW w:w="1245" w:type="dxa"/>
            <w:vAlign w:val="center"/>
          </w:tcPr>
          <w:p w:rsidR="007A1367" w:rsidRDefault="000A020C">
            <w:pPr>
              <w:jc w:val="center"/>
            </w:pPr>
            <w:r>
              <w:rPr>
                <w:rFonts w:eastAsiaTheme="minorEastAsia"/>
                <w:szCs w:val="21"/>
              </w:rPr>
              <w:t>2020-01-20</w:t>
            </w:r>
          </w:p>
        </w:tc>
        <w:tc>
          <w:tcPr>
            <w:tcW w:w="834" w:type="dxa"/>
            <w:vAlign w:val="center"/>
          </w:tcPr>
          <w:p w:rsidR="007A1367" w:rsidRDefault="000A020C">
            <w:pPr>
              <w:jc w:val="center"/>
            </w:pPr>
            <w:r>
              <w:rPr>
                <w:rFonts w:eastAsiaTheme="minorEastAsia"/>
                <w:szCs w:val="21"/>
              </w:rPr>
              <w:t>新发流通受限</w:t>
            </w:r>
          </w:p>
        </w:tc>
        <w:tc>
          <w:tcPr>
            <w:tcW w:w="835" w:type="dxa"/>
            <w:gridSpan w:val="2"/>
            <w:vAlign w:val="center"/>
          </w:tcPr>
          <w:p w:rsidR="007A1367" w:rsidRDefault="000A020C">
            <w:pPr>
              <w:jc w:val="right"/>
            </w:pPr>
            <w:r>
              <w:rPr>
                <w:rFonts w:eastAsiaTheme="minorEastAsia"/>
                <w:szCs w:val="21"/>
              </w:rPr>
              <w:t>100.00</w:t>
            </w:r>
          </w:p>
        </w:tc>
        <w:tc>
          <w:tcPr>
            <w:tcW w:w="771" w:type="dxa"/>
            <w:vAlign w:val="center"/>
          </w:tcPr>
          <w:p w:rsidR="007A1367" w:rsidRDefault="000A020C">
            <w:pPr>
              <w:jc w:val="right"/>
            </w:pPr>
            <w:r>
              <w:rPr>
                <w:rFonts w:eastAsiaTheme="minorEastAsia"/>
                <w:szCs w:val="21"/>
              </w:rPr>
              <w:t>100.00</w:t>
            </w:r>
          </w:p>
        </w:tc>
        <w:tc>
          <w:tcPr>
            <w:tcW w:w="1134" w:type="dxa"/>
            <w:gridSpan w:val="2"/>
            <w:vAlign w:val="center"/>
          </w:tcPr>
          <w:p w:rsidR="007A1367" w:rsidRDefault="000A020C">
            <w:pPr>
              <w:jc w:val="right"/>
            </w:pPr>
            <w:r>
              <w:rPr>
                <w:rFonts w:eastAsiaTheme="minorEastAsia"/>
                <w:szCs w:val="21"/>
              </w:rPr>
              <w:t>280</w:t>
            </w:r>
          </w:p>
        </w:tc>
        <w:tc>
          <w:tcPr>
            <w:tcW w:w="1418" w:type="dxa"/>
            <w:vAlign w:val="center"/>
          </w:tcPr>
          <w:p w:rsidR="007A1367" w:rsidRDefault="000A020C">
            <w:pPr>
              <w:jc w:val="right"/>
            </w:pPr>
            <w:r>
              <w:rPr>
                <w:rFonts w:eastAsiaTheme="minorEastAsia"/>
                <w:szCs w:val="21"/>
              </w:rPr>
              <w:t>27,999.51</w:t>
            </w:r>
          </w:p>
        </w:tc>
        <w:tc>
          <w:tcPr>
            <w:tcW w:w="1276" w:type="dxa"/>
            <w:gridSpan w:val="2"/>
            <w:vAlign w:val="center"/>
          </w:tcPr>
          <w:p w:rsidR="007A1367" w:rsidRDefault="000A020C">
            <w:pPr>
              <w:jc w:val="right"/>
            </w:pPr>
            <w:r>
              <w:rPr>
                <w:rFonts w:eastAsiaTheme="minorEastAsia"/>
                <w:szCs w:val="21"/>
              </w:rPr>
              <w:t>27,999.51</w:t>
            </w:r>
          </w:p>
        </w:tc>
        <w:tc>
          <w:tcPr>
            <w:tcW w:w="425" w:type="dxa"/>
            <w:gridSpan w:val="2"/>
            <w:vAlign w:val="center"/>
          </w:tcPr>
          <w:p w:rsidR="007A1367" w:rsidRDefault="000A020C">
            <w:pPr>
              <w:jc w:val="center"/>
            </w:pPr>
            <w:r>
              <w:rPr>
                <w:rFonts w:eastAsiaTheme="minorEastAsia"/>
                <w:szCs w:val="21"/>
              </w:rPr>
              <w:t>-</w:t>
            </w:r>
          </w:p>
        </w:tc>
      </w:tr>
      <w:tr w:rsidR="007A1367">
        <w:tc>
          <w:tcPr>
            <w:tcW w:w="851" w:type="dxa"/>
            <w:vAlign w:val="center"/>
          </w:tcPr>
          <w:p w:rsidR="007A1367" w:rsidRDefault="000A020C">
            <w:pPr>
              <w:jc w:val="center"/>
            </w:pPr>
            <w:r>
              <w:rPr>
                <w:rFonts w:eastAsiaTheme="minorEastAsia"/>
                <w:szCs w:val="21"/>
              </w:rPr>
              <w:t>128084</w:t>
            </w:r>
          </w:p>
        </w:tc>
        <w:tc>
          <w:tcPr>
            <w:tcW w:w="709" w:type="dxa"/>
            <w:vAlign w:val="center"/>
          </w:tcPr>
          <w:p w:rsidR="007A1367" w:rsidRDefault="000A020C">
            <w:pPr>
              <w:jc w:val="center"/>
            </w:pPr>
            <w:r>
              <w:rPr>
                <w:rFonts w:eastAsiaTheme="minorEastAsia"/>
                <w:szCs w:val="21"/>
              </w:rPr>
              <w:t>木森转债</w:t>
            </w:r>
          </w:p>
        </w:tc>
        <w:tc>
          <w:tcPr>
            <w:tcW w:w="1276" w:type="dxa"/>
            <w:vAlign w:val="center"/>
          </w:tcPr>
          <w:p w:rsidR="007A1367" w:rsidRDefault="000A020C">
            <w:pPr>
              <w:jc w:val="center"/>
            </w:pPr>
            <w:r>
              <w:rPr>
                <w:rFonts w:eastAsiaTheme="minorEastAsia"/>
                <w:szCs w:val="21"/>
              </w:rPr>
              <w:t>2019-12-18</w:t>
            </w:r>
          </w:p>
        </w:tc>
        <w:tc>
          <w:tcPr>
            <w:tcW w:w="1245" w:type="dxa"/>
            <w:vAlign w:val="center"/>
          </w:tcPr>
          <w:p w:rsidR="007A1367" w:rsidRDefault="000A020C">
            <w:pPr>
              <w:jc w:val="center"/>
            </w:pPr>
            <w:r>
              <w:rPr>
                <w:rFonts w:eastAsiaTheme="minorEastAsia"/>
                <w:szCs w:val="21"/>
              </w:rPr>
              <w:t>2020-01-10</w:t>
            </w:r>
          </w:p>
        </w:tc>
        <w:tc>
          <w:tcPr>
            <w:tcW w:w="834" w:type="dxa"/>
            <w:vAlign w:val="center"/>
          </w:tcPr>
          <w:p w:rsidR="007A1367" w:rsidRDefault="000A020C">
            <w:pPr>
              <w:jc w:val="center"/>
            </w:pPr>
            <w:r>
              <w:rPr>
                <w:rFonts w:eastAsiaTheme="minorEastAsia"/>
                <w:szCs w:val="21"/>
              </w:rPr>
              <w:t>新发流通受限</w:t>
            </w:r>
          </w:p>
        </w:tc>
        <w:tc>
          <w:tcPr>
            <w:tcW w:w="835" w:type="dxa"/>
            <w:gridSpan w:val="2"/>
            <w:vAlign w:val="center"/>
          </w:tcPr>
          <w:p w:rsidR="007A1367" w:rsidRDefault="000A020C">
            <w:pPr>
              <w:jc w:val="right"/>
            </w:pPr>
            <w:r>
              <w:rPr>
                <w:rFonts w:eastAsiaTheme="minorEastAsia"/>
                <w:szCs w:val="21"/>
              </w:rPr>
              <w:t>100.00</w:t>
            </w:r>
          </w:p>
        </w:tc>
        <w:tc>
          <w:tcPr>
            <w:tcW w:w="771" w:type="dxa"/>
            <w:vAlign w:val="center"/>
          </w:tcPr>
          <w:p w:rsidR="007A1367" w:rsidRDefault="000A020C">
            <w:pPr>
              <w:jc w:val="right"/>
            </w:pPr>
            <w:r>
              <w:rPr>
                <w:rFonts w:eastAsiaTheme="minorEastAsia"/>
                <w:szCs w:val="21"/>
              </w:rPr>
              <w:t>100.00</w:t>
            </w:r>
          </w:p>
        </w:tc>
        <w:tc>
          <w:tcPr>
            <w:tcW w:w="1134" w:type="dxa"/>
            <w:gridSpan w:val="2"/>
            <w:vAlign w:val="center"/>
          </w:tcPr>
          <w:p w:rsidR="007A1367" w:rsidRDefault="000A020C">
            <w:pPr>
              <w:jc w:val="right"/>
            </w:pPr>
            <w:r>
              <w:rPr>
                <w:rFonts w:eastAsiaTheme="minorEastAsia"/>
                <w:szCs w:val="21"/>
              </w:rPr>
              <w:t>2,370</w:t>
            </w:r>
          </w:p>
        </w:tc>
        <w:tc>
          <w:tcPr>
            <w:tcW w:w="1418" w:type="dxa"/>
            <w:vAlign w:val="center"/>
          </w:tcPr>
          <w:p w:rsidR="007A1367" w:rsidRDefault="000A020C">
            <w:pPr>
              <w:jc w:val="right"/>
            </w:pPr>
            <w:r>
              <w:rPr>
                <w:rFonts w:eastAsiaTheme="minorEastAsia"/>
                <w:szCs w:val="21"/>
              </w:rPr>
              <w:t>236,995.84</w:t>
            </w:r>
          </w:p>
        </w:tc>
        <w:tc>
          <w:tcPr>
            <w:tcW w:w="1276" w:type="dxa"/>
            <w:gridSpan w:val="2"/>
            <w:vAlign w:val="center"/>
          </w:tcPr>
          <w:p w:rsidR="007A1367" w:rsidRDefault="000A020C">
            <w:pPr>
              <w:jc w:val="right"/>
            </w:pPr>
            <w:r>
              <w:rPr>
                <w:rFonts w:eastAsiaTheme="minorEastAsia"/>
                <w:szCs w:val="21"/>
              </w:rPr>
              <w:t>236,995.84</w:t>
            </w:r>
          </w:p>
        </w:tc>
        <w:tc>
          <w:tcPr>
            <w:tcW w:w="425" w:type="dxa"/>
            <w:gridSpan w:val="2"/>
            <w:vAlign w:val="center"/>
          </w:tcPr>
          <w:p w:rsidR="007A1367" w:rsidRDefault="000A020C">
            <w:pPr>
              <w:jc w:val="center"/>
            </w:pPr>
            <w:r>
              <w:rPr>
                <w:rFonts w:eastAsiaTheme="minorEastAsia"/>
                <w:szCs w:val="21"/>
              </w:rPr>
              <w:t>-</w:t>
            </w:r>
          </w:p>
        </w:tc>
      </w:tr>
      <w:tr w:rsidR="007A1367">
        <w:tc>
          <w:tcPr>
            <w:tcW w:w="851" w:type="dxa"/>
            <w:vAlign w:val="center"/>
          </w:tcPr>
          <w:p w:rsidR="007A1367" w:rsidRDefault="000A020C">
            <w:pPr>
              <w:jc w:val="center"/>
            </w:pPr>
            <w:r>
              <w:rPr>
                <w:rFonts w:eastAsiaTheme="minorEastAsia"/>
                <w:szCs w:val="21"/>
              </w:rPr>
              <w:t>128085</w:t>
            </w:r>
          </w:p>
        </w:tc>
        <w:tc>
          <w:tcPr>
            <w:tcW w:w="709" w:type="dxa"/>
            <w:vAlign w:val="center"/>
          </w:tcPr>
          <w:p w:rsidR="007A1367" w:rsidRDefault="000A020C">
            <w:pPr>
              <w:jc w:val="center"/>
            </w:pPr>
            <w:r>
              <w:rPr>
                <w:rFonts w:eastAsiaTheme="minorEastAsia"/>
                <w:szCs w:val="21"/>
              </w:rPr>
              <w:t>鸿达转债</w:t>
            </w:r>
          </w:p>
        </w:tc>
        <w:tc>
          <w:tcPr>
            <w:tcW w:w="1276" w:type="dxa"/>
            <w:vAlign w:val="center"/>
          </w:tcPr>
          <w:p w:rsidR="007A1367" w:rsidRDefault="000A020C">
            <w:pPr>
              <w:jc w:val="center"/>
            </w:pPr>
            <w:r>
              <w:rPr>
                <w:rFonts w:eastAsiaTheme="minorEastAsia"/>
                <w:szCs w:val="21"/>
              </w:rPr>
              <w:t>2019-12-18</w:t>
            </w:r>
          </w:p>
        </w:tc>
        <w:tc>
          <w:tcPr>
            <w:tcW w:w="1245" w:type="dxa"/>
            <w:vAlign w:val="center"/>
          </w:tcPr>
          <w:p w:rsidR="007A1367" w:rsidRDefault="000A020C">
            <w:pPr>
              <w:jc w:val="center"/>
            </w:pPr>
            <w:r>
              <w:rPr>
                <w:rFonts w:eastAsiaTheme="minorEastAsia"/>
                <w:szCs w:val="21"/>
              </w:rPr>
              <w:t>2020-01-08</w:t>
            </w:r>
          </w:p>
        </w:tc>
        <w:tc>
          <w:tcPr>
            <w:tcW w:w="834" w:type="dxa"/>
            <w:vAlign w:val="center"/>
          </w:tcPr>
          <w:p w:rsidR="007A1367" w:rsidRDefault="000A020C">
            <w:pPr>
              <w:jc w:val="center"/>
            </w:pPr>
            <w:r>
              <w:rPr>
                <w:rFonts w:eastAsiaTheme="minorEastAsia"/>
                <w:szCs w:val="21"/>
              </w:rPr>
              <w:t>新发流通受限</w:t>
            </w:r>
          </w:p>
        </w:tc>
        <w:tc>
          <w:tcPr>
            <w:tcW w:w="835" w:type="dxa"/>
            <w:gridSpan w:val="2"/>
            <w:vAlign w:val="center"/>
          </w:tcPr>
          <w:p w:rsidR="007A1367" w:rsidRDefault="000A020C">
            <w:pPr>
              <w:jc w:val="right"/>
            </w:pPr>
            <w:r>
              <w:rPr>
                <w:rFonts w:eastAsiaTheme="minorEastAsia"/>
                <w:szCs w:val="21"/>
              </w:rPr>
              <w:t>100.00</w:t>
            </w:r>
          </w:p>
        </w:tc>
        <w:tc>
          <w:tcPr>
            <w:tcW w:w="771" w:type="dxa"/>
            <w:vAlign w:val="center"/>
          </w:tcPr>
          <w:p w:rsidR="007A1367" w:rsidRDefault="000A020C">
            <w:pPr>
              <w:jc w:val="right"/>
            </w:pPr>
            <w:r>
              <w:rPr>
                <w:rFonts w:eastAsiaTheme="minorEastAsia"/>
                <w:szCs w:val="21"/>
              </w:rPr>
              <w:t>100.00</w:t>
            </w:r>
          </w:p>
        </w:tc>
        <w:tc>
          <w:tcPr>
            <w:tcW w:w="1134" w:type="dxa"/>
            <w:gridSpan w:val="2"/>
            <w:vAlign w:val="center"/>
          </w:tcPr>
          <w:p w:rsidR="007A1367" w:rsidRDefault="000A020C">
            <w:pPr>
              <w:jc w:val="right"/>
            </w:pPr>
            <w:r>
              <w:rPr>
                <w:rFonts w:eastAsiaTheme="minorEastAsia"/>
                <w:szCs w:val="21"/>
              </w:rPr>
              <w:t>3,040</w:t>
            </w:r>
          </w:p>
        </w:tc>
        <w:tc>
          <w:tcPr>
            <w:tcW w:w="1418" w:type="dxa"/>
            <w:vAlign w:val="center"/>
          </w:tcPr>
          <w:p w:rsidR="007A1367" w:rsidRDefault="000A020C">
            <w:pPr>
              <w:jc w:val="right"/>
            </w:pPr>
            <w:r>
              <w:rPr>
                <w:rFonts w:eastAsiaTheme="minorEastAsia"/>
                <w:szCs w:val="21"/>
              </w:rPr>
              <w:t>303,994.67</w:t>
            </w:r>
          </w:p>
        </w:tc>
        <w:tc>
          <w:tcPr>
            <w:tcW w:w="1276" w:type="dxa"/>
            <w:gridSpan w:val="2"/>
            <w:vAlign w:val="center"/>
          </w:tcPr>
          <w:p w:rsidR="007A1367" w:rsidRDefault="000A020C">
            <w:pPr>
              <w:jc w:val="right"/>
            </w:pPr>
            <w:r>
              <w:rPr>
                <w:rFonts w:eastAsiaTheme="minorEastAsia"/>
                <w:szCs w:val="21"/>
              </w:rPr>
              <w:t>303,994.67</w:t>
            </w:r>
          </w:p>
        </w:tc>
        <w:tc>
          <w:tcPr>
            <w:tcW w:w="425" w:type="dxa"/>
            <w:gridSpan w:val="2"/>
            <w:vAlign w:val="center"/>
          </w:tcPr>
          <w:p w:rsidR="007A1367" w:rsidRDefault="000A020C">
            <w:pPr>
              <w:jc w:val="center"/>
            </w:pPr>
            <w:r>
              <w:rPr>
                <w:rFonts w:eastAsiaTheme="minorEastAsia"/>
                <w:szCs w:val="21"/>
              </w:rPr>
              <w:t>-</w:t>
            </w:r>
          </w:p>
        </w:tc>
      </w:tr>
      <w:tr w:rsidR="007A1367">
        <w:tc>
          <w:tcPr>
            <w:tcW w:w="851" w:type="dxa"/>
            <w:vAlign w:val="center"/>
          </w:tcPr>
          <w:p w:rsidR="007A1367" w:rsidRDefault="000A020C">
            <w:pPr>
              <w:jc w:val="center"/>
            </w:pPr>
            <w:r>
              <w:rPr>
                <w:rFonts w:eastAsiaTheme="minorEastAsia"/>
                <w:szCs w:val="21"/>
              </w:rPr>
              <w:t>128086</w:t>
            </w:r>
          </w:p>
        </w:tc>
        <w:tc>
          <w:tcPr>
            <w:tcW w:w="709" w:type="dxa"/>
            <w:vAlign w:val="center"/>
          </w:tcPr>
          <w:p w:rsidR="007A1367" w:rsidRDefault="000A020C">
            <w:pPr>
              <w:jc w:val="center"/>
            </w:pPr>
            <w:r>
              <w:rPr>
                <w:rFonts w:eastAsiaTheme="minorEastAsia"/>
                <w:szCs w:val="21"/>
              </w:rPr>
              <w:t>国轩转债</w:t>
            </w:r>
          </w:p>
        </w:tc>
        <w:tc>
          <w:tcPr>
            <w:tcW w:w="1276" w:type="dxa"/>
            <w:vAlign w:val="center"/>
          </w:tcPr>
          <w:p w:rsidR="007A1367" w:rsidRDefault="000A020C">
            <w:pPr>
              <w:jc w:val="center"/>
            </w:pPr>
            <w:r>
              <w:rPr>
                <w:rFonts w:eastAsiaTheme="minorEastAsia"/>
                <w:szCs w:val="21"/>
              </w:rPr>
              <w:t>2019-12-19</w:t>
            </w:r>
          </w:p>
        </w:tc>
        <w:tc>
          <w:tcPr>
            <w:tcW w:w="1245" w:type="dxa"/>
            <w:vAlign w:val="center"/>
          </w:tcPr>
          <w:p w:rsidR="007A1367" w:rsidRDefault="000A020C">
            <w:pPr>
              <w:jc w:val="center"/>
            </w:pPr>
            <w:r>
              <w:rPr>
                <w:rFonts w:eastAsiaTheme="minorEastAsia"/>
                <w:szCs w:val="21"/>
              </w:rPr>
              <w:t>2020-01-10</w:t>
            </w:r>
          </w:p>
        </w:tc>
        <w:tc>
          <w:tcPr>
            <w:tcW w:w="834" w:type="dxa"/>
            <w:vAlign w:val="center"/>
          </w:tcPr>
          <w:p w:rsidR="007A1367" w:rsidRDefault="000A020C">
            <w:pPr>
              <w:jc w:val="center"/>
            </w:pPr>
            <w:r>
              <w:rPr>
                <w:rFonts w:eastAsiaTheme="minorEastAsia"/>
                <w:szCs w:val="21"/>
              </w:rPr>
              <w:t>新发流通受限</w:t>
            </w:r>
          </w:p>
        </w:tc>
        <w:tc>
          <w:tcPr>
            <w:tcW w:w="835" w:type="dxa"/>
            <w:gridSpan w:val="2"/>
            <w:vAlign w:val="center"/>
          </w:tcPr>
          <w:p w:rsidR="007A1367" w:rsidRDefault="000A020C">
            <w:pPr>
              <w:jc w:val="right"/>
            </w:pPr>
            <w:r>
              <w:rPr>
                <w:rFonts w:eastAsiaTheme="minorEastAsia"/>
                <w:szCs w:val="21"/>
              </w:rPr>
              <w:t>100.00</w:t>
            </w:r>
          </w:p>
        </w:tc>
        <w:tc>
          <w:tcPr>
            <w:tcW w:w="771" w:type="dxa"/>
            <w:vAlign w:val="center"/>
          </w:tcPr>
          <w:p w:rsidR="007A1367" w:rsidRDefault="000A020C">
            <w:pPr>
              <w:jc w:val="right"/>
            </w:pPr>
            <w:r>
              <w:rPr>
                <w:rFonts w:eastAsiaTheme="minorEastAsia"/>
                <w:szCs w:val="21"/>
              </w:rPr>
              <w:t>100.00</w:t>
            </w:r>
          </w:p>
        </w:tc>
        <w:tc>
          <w:tcPr>
            <w:tcW w:w="1134" w:type="dxa"/>
            <w:gridSpan w:val="2"/>
            <w:vAlign w:val="center"/>
          </w:tcPr>
          <w:p w:rsidR="007A1367" w:rsidRDefault="000A020C">
            <w:pPr>
              <w:jc w:val="right"/>
            </w:pPr>
            <w:r>
              <w:rPr>
                <w:rFonts w:eastAsiaTheme="minorEastAsia"/>
                <w:szCs w:val="21"/>
              </w:rPr>
              <w:t>1,830</w:t>
            </w:r>
          </w:p>
        </w:tc>
        <w:tc>
          <w:tcPr>
            <w:tcW w:w="1418" w:type="dxa"/>
            <w:vAlign w:val="center"/>
          </w:tcPr>
          <w:p w:rsidR="007A1367" w:rsidRDefault="000A020C">
            <w:pPr>
              <w:jc w:val="right"/>
            </w:pPr>
            <w:r>
              <w:rPr>
                <w:rFonts w:eastAsiaTheme="minorEastAsia"/>
                <w:szCs w:val="21"/>
              </w:rPr>
              <w:t>182,996.79</w:t>
            </w:r>
          </w:p>
        </w:tc>
        <w:tc>
          <w:tcPr>
            <w:tcW w:w="1276" w:type="dxa"/>
            <w:gridSpan w:val="2"/>
            <w:vAlign w:val="center"/>
          </w:tcPr>
          <w:p w:rsidR="007A1367" w:rsidRDefault="000A020C">
            <w:pPr>
              <w:jc w:val="right"/>
            </w:pPr>
            <w:r>
              <w:rPr>
                <w:rFonts w:eastAsiaTheme="minorEastAsia"/>
                <w:szCs w:val="21"/>
              </w:rPr>
              <w:t>182,996.79</w:t>
            </w:r>
          </w:p>
        </w:tc>
        <w:tc>
          <w:tcPr>
            <w:tcW w:w="425" w:type="dxa"/>
            <w:gridSpan w:val="2"/>
            <w:vAlign w:val="center"/>
          </w:tcPr>
          <w:p w:rsidR="007A1367" w:rsidRDefault="000A020C">
            <w:pPr>
              <w:jc w:val="center"/>
            </w:pPr>
            <w:r>
              <w:rPr>
                <w:rFonts w:eastAsiaTheme="minorEastAsia"/>
                <w:szCs w:val="21"/>
              </w:rPr>
              <w:t>-</w:t>
            </w:r>
          </w:p>
        </w:tc>
      </w:tr>
      <w:tr w:rsidR="001A59F9" w:rsidRPr="000B045A" w:rsidTr="00BF6C16">
        <w:trPr>
          <w:trHeight w:val="270"/>
        </w:trPr>
        <w:tc>
          <w:tcPr>
            <w:tcW w:w="10774" w:type="dxa"/>
            <w:gridSpan w:val="15"/>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7.4.12.1.3</w:t>
            </w:r>
            <w:r w:rsidRPr="000B045A">
              <w:rPr>
                <w:rFonts w:eastAsiaTheme="minorEastAsia"/>
                <w:color w:val="000000"/>
                <w:szCs w:val="21"/>
              </w:rPr>
              <w:t>受限证券类别</w:t>
            </w:r>
            <w:r w:rsidR="001A7A1E">
              <w:rPr>
                <w:rFonts w:eastAsiaTheme="minorEastAsia" w:hint="eastAsia"/>
                <w:color w:val="000000"/>
                <w:szCs w:val="21"/>
              </w:rPr>
              <w:t>：资产支持证券</w:t>
            </w:r>
          </w:p>
        </w:tc>
      </w:tr>
      <w:tr w:rsidR="001A59F9" w:rsidRPr="000B045A" w:rsidTr="00BF6C16">
        <w:trPr>
          <w:trHeight w:val="745"/>
        </w:trPr>
        <w:tc>
          <w:tcPr>
            <w:tcW w:w="851" w:type="dxa"/>
            <w:vAlign w:val="center"/>
          </w:tcPr>
          <w:p w:rsidR="001A59F9" w:rsidRPr="000B045A" w:rsidRDefault="001A59F9" w:rsidP="00BF5370">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BF5370">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BF5370">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BF5370">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成功</w:t>
            </w:r>
          </w:p>
          <w:p w:rsidR="001A59F9" w:rsidRPr="000B045A" w:rsidRDefault="001A59F9" w:rsidP="00BF5370">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可流</w:t>
            </w:r>
          </w:p>
          <w:p w:rsidR="001A59F9" w:rsidRPr="000B045A" w:rsidRDefault="001A59F9" w:rsidP="00BF5370">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EF7502">
            <w:pPr>
              <w:spacing w:line="360" w:lineRule="auto"/>
              <w:jc w:val="center"/>
              <w:rPr>
                <w:rFonts w:eastAsiaTheme="minorEastAsia"/>
                <w:szCs w:val="21"/>
              </w:rPr>
            </w:pPr>
            <w:r w:rsidRPr="000B045A">
              <w:rPr>
                <w:rFonts w:eastAsiaTheme="minorEastAsia"/>
                <w:szCs w:val="21"/>
              </w:rPr>
              <w:t>流通受限类型</w:t>
            </w:r>
          </w:p>
        </w:tc>
        <w:tc>
          <w:tcPr>
            <w:tcW w:w="816" w:type="dxa"/>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认购</w:t>
            </w:r>
          </w:p>
          <w:p w:rsidR="001A59F9" w:rsidRPr="000B045A" w:rsidRDefault="001A59F9" w:rsidP="00BF5370">
            <w:pPr>
              <w:spacing w:line="360" w:lineRule="auto"/>
              <w:jc w:val="center"/>
              <w:rPr>
                <w:rFonts w:eastAsiaTheme="minorEastAsia"/>
                <w:szCs w:val="21"/>
              </w:rPr>
            </w:pPr>
            <w:r w:rsidRPr="000B045A">
              <w:rPr>
                <w:rFonts w:eastAsiaTheme="minorEastAsia"/>
                <w:szCs w:val="21"/>
              </w:rPr>
              <w:t>价格</w:t>
            </w:r>
          </w:p>
        </w:tc>
        <w:tc>
          <w:tcPr>
            <w:tcW w:w="834" w:type="dxa"/>
            <w:gridSpan w:val="3"/>
            <w:vAlign w:val="center"/>
          </w:tcPr>
          <w:p w:rsidR="001A59F9" w:rsidRPr="000B045A" w:rsidRDefault="001A59F9" w:rsidP="00887F6D">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090"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00B54C6D">
              <w:rPr>
                <w:rFonts w:eastAsiaTheme="minorEastAsia"/>
                <w:szCs w:val="21"/>
              </w:rPr>
              <w:t>单位：</w:t>
            </w:r>
            <w:r w:rsidR="00B54C6D">
              <w:rPr>
                <w:rFonts w:eastAsiaTheme="minorEastAsia" w:hint="eastAsia"/>
                <w:szCs w:val="21"/>
              </w:rPr>
              <w:t>张</w:t>
            </w:r>
            <w:r w:rsidR="00965CF4">
              <w:rPr>
                <w:rFonts w:eastAsiaTheme="minorEastAsia" w:hint="eastAsia"/>
                <w:szCs w:val="21"/>
              </w:rPr>
              <w:t>）</w:t>
            </w:r>
          </w:p>
        </w:tc>
        <w:tc>
          <w:tcPr>
            <w:tcW w:w="1418" w:type="dxa"/>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期末</w:t>
            </w:r>
          </w:p>
          <w:p w:rsidR="001A59F9" w:rsidRPr="000B045A" w:rsidRDefault="001A59F9" w:rsidP="00BF5370">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期末</w:t>
            </w:r>
          </w:p>
          <w:p w:rsidR="001A59F9" w:rsidRPr="000B045A" w:rsidRDefault="001A59F9" w:rsidP="00BF5370">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BF5370">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7A1367">
        <w:tc>
          <w:tcPr>
            <w:tcW w:w="851" w:type="dxa"/>
            <w:vAlign w:val="center"/>
          </w:tcPr>
          <w:p w:rsidR="007A1367" w:rsidRDefault="000A020C">
            <w:pPr>
              <w:jc w:val="center"/>
            </w:pPr>
            <w:r>
              <w:rPr>
                <w:rFonts w:eastAsiaTheme="minorEastAsia"/>
                <w:szCs w:val="21"/>
              </w:rPr>
              <w:t>138332</w:t>
            </w:r>
          </w:p>
        </w:tc>
        <w:tc>
          <w:tcPr>
            <w:tcW w:w="709" w:type="dxa"/>
            <w:vAlign w:val="center"/>
          </w:tcPr>
          <w:p w:rsidR="007A1367" w:rsidRDefault="000A020C">
            <w:pPr>
              <w:jc w:val="center"/>
            </w:pPr>
            <w:r>
              <w:rPr>
                <w:rFonts w:eastAsiaTheme="minorEastAsia"/>
                <w:szCs w:val="21"/>
              </w:rPr>
              <w:t>19</w:t>
            </w:r>
            <w:r>
              <w:rPr>
                <w:rFonts w:eastAsiaTheme="minorEastAsia"/>
                <w:szCs w:val="21"/>
              </w:rPr>
              <w:t>桃源</w:t>
            </w:r>
            <w:r>
              <w:rPr>
                <w:rFonts w:eastAsiaTheme="minorEastAsia"/>
                <w:szCs w:val="21"/>
              </w:rPr>
              <w:t>2A</w:t>
            </w:r>
          </w:p>
        </w:tc>
        <w:tc>
          <w:tcPr>
            <w:tcW w:w="1276" w:type="dxa"/>
            <w:vAlign w:val="center"/>
          </w:tcPr>
          <w:p w:rsidR="007A1367" w:rsidRDefault="000A020C">
            <w:pPr>
              <w:jc w:val="center"/>
            </w:pPr>
            <w:r>
              <w:rPr>
                <w:rFonts w:eastAsiaTheme="minorEastAsia"/>
                <w:szCs w:val="21"/>
              </w:rPr>
              <w:t>2019-12-26</w:t>
            </w:r>
          </w:p>
        </w:tc>
        <w:tc>
          <w:tcPr>
            <w:tcW w:w="1245" w:type="dxa"/>
            <w:vAlign w:val="center"/>
          </w:tcPr>
          <w:p w:rsidR="007A1367" w:rsidRDefault="000A020C">
            <w:pPr>
              <w:jc w:val="center"/>
            </w:pPr>
            <w:r>
              <w:rPr>
                <w:rFonts w:eastAsiaTheme="minorEastAsia"/>
                <w:szCs w:val="21"/>
              </w:rPr>
              <w:t>2020-01-23</w:t>
            </w:r>
          </w:p>
        </w:tc>
        <w:tc>
          <w:tcPr>
            <w:tcW w:w="834" w:type="dxa"/>
            <w:vAlign w:val="center"/>
          </w:tcPr>
          <w:p w:rsidR="007A1367" w:rsidRDefault="000A020C">
            <w:pPr>
              <w:jc w:val="center"/>
            </w:pPr>
            <w:r>
              <w:rPr>
                <w:rFonts w:eastAsiaTheme="minorEastAsia"/>
                <w:szCs w:val="21"/>
              </w:rPr>
              <w:t>新发流通受限</w:t>
            </w:r>
          </w:p>
        </w:tc>
        <w:tc>
          <w:tcPr>
            <w:tcW w:w="816" w:type="dxa"/>
            <w:vAlign w:val="center"/>
          </w:tcPr>
          <w:p w:rsidR="007A1367" w:rsidRDefault="000A020C">
            <w:pPr>
              <w:jc w:val="right"/>
            </w:pPr>
            <w:r>
              <w:rPr>
                <w:rFonts w:eastAsiaTheme="minorEastAsia"/>
                <w:szCs w:val="21"/>
              </w:rPr>
              <w:t>100.00</w:t>
            </w:r>
          </w:p>
        </w:tc>
        <w:tc>
          <w:tcPr>
            <w:tcW w:w="834" w:type="dxa"/>
            <w:gridSpan w:val="3"/>
            <w:vAlign w:val="center"/>
          </w:tcPr>
          <w:p w:rsidR="007A1367" w:rsidRDefault="000A020C">
            <w:pPr>
              <w:jc w:val="right"/>
            </w:pPr>
            <w:r>
              <w:rPr>
                <w:rFonts w:eastAsiaTheme="minorEastAsia"/>
                <w:szCs w:val="21"/>
              </w:rPr>
              <w:t>100.00</w:t>
            </w:r>
          </w:p>
        </w:tc>
        <w:tc>
          <w:tcPr>
            <w:tcW w:w="1090" w:type="dxa"/>
            <w:vAlign w:val="center"/>
          </w:tcPr>
          <w:p w:rsidR="007A1367" w:rsidRDefault="000A020C">
            <w:pPr>
              <w:jc w:val="right"/>
            </w:pPr>
            <w:r>
              <w:rPr>
                <w:rFonts w:eastAsiaTheme="minorEastAsia"/>
                <w:szCs w:val="21"/>
              </w:rPr>
              <w:t>100,000</w:t>
            </w:r>
          </w:p>
        </w:tc>
        <w:tc>
          <w:tcPr>
            <w:tcW w:w="1418" w:type="dxa"/>
            <w:vAlign w:val="center"/>
          </w:tcPr>
          <w:p w:rsidR="007A1367" w:rsidRDefault="000A020C">
            <w:pPr>
              <w:jc w:val="right"/>
            </w:pPr>
            <w:r>
              <w:rPr>
                <w:rFonts w:eastAsiaTheme="minorEastAsia"/>
                <w:szCs w:val="21"/>
              </w:rPr>
              <w:t>10,000,000.00</w:t>
            </w:r>
          </w:p>
        </w:tc>
        <w:tc>
          <w:tcPr>
            <w:tcW w:w="1276" w:type="dxa"/>
            <w:gridSpan w:val="2"/>
            <w:vAlign w:val="center"/>
          </w:tcPr>
          <w:p w:rsidR="007A1367" w:rsidRDefault="000A020C">
            <w:pPr>
              <w:jc w:val="right"/>
            </w:pPr>
            <w:r>
              <w:rPr>
                <w:rFonts w:eastAsiaTheme="minorEastAsia"/>
                <w:szCs w:val="21"/>
              </w:rPr>
              <w:t>10,000,000.00</w:t>
            </w:r>
          </w:p>
        </w:tc>
        <w:tc>
          <w:tcPr>
            <w:tcW w:w="425" w:type="dxa"/>
            <w:gridSpan w:val="2"/>
            <w:vAlign w:val="center"/>
          </w:tcPr>
          <w:p w:rsidR="007A1367" w:rsidRDefault="000A020C">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w:t>
      </w:r>
      <w:r w:rsidRPr="00AD22E5">
        <w:rPr>
          <w:rFonts w:eastAsiaTheme="minorEastAsia"/>
          <w:kern w:val="0"/>
          <w:szCs w:val="21"/>
        </w:rPr>
        <w:t>2,101,000,000.00</w:t>
      </w:r>
      <w:r w:rsidRPr="00AD22E5">
        <w:rPr>
          <w:rFonts w:eastAsiaTheme="minorEastAsia"/>
          <w:kern w:val="0"/>
          <w:szCs w:val="21"/>
        </w:rPr>
        <w:t>元，于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2</w:t>
      </w:r>
      <w:r w:rsidRPr="00AD22E5">
        <w:rPr>
          <w:rFonts w:eastAsiaTheme="minorEastAsia"/>
          <w:kern w:val="0"/>
          <w:szCs w:val="21"/>
        </w:rPr>
        <w:t>日（先后）到期。该类交易要求本基金在回购期内持有的证券交易所交易的债券和</w:t>
      </w:r>
      <w:r w:rsidRPr="00AD22E5">
        <w:rPr>
          <w:rFonts w:eastAsiaTheme="minorEastAsia"/>
          <w:kern w:val="0"/>
          <w:szCs w:val="21"/>
        </w:rPr>
        <w:t>/</w:t>
      </w:r>
      <w:r w:rsidRPr="00AD22E5">
        <w:rPr>
          <w:rFonts w:eastAsiaTheme="minorEastAsia"/>
          <w:kern w:val="0"/>
          <w:szCs w:val="21"/>
        </w:rPr>
        <w:t>或在新质押式回购下转入质押库的债券，按证券交易所规定的比例折算为标准券后，不低于债券回购交易的余额。</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w:t>
      </w:r>
      <w:r>
        <w:rPr>
          <w:rFonts w:eastAsiaTheme="minorEastAsia"/>
          <w:kern w:val="0"/>
          <w:szCs w:val="21"/>
        </w:rPr>
        <w:t>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主要投资于债券资产，严格管理权益类品种的投资比例，在控制基金资产净值波动的基础上，力争实现基金资产的长期稳健增值。理论上其预期风险收益水平低于股票型基金、混合型基金，高于货币市场基金。</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对交易对手（包括存款银行）、证券发行人的信用评级进行跟踪，和分散化投资方式防范信用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93.91%(2018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116.84%)</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120,506,846.99</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52,640,838.36</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537,837,565.07</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315,155,752.32</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658,344,412.06</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367,796,590.68</w:t>
            </w:r>
          </w:p>
        </w:tc>
      </w:tr>
    </w:tbl>
    <w:p w:rsidR="007A1367" w:rsidRDefault="000A020C">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7A1367" w:rsidRDefault="000A020C">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5,999,851,573.43</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4,220,328,107.01</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1,474,040,147.92</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1,048,068,563.41</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463,115,710.00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113,318,575.34</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7,937,007,431.35</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5,381,715,245.76</w:t>
            </w:r>
          </w:p>
        </w:tc>
      </w:tr>
    </w:tbl>
    <w:p w:rsidR="007A1367" w:rsidRDefault="000A020C">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7A1367" w:rsidRDefault="000A020C">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112,874,463.01</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20,036,536.98</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112,874,463.01</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20,036,536.98</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7A1367" w:rsidRDefault="000A020C">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7A1367">
        <w:trPr>
          <w:jc w:val="center"/>
        </w:trPr>
        <w:tc>
          <w:tcPr>
            <w:tcW w:w="1588" w:type="dxa"/>
            <w:vAlign w:val="center"/>
          </w:tcPr>
          <w:p w:rsidR="007A1367" w:rsidRDefault="000A020C">
            <w:pPr>
              <w:jc w:val="center"/>
            </w:pPr>
            <w:r>
              <w:rPr>
                <w:color w:val="000000"/>
                <w:szCs w:val="21"/>
              </w:rPr>
              <w:t>银行存款</w:t>
            </w:r>
          </w:p>
        </w:tc>
        <w:tc>
          <w:tcPr>
            <w:tcW w:w="1701" w:type="dxa"/>
            <w:vAlign w:val="center"/>
          </w:tcPr>
          <w:p w:rsidR="007A1367" w:rsidRDefault="000A020C">
            <w:pPr>
              <w:jc w:val="right"/>
            </w:pPr>
            <w:r>
              <w:rPr>
                <w:color w:val="000000"/>
                <w:szCs w:val="21"/>
              </w:rPr>
              <w:t>1,480,761.75</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1,480,761.75</w:t>
            </w:r>
          </w:p>
        </w:tc>
      </w:tr>
      <w:tr w:rsidR="007A1367">
        <w:trPr>
          <w:jc w:val="center"/>
        </w:trPr>
        <w:tc>
          <w:tcPr>
            <w:tcW w:w="1588" w:type="dxa"/>
            <w:vAlign w:val="center"/>
          </w:tcPr>
          <w:p w:rsidR="007A1367" w:rsidRDefault="000A020C">
            <w:pPr>
              <w:jc w:val="center"/>
            </w:pPr>
            <w:r>
              <w:rPr>
                <w:color w:val="000000"/>
                <w:szCs w:val="21"/>
              </w:rPr>
              <w:t>结算备付金</w:t>
            </w:r>
          </w:p>
        </w:tc>
        <w:tc>
          <w:tcPr>
            <w:tcW w:w="1701" w:type="dxa"/>
            <w:vAlign w:val="center"/>
          </w:tcPr>
          <w:p w:rsidR="007A1367" w:rsidRDefault="000A020C">
            <w:pPr>
              <w:jc w:val="right"/>
            </w:pPr>
            <w:r>
              <w:rPr>
                <w:color w:val="000000"/>
                <w:szCs w:val="21"/>
              </w:rPr>
              <w:t>158,697,833.86</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158,697,833.86</w:t>
            </w:r>
          </w:p>
        </w:tc>
      </w:tr>
      <w:tr w:rsidR="007A1367">
        <w:trPr>
          <w:jc w:val="center"/>
        </w:trPr>
        <w:tc>
          <w:tcPr>
            <w:tcW w:w="1588" w:type="dxa"/>
            <w:vAlign w:val="center"/>
          </w:tcPr>
          <w:p w:rsidR="007A1367" w:rsidRDefault="000A020C">
            <w:pPr>
              <w:jc w:val="center"/>
            </w:pPr>
            <w:r>
              <w:rPr>
                <w:color w:val="000000"/>
                <w:szCs w:val="21"/>
              </w:rPr>
              <w:t>存出保证金</w:t>
            </w:r>
          </w:p>
        </w:tc>
        <w:tc>
          <w:tcPr>
            <w:tcW w:w="1701" w:type="dxa"/>
            <w:vAlign w:val="center"/>
          </w:tcPr>
          <w:p w:rsidR="007A1367" w:rsidRDefault="000A020C">
            <w:pPr>
              <w:jc w:val="right"/>
            </w:pPr>
            <w:r>
              <w:rPr>
                <w:color w:val="000000"/>
                <w:szCs w:val="21"/>
              </w:rPr>
              <w:t>205,049.03</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205,049.03</w:t>
            </w:r>
          </w:p>
        </w:tc>
      </w:tr>
      <w:tr w:rsidR="007A1367">
        <w:trPr>
          <w:jc w:val="center"/>
        </w:trPr>
        <w:tc>
          <w:tcPr>
            <w:tcW w:w="1588" w:type="dxa"/>
            <w:vAlign w:val="center"/>
          </w:tcPr>
          <w:p w:rsidR="007A1367" w:rsidRDefault="000A020C">
            <w:pPr>
              <w:jc w:val="center"/>
            </w:pPr>
            <w:r>
              <w:rPr>
                <w:color w:val="000000"/>
                <w:szCs w:val="21"/>
              </w:rPr>
              <w:t>交易性金融资产</w:t>
            </w:r>
          </w:p>
        </w:tc>
        <w:tc>
          <w:tcPr>
            <w:tcW w:w="1701" w:type="dxa"/>
            <w:vAlign w:val="center"/>
          </w:tcPr>
          <w:p w:rsidR="007A1367" w:rsidRDefault="000A020C">
            <w:pPr>
              <w:jc w:val="right"/>
            </w:pPr>
            <w:r>
              <w:rPr>
                <w:color w:val="000000"/>
                <w:szCs w:val="21"/>
              </w:rPr>
              <w:t>1,266,463,000.00</w:t>
            </w:r>
          </w:p>
        </w:tc>
        <w:tc>
          <w:tcPr>
            <w:tcW w:w="1701" w:type="dxa"/>
            <w:vAlign w:val="center"/>
          </w:tcPr>
          <w:p w:rsidR="007A1367" w:rsidRDefault="000A020C">
            <w:pPr>
              <w:jc w:val="right"/>
            </w:pPr>
            <w:r>
              <w:rPr>
                <w:color w:val="000000"/>
                <w:szCs w:val="21"/>
              </w:rPr>
              <w:t>6,358,110,268.36</w:t>
            </w:r>
          </w:p>
        </w:tc>
        <w:tc>
          <w:tcPr>
            <w:tcW w:w="1559" w:type="dxa"/>
            <w:vAlign w:val="center"/>
          </w:tcPr>
          <w:p w:rsidR="007A1367" w:rsidRDefault="000A020C">
            <w:pPr>
              <w:jc w:val="right"/>
            </w:pPr>
            <w:r>
              <w:rPr>
                <w:color w:val="000000"/>
                <w:szCs w:val="21"/>
              </w:rPr>
              <w:t>937,872,359.29</w:t>
            </w:r>
          </w:p>
        </w:tc>
        <w:tc>
          <w:tcPr>
            <w:tcW w:w="1559" w:type="dxa"/>
            <w:vAlign w:val="center"/>
          </w:tcPr>
          <w:p w:rsidR="007A1367" w:rsidRDefault="000A020C">
            <w:pPr>
              <w:jc w:val="right"/>
            </w:pPr>
            <w:r>
              <w:rPr>
                <w:color w:val="000000"/>
                <w:szCs w:val="21"/>
              </w:rPr>
              <w:t>1,301,231,597.51</w:t>
            </w:r>
          </w:p>
        </w:tc>
        <w:tc>
          <w:tcPr>
            <w:tcW w:w="1301" w:type="dxa"/>
            <w:vAlign w:val="center"/>
          </w:tcPr>
          <w:p w:rsidR="007A1367" w:rsidRDefault="000A020C">
            <w:pPr>
              <w:jc w:val="right"/>
            </w:pPr>
            <w:r>
              <w:rPr>
                <w:color w:val="000000"/>
                <w:szCs w:val="21"/>
              </w:rPr>
              <w:t>9,863,677,225.16</w:t>
            </w:r>
          </w:p>
        </w:tc>
      </w:tr>
      <w:tr w:rsidR="007A1367">
        <w:trPr>
          <w:jc w:val="center"/>
        </w:trPr>
        <w:tc>
          <w:tcPr>
            <w:tcW w:w="1588" w:type="dxa"/>
            <w:vAlign w:val="center"/>
          </w:tcPr>
          <w:p w:rsidR="007A1367" w:rsidRDefault="000A020C">
            <w:pPr>
              <w:jc w:val="center"/>
            </w:pPr>
            <w:r>
              <w:rPr>
                <w:color w:val="000000"/>
                <w:szCs w:val="21"/>
              </w:rPr>
              <w:t>衍生金融资产</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买入返售金融资产</w:t>
            </w:r>
          </w:p>
        </w:tc>
        <w:tc>
          <w:tcPr>
            <w:tcW w:w="1701" w:type="dxa"/>
            <w:vAlign w:val="center"/>
          </w:tcPr>
          <w:p w:rsidR="007A1367" w:rsidRDefault="000A020C">
            <w:pPr>
              <w:jc w:val="right"/>
            </w:pPr>
            <w:r>
              <w:rPr>
                <w:color w:val="000000"/>
                <w:szCs w:val="21"/>
              </w:rPr>
              <w:t>243,000,441.50</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243,000,441.50</w:t>
            </w:r>
          </w:p>
        </w:tc>
      </w:tr>
      <w:tr w:rsidR="007A1367">
        <w:trPr>
          <w:jc w:val="center"/>
        </w:trPr>
        <w:tc>
          <w:tcPr>
            <w:tcW w:w="1588" w:type="dxa"/>
            <w:vAlign w:val="center"/>
          </w:tcPr>
          <w:p w:rsidR="007A1367" w:rsidRDefault="000A020C">
            <w:pPr>
              <w:jc w:val="center"/>
            </w:pPr>
            <w:r>
              <w:rPr>
                <w:color w:val="000000"/>
                <w:szCs w:val="21"/>
              </w:rPr>
              <w:t>应收证券清算款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64,977,501.95</w:t>
            </w:r>
          </w:p>
        </w:tc>
        <w:tc>
          <w:tcPr>
            <w:tcW w:w="1301" w:type="dxa"/>
            <w:vAlign w:val="center"/>
          </w:tcPr>
          <w:p w:rsidR="007A1367" w:rsidRDefault="000A020C">
            <w:pPr>
              <w:jc w:val="right"/>
            </w:pPr>
            <w:r>
              <w:rPr>
                <w:color w:val="000000"/>
                <w:szCs w:val="21"/>
              </w:rPr>
              <w:t>64,977,501.95</w:t>
            </w:r>
          </w:p>
        </w:tc>
      </w:tr>
      <w:tr w:rsidR="007A1367">
        <w:trPr>
          <w:jc w:val="center"/>
        </w:trPr>
        <w:tc>
          <w:tcPr>
            <w:tcW w:w="1588" w:type="dxa"/>
            <w:vAlign w:val="center"/>
          </w:tcPr>
          <w:p w:rsidR="007A1367" w:rsidRDefault="000A020C">
            <w:pPr>
              <w:jc w:val="center"/>
            </w:pPr>
            <w:r>
              <w:rPr>
                <w:color w:val="000000"/>
                <w:szCs w:val="21"/>
              </w:rPr>
              <w:t>应收利息</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145,882,911.02</w:t>
            </w:r>
          </w:p>
        </w:tc>
        <w:tc>
          <w:tcPr>
            <w:tcW w:w="1301" w:type="dxa"/>
            <w:vAlign w:val="center"/>
          </w:tcPr>
          <w:p w:rsidR="007A1367" w:rsidRDefault="000A020C">
            <w:pPr>
              <w:jc w:val="right"/>
            </w:pPr>
            <w:r>
              <w:rPr>
                <w:color w:val="000000"/>
                <w:szCs w:val="21"/>
              </w:rPr>
              <w:t>145,882,911.02</w:t>
            </w:r>
          </w:p>
        </w:tc>
      </w:tr>
      <w:tr w:rsidR="007A1367">
        <w:trPr>
          <w:jc w:val="center"/>
        </w:trPr>
        <w:tc>
          <w:tcPr>
            <w:tcW w:w="1588" w:type="dxa"/>
            <w:vAlign w:val="center"/>
          </w:tcPr>
          <w:p w:rsidR="007A1367" w:rsidRDefault="000A020C">
            <w:pPr>
              <w:jc w:val="center"/>
            </w:pPr>
            <w:r>
              <w:rPr>
                <w:color w:val="000000"/>
                <w:szCs w:val="21"/>
              </w:rPr>
              <w:t>应收股利</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应收申购款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23,276,012.08</w:t>
            </w:r>
          </w:p>
        </w:tc>
        <w:tc>
          <w:tcPr>
            <w:tcW w:w="1301" w:type="dxa"/>
            <w:vAlign w:val="center"/>
          </w:tcPr>
          <w:p w:rsidR="007A1367" w:rsidRDefault="000A020C">
            <w:pPr>
              <w:jc w:val="right"/>
            </w:pPr>
            <w:r>
              <w:rPr>
                <w:color w:val="000000"/>
                <w:szCs w:val="21"/>
              </w:rPr>
              <w:t>23,276,012.08</w:t>
            </w:r>
          </w:p>
        </w:tc>
      </w:tr>
      <w:tr w:rsidR="007A1367">
        <w:trPr>
          <w:jc w:val="center"/>
        </w:trPr>
        <w:tc>
          <w:tcPr>
            <w:tcW w:w="1588" w:type="dxa"/>
            <w:vAlign w:val="center"/>
          </w:tcPr>
          <w:p w:rsidR="007A1367" w:rsidRDefault="000A020C">
            <w:pPr>
              <w:jc w:val="center"/>
            </w:pPr>
            <w:r>
              <w:rPr>
                <w:color w:val="000000"/>
                <w:szCs w:val="21"/>
              </w:rPr>
              <w:t>递延所得税资产</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其他资产</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1,669,847,086.14</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6,358,110,268.36</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937,872,359.29</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1,535,368,022.56</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10,501,197,736.35</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7A1367">
        <w:trPr>
          <w:jc w:val="center"/>
        </w:trPr>
        <w:tc>
          <w:tcPr>
            <w:tcW w:w="1588" w:type="dxa"/>
            <w:vAlign w:val="center"/>
          </w:tcPr>
          <w:p w:rsidR="007A1367" w:rsidRDefault="000A020C">
            <w:pPr>
              <w:jc w:val="center"/>
            </w:pPr>
            <w:r>
              <w:rPr>
                <w:color w:val="000000"/>
                <w:szCs w:val="21"/>
              </w:rPr>
              <w:t>短期借款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交易性金融负债</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衍生金融负债</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卖出回购金融资产款</w:t>
            </w:r>
          </w:p>
        </w:tc>
        <w:tc>
          <w:tcPr>
            <w:tcW w:w="1701" w:type="dxa"/>
            <w:vAlign w:val="center"/>
          </w:tcPr>
          <w:p w:rsidR="007A1367" w:rsidRDefault="000A020C">
            <w:pPr>
              <w:jc w:val="right"/>
            </w:pPr>
            <w:r>
              <w:rPr>
                <w:color w:val="000000"/>
                <w:szCs w:val="21"/>
              </w:rPr>
              <w:t>2,101,000,000.00</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2,101,000,000.00</w:t>
            </w:r>
          </w:p>
        </w:tc>
      </w:tr>
      <w:tr w:rsidR="007A1367">
        <w:trPr>
          <w:jc w:val="center"/>
        </w:trPr>
        <w:tc>
          <w:tcPr>
            <w:tcW w:w="1588" w:type="dxa"/>
            <w:vAlign w:val="center"/>
          </w:tcPr>
          <w:p w:rsidR="007A1367" w:rsidRDefault="000A020C">
            <w:pPr>
              <w:jc w:val="center"/>
            </w:pPr>
            <w:r>
              <w:rPr>
                <w:color w:val="000000"/>
                <w:szCs w:val="21"/>
              </w:rPr>
              <w:t>应付证券清算款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43,189,028.57</w:t>
            </w:r>
          </w:p>
        </w:tc>
        <w:tc>
          <w:tcPr>
            <w:tcW w:w="1301" w:type="dxa"/>
            <w:vAlign w:val="center"/>
          </w:tcPr>
          <w:p w:rsidR="007A1367" w:rsidRDefault="000A020C">
            <w:pPr>
              <w:jc w:val="right"/>
            </w:pPr>
            <w:r>
              <w:rPr>
                <w:color w:val="000000"/>
                <w:szCs w:val="21"/>
              </w:rPr>
              <w:t>43,189,028.57</w:t>
            </w:r>
          </w:p>
        </w:tc>
      </w:tr>
      <w:tr w:rsidR="007A1367">
        <w:trPr>
          <w:jc w:val="center"/>
        </w:trPr>
        <w:tc>
          <w:tcPr>
            <w:tcW w:w="1588" w:type="dxa"/>
            <w:vAlign w:val="center"/>
          </w:tcPr>
          <w:p w:rsidR="007A1367" w:rsidRDefault="000A020C">
            <w:pPr>
              <w:jc w:val="center"/>
            </w:pPr>
            <w:r>
              <w:rPr>
                <w:color w:val="000000"/>
                <w:szCs w:val="21"/>
              </w:rPr>
              <w:t>应付赎回款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90,107,775.64</w:t>
            </w:r>
          </w:p>
        </w:tc>
        <w:tc>
          <w:tcPr>
            <w:tcW w:w="1301" w:type="dxa"/>
            <w:vAlign w:val="center"/>
          </w:tcPr>
          <w:p w:rsidR="007A1367" w:rsidRDefault="000A020C">
            <w:pPr>
              <w:jc w:val="right"/>
            </w:pPr>
            <w:r>
              <w:rPr>
                <w:color w:val="000000"/>
                <w:szCs w:val="21"/>
              </w:rPr>
              <w:t>90,107,775.64</w:t>
            </w:r>
          </w:p>
        </w:tc>
      </w:tr>
      <w:tr w:rsidR="007A1367">
        <w:trPr>
          <w:jc w:val="center"/>
        </w:trPr>
        <w:tc>
          <w:tcPr>
            <w:tcW w:w="1588" w:type="dxa"/>
            <w:vAlign w:val="center"/>
          </w:tcPr>
          <w:p w:rsidR="007A1367" w:rsidRDefault="000A020C">
            <w:pPr>
              <w:jc w:val="center"/>
            </w:pPr>
            <w:r>
              <w:rPr>
                <w:color w:val="000000"/>
                <w:szCs w:val="21"/>
              </w:rPr>
              <w:t>应付管理人报酬</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4,907,189.01</w:t>
            </w:r>
          </w:p>
        </w:tc>
        <w:tc>
          <w:tcPr>
            <w:tcW w:w="1301" w:type="dxa"/>
            <w:vAlign w:val="center"/>
          </w:tcPr>
          <w:p w:rsidR="007A1367" w:rsidRDefault="000A020C">
            <w:pPr>
              <w:jc w:val="right"/>
            </w:pPr>
            <w:r>
              <w:rPr>
                <w:color w:val="000000"/>
                <w:szCs w:val="21"/>
              </w:rPr>
              <w:t>4,907,189.01</w:t>
            </w:r>
          </w:p>
        </w:tc>
      </w:tr>
      <w:tr w:rsidR="007A1367">
        <w:trPr>
          <w:jc w:val="center"/>
        </w:trPr>
        <w:tc>
          <w:tcPr>
            <w:tcW w:w="1588" w:type="dxa"/>
            <w:vAlign w:val="center"/>
          </w:tcPr>
          <w:p w:rsidR="007A1367" w:rsidRDefault="000A020C">
            <w:pPr>
              <w:jc w:val="center"/>
            </w:pPr>
            <w:r>
              <w:rPr>
                <w:color w:val="000000"/>
                <w:szCs w:val="21"/>
              </w:rPr>
              <w:t>应付托管费</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1,402,054.02</w:t>
            </w:r>
          </w:p>
        </w:tc>
        <w:tc>
          <w:tcPr>
            <w:tcW w:w="1301" w:type="dxa"/>
            <w:vAlign w:val="center"/>
          </w:tcPr>
          <w:p w:rsidR="007A1367" w:rsidRDefault="000A020C">
            <w:pPr>
              <w:jc w:val="right"/>
            </w:pPr>
            <w:r>
              <w:rPr>
                <w:color w:val="000000"/>
                <w:szCs w:val="21"/>
              </w:rPr>
              <w:t>1,402,054.02</w:t>
            </w:r>
          </w:p>
        </w:tc>
      </w:tr>
      <w:tr w:rsidR="007A1367">
        <w:trPr>
          <w:jc w:val="center"/>
        </w:trPr>
        <w:tc>
          <w:tcPr>
            <w:tcW w:w="1588" w:type="dxa"/>
            <w:vAlign w:val="center"/>
          </w:tcPr>
          <w:p w:rsidR="007A1367" w:rsidRDefault="000A020C">
            <w:pPr>
              <w:jc w:val="center"/>
            </w:pPr>
            <w:r>
              <w:rPr>
                <w:color w:val="000000"/>
                <w:szCs w:val="21"/>
              </w:rPr>
              <w:t>应付销售服务费</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应付交易费用</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363,199.38</w:t>
            </w:r>
          </w:p>
        </w:tc>
        <w:tc>
          <w:tcPr>
            <w:tcW w:w="1301" w:type="dxa"/>
            <w:vAlign w:val="center"/>
          </w:tcPr>
          <w:p w:rsidR="007A1367" w:rsidRDefault="000A020C">
            <w:pPr>
              <w:jc w:val="right"/>
            </w:pPr>
            <w:r>
              <w:rPr>
                <w:color w:val="000000"/>
                <w:szCs w:val="21"/>
              </w:rPr>
              <w:t>363,199.38</w:t>
            </w:r>
          </w:p>
        </w:tc>
      </w:tr>
      <w:tr w:rsidR="007A1367">
        <w:trPr>
          <w:jc w:val="center"/>
        </w:trPr>
        <w:tc>
          <w:tcPr>
            <w:tcW w:w="1588" w:type="dxa"/>
            <w:vAlign w:val="center"/>
          </w:tcPr>
          <w:p w:rsidR="007A1367" w:rsidRDefault="000A020C">
            <w:pPr>
              <w:jc w:val="center"/>
            </w:pPr>
            <w:r>
              <w:rPr>
                <w:color w:val="000000"/>
                <w:szCs w:val="21"/>
              </w:rPr>
              <w:t>应交税费</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738,432.86</w:t>
            </w:r>
          </w:p>
        </w:tc>
        <w:tc>
          <w:tcPr>
            <w:tcW w:w="1301" w:type="dxa"/>
            <w:vAlign w:val="center"/>
          </w:tcPr>
          <w:p w:rsidR="007A1367" w:rsidRDefault="000A020C">
            <w:pPr>
              <w:jc w:val="right"/>
            </w:pPr>
            <w:r>
              <w:rPr>
                <w:color w:val="000000"/>
                <w:szCs w:val="21"/>
              </w:rPr>
              <w:t>738,432.86</w:t>
            </w:r>
          </w:p>
        </w:tc>
      </w:tr>
      <w:tr w:rsidR="007A1367">
        <w:trPr>
          <w:jc w:val="center"/>
        </w:trPr>
        <w:tc>
          <w:tcPr>
            <w:tcW w:w="1588" w:type="dxa"/>
            <w:vAlign w:val="center"/>
          </w:tcPr>
          <w:p w:rsidR="007A1367" w:rsidRDefault="000A020C">
            <w:pPr>
              <w:jc w:val="center"/>
            </w:pPr>
            <w:r>
              <w:rPr>
                <w:color w:val="000000"/>
                <w:szCs w:val="21"/>
              </w:rPr>
              <w:t>应付利息</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375,361.90</w:t>
            </w:r>
          </w:p>
        </w:tc>
        <w:tc>
          <w:tcPr>
            <w:tcW w:w="1301" w:type="dxa"/>
            <w:vAlign w:val="center"/>
          </w:tcPr>
          <w:p w:rsidR="007A1367" w:rsidRDefault="000A020C">
            <w:pPr>
              <w:jc w:val="right"/>
            </w:pPr>
            <w:r>
              <w:rPr>
                <w:color w:val="000000"/>
                <w:szCs w:val="21"/>
              </w:rPr>
              <w:t>375,361.90</w:t>
            </w:r>
          </w:p>
        </w:tc>
      </w:tr>
      <w:tr w:rsidR="007A1367">
        <w:trPr>
          <w:jc w:val="center"/>
        </w:trPr>
        <w:tc>
          <w:tcPr>
            <w:tcW w:w="1588" w:type="dxa"/>
            <w:vAlign w:val="center"/>
          </w:tcPr>
          <w:p w:rsidR="007A1367" w:rsidRDefault="000A020C">
            <w:pPr>
              <w:jc w:val="center"/>
            </w:pPr>
            <w:r>
              <w:rPr>
                <w:color w:val="000000"/>
                <w:szCs w:val="21"/>
              </w:rPr>
              <w:t>应付利润</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递延所得税负债</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其他负债</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393,340.72</w:t>
            </w:r>
          </w:p>
        </w:tc>
        <w:tc>
          <w:tcPr>
            <w:tcW w:w="1301" w:type="dxa"/>
            <w:vAlign w:val="center"/>
          </w:tcPr>
          <w:p w:rsidR="007A1367" w:rsidRDefault="000A020C">
            <w:pPr>
              <w:jc w:val="right"/>
            </w:pPr>
            <w:r>
              <w:rPr>
                <w:color w:val="000000"/>
                <w:szCs w:val="21"/>
              </w:rPr>
              <w:t>393,340.72</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2,101,000,000.00</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141,476,382.10</w:t>
            </w:r>
          </w:p>
        </w:tc>
        <w:tc>
          <w:tcPr>
            <w:tcW w:w="1301" w:type="dxa"/>
          </w:tcPr>
          <w:p w:rsidR="009D361C" w:rsidRPr="000B045A" w:rsidRDefault="009D361C" w:rsidP="00A12805">
            <w:pPr>
              <w:spacing w:line="360" w:lineRule="auto"/>
              <w:ind w:right="210"/>
              <w:jc w:val="right"/>
              <w:rPr>
                <w:szCs w:val="21"/>
              </w:rPr>
            </w:pPr>
            <w:r w:rsidRPr="000B045A">
              <w:rPr>
                <w:szCs w:val="21"/>
              </w:rPr>
              <w:t>2,242,476,382.10</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-431,152,913.86</w:t>
            </w:r>
          </w:p>
        </w:tc>
        <w:tc>
          <w:tcPr>
            <w:tcW w:w="1701" w:type="dxa"/>
          </w:tcPr>
          <w:p w:rsidR="009D361C" w:rsidRPr="000B045A" w:rsidRDefault="009D361C" w:rsidP="00A12805">
            <w:pPr>
              <w:spacing w:line="360" w:lineRule="auto"/>
              <w:jc w:val="right"/>
              <w:rPr>
                <w:szCs w:val="21"/>
              </w:rPr>
            </w:pPr>
            <w:r w:rsidRPr="000B045A">
              <w:rPr>
                <w:szCs w:val="21"/>
              </w:rPr>
              <w:t>6,358,110,268.36</w:t>
            </w:r>
          </w:p>
        </w:tc>
        <w:tc>
          <w:tcPr>
            <w:tcW w:w="1559" w:type="dxa"/>
          </w:tcPr>
          <w:p w:rsidR="009D361C" w:rsidRPr="000B045A" w:rsidRDefault="009D361C" w:rsidP="00A12805">
            <w:pPr>
              <w:spacing w:line="360" w:lineRule="auto"/>
              <w:jc w:val="right"/>
              <w:rPr>
                <w:szCs w:val="21"/>
              </w:rPr>
            </w:pPr>
            <w:r w:rsidRPr="000B045A">
              <w:rPr>
                <w:szCs w:val="21"/>
              </w:rPr>
              <w:t>937,872,359.29</w:t>
            </w:r>
          </w:p>
        </w:tc>
        <w:tc>
          <w:tcPr>
            <w:tcW w:w="1559" w:type="dxa"/>
          </w:tcPr>
          <w:p w:rsidR="009D361C" w:rsidRPr="000B045A" w:rsidRDefault="009D361C" w:rsidP="00A12805">
            <w:pPr>
              <w:spacing w:line="360" w:lineRule="auto"/>
              <w:jc w:val="right"/>
              <w:rPr>
                <w:szCs w:val="21"/>
              </w:rPr>
            </w:pPr>
            <w:r w:rsidRPr="000B045A">
              <w:rPr>
                <w:szCs w:val="21"/>
              </w:rPr>
              <w:t>1,393,891,640.46</w:t>
            </w:r>
          </w:p>
        </w:tc>
        <w:tc>
          <w:tcPr>
            <w:tcW w:w="1301" w:type="dxa"/>
          </w:tcPr>
          <w:p w:rsidR="009D361C" w:rsidRPr="000B045A" w:rsidRDefault="009D361C" w:rsidP="00A12805">
            <w:pPr>
              <w:spacing w:line="360" w:lineRule="auto"/>
              <w:jc w:val="right"/>
              <w:rPr>
                <w:szCs w:val="21"/>
              </w:rPr>
            </w:pPr>
            <w:r w:rsidRPr="000B045A">
              <w:rPr>
                <w:szCs w:val="21"/>
              </w:rPr>
              <w:t>8,258,721,354.25</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7A1367">
        <w:trPr>
          <w:jc w:val="center"/>
        </w:trPr>
        <w:tc>
          <w:tcPr>
            <w:tcW w:w="1588" w:type="dxa"/>
            <w:vAlign w:val="center"/>
          </w:tcPr>
          <w:p w:rsidR="007A1367" w:rsidRDefault="000A020C">
            <w:pPr>
              <w:jc w:val="center"/>
            </w:pPr>
            <w:r>
              <w:rPr>
                <w:color w:val="000000"/>
                <w:szCs w:val="21"/>
              </w:rPr>
              <w:t>银行存款</w:t>
            </w:r>
          </w:p>
        </w:tc>
        <w:tc>
          <w:tcPr>
            <w:tcW w:w="1701" w:type="dxa"/>
            <w:vAlign w:val="center"/>
          </w:tcPr>
          <w:p w:rsidR="007A1367" w:rsidRDefault="000A020C">
            <w:pPr>
              <w:jc w:val="right"/>
            </w:pPr>
            <w:r>
              <w:rPr>
                <w:color w:val="000000"/>
                <w:szCs w:val="21"/>
              </w:rPr>
              <w:t>7,131,767.60</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7,131,767.60</w:t>
            </w:r>
          </w:p>
        </w:tc>
      </w:tr>
      <w:tr w:rsidR="007A1367">
        <w:trPr>
          <w:jc w:val="center"/>
        </w:trPr>
        <w:tc>
          <w:tcPr>
            <w:tcW w:w="1588" w:type="dxa"/>
            <w:vAlign w:val="center"/>
          </w:tcPr>
          <w:p w:rsidR="007A1367" w:rsidRDefault="000A020C">
            <w:pPr>
              <w:jc w:val="center"/>
            </w:pPr>
            <w:r>
              <w:rPr>
                <w:color w:val="000000"/>
                <w:szCs w:val="21"/>
              </w:rPr>
              <w:t>结算备付金</w:t>
            </w:r>
          </w:p>
        </w:tc>
        <w:tc>
          <w:tcPr>
            <w:tcW w:w="1701" w:type="dxa"/>
            <w:vAlign w:val="center"/>
          </w:tcPr>
          <w:p w:rsidR="007A1367" w:rsidRDefault="000A020C">
            <w:pPr>
              <w:jc w:val="right"/>
            </w:pPr>
            <w:r>
              <w:rPr>
                <w:color w:val="000000"/>
                <w:szCs w:val="21"/>
              </w:rPr>
              <w:t>107,061,092.20</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107,061,092.20</w:t>
            </w:r>
          </w:p>
        </w:tc>
      </w:tr>
      <w:tr w:rsidR="007A1367">
        <w:trPr>
          <w:jc w:val="center"/>
        </w:trPr>
        <w:tc>
          <w:tcPr>
            <w:tcW w:w="1588" w:type="dxa"/>
            <w:vAlign w:val="center"/>
          </w:tcPr>
          <w:p w:rsidR="007A1367" w:rsidRDefault="000A020C">
            <w:pPr>
              <w:jc w:val="center"/>
            </w:pPr>
            <w:r>
              <w:rPr>
                <w:color w:val="000000"/>
                <w:szCs w:val="21"/>
              </w:rPr>
              <w:t>存出保证金</w:t>
            </w:r>
          </w:p>
        </w:tc>
        <w:tc>
          <w:tcPr>
            <w:tcW w:w="1701" w:type="dxa"/>
            <w:vAlign w:val="center"/>
          </w:tcPr>
          <w:p w:rsidR="007A1367" w:rsidRDefault="000A020C">
            <w:pPr>
              <w:jc w:val="right"/>
            </w:pPr>
            <w:r>
              <w:rPr>
                <w:color w:val="000000"/>
                <w:szCs w:val="21"/>
              </w:rPr>
              <w:t>545,414.63</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545,414.63</w:t>
            </w:r>
          </w:p>
        </w:tc>
      </w:tr>
      <w:tr w:rsidR="007A1367">
        <w:trPr>
          <w:jc w:val="center"/>
        </w:trPr>
        <w:tc>
          <w:tcPr>
            <w:tcW w:w="1588" w:type="dxa"/>
            <w:vAlign w:val="center"/>
          </w:tcPr>
          <w:p w:rsidR="007A1367" w:rsidRDefault="000A020C">
            <w:pPr>
              <w:jc w:val="center"/>
            </w:pPr>
            <w:r>
              <w:rPr>
                <w:color w:val="000000"/>
                <w:szCs w:val="21"/>
              </w:rPr>
              <w:t>交易性金融资产</w:t>
            </w:r>
          </w:p>
        </w:tc>
        <w:tc>
          <w:tcPr>
            <w:tcW w:w="1701" w:type="dxa"/>
            <w:vAlign w:val="center"/>
          </w:tcPr>
          <w:p w:rsidR="007A1367" w:rsidRDefault="000A020C">
            <w:pPr>
              <w:jc w:val="right"/>
            </w:pPr>
            <w:r>
              <w:rPr>
                <w:color w:val="000000"/>
                <w:szCs w:val="21"/>
              </w:rPr>
              <w:t>924,405,696.50</w:t>
            </w:r>
          </w:p>
        </w:tc>
        <w:tc>
          <w:tcPr>
            <w:tcW w:w="1701" w:type="dxa"/>
            <w:vAlign w:val="center"/>
          </w:tcPr>
          <w:p w:rsidR="007A1367" w:rsidRDefault="000A020C">
            <w:pPr>
              <w:jc w:val="right"/>
            </w:pPr>
            <w:r>
              <w:rPr>
                <w:color w:val="000000"/>
                <w:szCs w:val="21"/>
              </w:rPr>
              <w:t>3,954,366,247.96</w:t>
            </w:r>
          </w:p>
        </w:tc>
        <w:tc>
          <w:tcPr>
            <w:tcW w:w="1559" w:type="dxa"/>
            <w:vAlign w:val="center"/>
          </w:tcPr>
          <w:p w:rsidR="007A1367" w:rsidRDefault="000A020C">
            <w:pPr>
              <w:jc w:val="right"/>
            </w:pPr>
            <w:r>
              <w:rPr>
                <w:color w:val="000000"/>
                <w:szCs w:val="21"/>
              </w:rPr>
              <w:t>792,742,807.66</w:t>
            </w:r>
          </w:p>
        </w:tc>
        <w:tc>
          <w:tcPr>
            <w:tcW w:w="1559" w:type="dxa"/>
            <w:vAlign w:val="center"/>
          </w:tcPr>
          <w:p w:rsidR="007A1367" w:rsidRDefault="000A020C">
            <w:pPr>
              <w:jc w:val="right"/>
            </w:pPr>
            <w:r>
              <w:rPr>
                <w:color w:val="000000"/>
                <w:szCs w:val="21"/>
              </w:rPr>
              <w:t>461,270,710.06</w:t>
            </w:r>
          </w:p>
        </w:tc>
        <w:tc>
          <w:tcPr>
            <w:tcW w:w="1301" w:type="dxa"/>
            <w:vAlign w:val="center"/>
          </w:tcPr>
          <w:p w:rsidR="007A1367" w:rsidRDefault="000A020C">
            <w:pPr>
              <w:jc w:val="right"/>
            </w:pPr>
            <w:r>
              <w:rPr>
                <w:color w:val="000000"/>
                <w:szCs w:val="21"/>
              </w:rPr>
              <w:t>6,132,785,462.18</w:t>
            </w:r>
          </w:p>
        </w:tc>
      </w:tr>
      <w:tr w:rsidR="007A1367">
        <w:trPr>
          <w:jc w:val="center"/>
        </w:trPr>
        <w:tc>
          <w:tcPr>
            <w:tcW w:w="1588" w:type="dxa"/>
            <w:vAlign w:val="center"/>
          </w:tcPr>
          <w:p w:rsidR="007A1367" w:rsidRDefault="000A020C">
            <w:pPr>
              <w:jc w:val="center"/>
            </w:pPr>
            <w:r>
              <w:rPr>
                <w:color w:val="000000"/>
                <w:szCs w:val="21"/>
              </w:rPr>
              <w:t>衍生金融资产</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买入返售金融资产</w:t>
            </w:r>
          </w:p>
        </w:tc>
        <w:tc>
          <w:tcPr>
            <w:tcW w:w="1701" w:type="dxa"/>
            <w:vAlign w:val="center"/>
          </w:tcPr>
          <w:p w:rsidR="007A1367" w:rsidRDefault="000A020C">
            <w:pPr>
              <w:jc w:val="right"/>
            </w:pPr>
            <w:r>
              <w:rPr>
                <w:color w:val="000000"/>
                <w:szCs w:val="21"/>
              </w:rPr>
              <w:t>49,500,194.25</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49,500,194.25</w:t>
            </w:r>
          </w:p>
        </w:tc>
      </w:tr>
      <w:tr w:rsidR="007A1367">
        <w:trPr>
          <w:jc w:val="center"/>
        </w:trPr>
        <w:tc>
          <w:tcPr>
            <w:tcW w:w="1588" w:type="dxa"/>
            <w:vAlign w:val="center"/>
          </w:tcPr>
          <w:p w:rsidR="007A1367" w:rsidRDefault="000A020C">
            <w:pPr>
              <w:jc w:val="center"/>
            </w:pPr>
            <w:r>
              <w:rPr>
                <w:color w:val="000000"/>
                <w:szCs w:val="21"/>
              </w:rPr>
              <w:t>应收证券清算款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2,000,000.00</w:t>
            </w:r>
          </w:p>
        </w:tc>
        <w:tc>
          <w:tcPr>
            <w:tcW w:w="1301" w:type="dxa"/>
            <w:vAlign w:val="center"/>
          </w:tcPr>
          <w:p w:rsidR="007A1367" w:rsidRDefault="000A020C">
            <w:pPr>
              <w:jc w:val="right"/>
            </w:pPr>
            <w:r>
              <w:rPr>
                <w:color w:val="000000"/>
                <w:szCs w:val="21"/>
              </w:rPr>
              <w:t>2,000,000.00</w:t>
            </w:r>
          </w:p>
        </w:tc>
      </w:tr>
      <w:tr w:rsidR="007A1367">
        <w:trPr>
          <w:jc w:val="center"/>
        </w:trPr>
        <w:tc>
          <w:tcPr>
            <w:tcW w:w="1588" w:type="dxa"/>
            <w:vAlign w:val="center"/>
          </w:tcPr>
          <w:p w:rsidR="007A1367" w:rsidRDefault="000A020C">
            <w:pPr>
              <w:jc w:val="center"/>
            </w:pPr>
            <w:r>
              <w:rPr>
                <w:color w:val="000000"/>
                <w:szCs w:val="21"/>
              </w:rPr>
              <w:t>应收利息</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98,121,502.60</w:t>
            </w:r>
          </w:p>
        </w:tc>
        <w:tc>
          <w:tcPr>
            <w:tcW w:w="1301" w:type="dxa"/>
            <w:vAlign w:val="center"/>
          </w:tcPr>
          <w:p w:rsidR="007A1367" w:rsidRDefault="000A020C">
            <w:pPr>
              <w:jc w:val="right"/>
            </w:pPr>
            <w:r>
              <w:rPr>
                <w:color w:val="000000"/>
                <w:szCs w:val="21"/>
              </w:rPr>
              <w:t>98,121,502.60</w:t>
            </w:r>
          </w:p>
        </w:tc>
      </w:tr>
      <w:tr w:rsidR="007A1367">
        <w:trPr>
          <w:jc w:val="center"/>
        </w:trPr>
        <w:tc>
          <w:tcPr>
            <w:tcW w:w="1588" w:type="dxa"/>
            <w:vAlign w:val="center"/>
          </w:tcPr>
          <w:p w:rsidR="007A1367" w:rsidRDefault="000A020C">
            <w:pPr>
              <w:jc w:val="center"/>
            </w:pPr>
            <w:r>
              <w:rPr>
                <w:color w:val="000000"/>
                <w:szCs w:val="21"/>
              </w:rPr>
              <w:t>应收股利</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应收申购款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133,693.85</w:t>
            </w:r>
          </w:p>
        </w:tc>
        <w:tc>
          <w:tcPr>
            <w:tcW w:w="1301" w:type="dxa"/>
            <w:vAlign w:val="center"/>
          </w:tcPr>
          <w:p w:rsidR="007A1367" w:rsidRDefault="000A020C">
            <w:pPr>
              <w:jc w:val="right"/>
            </w:pPr>
            <w:r>
              <w:rPr>
                <w:color w:val="000000"/>
                <w:szCs w:val="21"/>
              </w:rPr>
              <w:t>133,693.85</w:t>
            </w:r>
          </w:p>
        </w:tc>
      </w:tr>
      <w:tr w:rsidR="007A1367">
        <w:trPr>
          <w:jc w:val="center"/>
        </w:trPr>
        <w:tc>
          <w:tcPr>
            <w:tcW w:w="1588" w:type="dxa"/>
            <w:vAlign w:val="center"/>
          </w:tcPr>
          <w:p w:rsidR="007A1367" w:rsidRDefault="000A020C">
            <w:pPr>
              <w:jc w:val="center"/>
            </w:pPr>
            <w:r>
              <w:rPr>
                <w:color w:val="000000"/>
                <w:szCs w:val="21"/>
              </w:rPr>
              <w:t>递延所得税资产</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其他资产</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301" w:type="dxa"/>
            <w:vAlign w:val="center"/>
          </w:tcPr>
          <w:p w:rsidR="007A1367" w:rsidRDefault="000A020C">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1,088,644,165.18</w:t>
            </w:r>
          </w:p>
        </w:tc>
        <w:tc>
          <w:tcPr>
            <w:tcW w:w="1701" w:type="dxa"/>
          </w:tcPr>
          <w:p w:rsidR="00E64BF2" w:rsidRPr="000B045A" w:rsidRDefault="00E64BF2" w:rsidP="00A12805">
            <w:pPr>
              <w:spacing w:line="360" w:lineRule="auto"/>
              <w:jc w:val="right"/>
              <w:rPr>
                <w:szCs w:val="21"/>
              </w:rPr>
            </w:pPr>
            <w:r w:rsidRPr="000B045A">
              <w:rPr>
                <w:szCs w:val="21"/>
              </w:rPr>
              <w:t>3,954,366,247.96</w:t>
            </w:r>
          </w:p>
        </w:tc>
        <w:tc>
          <w:tcPr>
            <w:tcW w:w="1559" w:type="dxa"/>
            <w:vAlign w:val="center"/>
          </w:tcPr>
          <w:p w:rsidR="00E64BF2" w:rsidRPr="000B045A" w:rsidRDefault="00E64BF2" w:rsidP="00A12805">
            <w:pPr>
              <w:spacing w:line="360" w:lineRule="auto"/>
              <w:jc w:val="right"/>
              <w:rPr>
                <w:szCs w:val="21"/>
              </w:rPr>
            </w:pPr>
            <w:r w:rsidRPr="000B045A">
              <w:rPr>
                <w:szCs w:val="21"/>
              </w:rPr>
              <w:t>792,742,807.66</w:t>
            </w:r>
          </w:p>
        </w:tc>
        <w:tc>
          <w:tcPr>
            <w:tcW w:w="1559" w:type="dxa"/>
          </w:tcPr>
          <w:p w:rsidR="00E64BF2" w:rsidRPr="000B045A" w:rsidRDefault="00E64BF2" w:rsidP="00A12805">
            <w:pPr>
              <w:spacing w:line="360" w:lineRule="auto"/>
              <w:jc w:val="right"/>
              <w:rPr>
                <w:szCs w:val="21"/>
              </w:rPr>
            </w:pPr>
            <w:r w:rsidRPr="000B045A">
              <w:rPr>
                <w:szCs w:val="21"/>
              </w:rPr>
              <w:t>561,525,906.51</w:t>
            </w:r>
          </w:p>
        </w:tc>
        <w:tc>
          <w:tcPr>
            <w:tcW w:w="1301" w:type="dxa"/>
          </w:tcPr>
          <w:p w:rsidR="00E64BF2" w:rsidRPr="000B045A" w:rsidRDefault="00E64BF2" w:rsidP="00A12805">
            <w:pPr>
              <w:spacing w:line="360" w:lineRule="auto"/>
              <w:jc w:val="right"/>
              <w:rPr>
                <w:szCs w:val="21"/>
              </w:rPr>
            </w:pPr>
            <w:r w:rsidRPr="000B045A">
              <w:rPr>
                <w:szCs w:val="21"/>
              </w:rPr>
              <w:t>6,397,279,127.31</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7A1367">
        <w:trPr>
          <w:jc w:val="center"/>
        </w:trPr>
        <w:tc>
          <w:tcPr>
            <w:tcW w:w="1588" w:type="dxa"/>
            <w:vAlign w:val="center"/>
          </w:tcPr>
          <w:p w:rsidR="007A1367" w:rsidRDefault="000A020C">
            <w:pPr>
              <w:jc w:val="center"/>
            </w:pPr>
            <w:r>
              <w:rPr>
                <w:color w:val="000000"/>
                <w:szCs w:val="21"/>
              </w:rPr>
              <w:t>短期借款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交易性金融负债</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衍生金融负债</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卖出回购金融资产款</w:t>
            </w:r>
          </w:p>
        </w:tc>
        <w:tc>
          <w:tcPr>
            <w:tcW w:w="1701" w:type="dxa"/>
            <w:vAlign w:val="center"/>
          </w:tcPr>
          <w:p w:rsidR="007A1367" w:rsidRDefault="000A020C">
            <w:pPr>
              <w:jc w:val="right"/>
            </w:pPr>
            <w:r>
              <w:rPr>
                <w:color w:val="000000"/>
                <w:szCs w:val="21"/>
              </w:rPr>
              <w:t>1,740,999,404.00</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w:t>
            </w:r>
          </w:p>
        </w:tc>
        <w:tc>
          <w:tcPr>
            <w:tcW w:w="1301" w:type="dxa"/>
            <w:vAlign w:val="center"/>
          </w:tcPr>
          <w:p w:rsidR="007A1367" w:rsidRDefault="000A020C">
            <w:pPr>
              <w:jc w:val="right"/>
            </w:pPr>
            <w:r>
              <w:rPr>
                <w:color w:val="000000"/>
                <w:szCs w:val="21"/>
              </w:rPr>
              <w:t>1,740,999,404.00</w:t>
            </w:r>
          </w:p>
        </w:tc>
      </w:tr>
      <w:tr w:rsidR="007A1367">
        <w:trPr>
          <w:jc w:val="center"/>
        </w:trPr>
        <w:tc>
          <w:tcPr>
            <w:tcW w:w="1588" w:type="dxa"/>
            <w:vAlign w:val="center"/>
          </w:tcPr>
          <w:p w:rsidR="007A1367" w:rsidRDefault="000A020C">
            <w:pPr>
              <w:jc w:val="center"/>
            </w:pPr>
            <w:r>
              <w:rPr>
                <w:color w:val="000000"/>
                <w:szCs w:val="21"/>
              </w:rPr>
              <w:t>应付证券清算款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3,314,725.18</w:t>
            </w:r>
          </w:p>
        </w:tc>
        <w:tc>
          <w:tcPr>
            <w:tcW w:w="1301" w:type="dxa"/>
            <w:vAlign w:val="center"/>
          </w:tcPr>
          <w:p w:rsidR="007A1367" w:rsidRDefault="000A020C">
            <w:pPr>
              <w:jc w:val="right"/>
            </w:pPr>
            <w:r>
              <w:rPr>
                <w:color w:val="000000"/>
                <w:szCs w:val="21"/>
              </w:rPr>
              <w:t>3,314,725.18</w:t>
            </w:r>
          </w:p>
        </w:tc>
      </w:tr>
      <w:tr w:rsidR="007A1367">
        <w:trPr>
          <w:jc w:val="center"/>
        </w:trPr>
        <w:tc>
          <w:tcPr>
            <w:tcW w:w="1588" w:type="dxa"/>
            <w:vAlign w:val="center"/>
          </w:tcPr>
          <w:p w:rsidR="007A1367" w:rsidRDefault="000A020C">
            <w:pPr>
              <w:jc w:val="center"/>
            </w:pPr>
            <w:r>
              <w:rPr>
                <w:color w:val="000000"/>
                <w:szCs w:val="21"/>
              </w:rPr>
              <w:t>应付赎回款</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14,221,007.40</w:t>
            </w:r>
          </w:p>
        </w:tc>
        <w:tc>
          <w:tcPr>
            <w:tcW w:w="1301" w:type="dxa"/>
            <w:vAlign w:val="center"/>
          </w:tcPr>
          <w:p w:rsidR="007A1367" w:rsidRDefault="000A020C">
            <w:pPr>
              <w:jc w:val="right"/>
            </w:pPr>
            <w:r>
              <w:rPr>
                <w:color w:val="000000"/>
                <w:szCs w:val="21"/>
              </w:rPr>
              <w:t>14,221,007.40</w:t>
            </w:r>
          </w:p>
        </w:tc>
      </w:tr>
      <w:tr w:rsidR="007A1367">
        <w:trPr>
          <w:jc w:val="center"/>
        </w:trPr>
        <w:tc>
          <w:tcPr>
            <w:tcW w:w="1588" w:type="dxa"/>
            <w:vAlign w:val="center"/>
          </w:tcPr>
          <w:p w:rsidR="007A1367" w:rsidRDefault="000A020C">
            <w:pPr>
              <w:jc w:val="center"/>
            </w:pPr>
            <w:r>
              <w:rPr>
                <w:color w:val="000000"/>
                <w:szCs w:val="21"/>
              </w:rPr>
              <w:t>应付管理人报酬</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2,858,126.97</w:t>
            </w:r>
          </w:p>
        </w:tc>
        <w:tc>
          <w:tcPr>
            <w:tcW w:w="1301" w:type="dxa"/>
            <w:vAlign w:val="center"/>
          </w:tcPr>
          <w:p w:rsidR="007A1367" w:rsidRDefault="000A020C">
            <w:pPr>
              <w:jc w:val="right"/>
            </w:pPr>
            <w:r>
              <w:rPr>
                <w:color w:val="000000"/>
                <w:szCs w:val="21"/>
              </w:rPr>
              <w:t>2,858,126.97</w:t>
            </w:r>
          </w:p>
        </w:tc>
      </w:tr>
      <w:tr w:rsidR="007A1367">
        <w:trPr>
          <w:jc w:val="center"/>
        </w:trPr>
        <w:tc>
          <w:tcPr>
            <w:tcW w:w="1588" w:type="dxa"/>
            <w:vAlign w:val="center"/>
          </w:tcPr>
          <w:p w:rsidR="007A1367" w:rsidRDefault="000A020C">
            <w:pPr>
              <w:jc w:val="center"/>
            </w:pPr>
            <w:r>
              <w:rPr>
                <w:color w:val="000000"/>
                <w:szCs w:val="21"/>
              </w:rPr>
              <w:t>应付托管费</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816,607.73</w:t>
            </w:r>
          </w:p>
        </w:tc>
        <w:tc>
          <w:tcPr>
            <w:tcW w:w="1301" w:type="dxa"/>
            <w:vAlign w:val="center"/>
          </w:tcPr>
          <w:p w:rsidR="007A1367" w:rsidRDefault="000A020C">
            <w:pPr>
              <w:jc w:val="right"/>
            </w:pPr>
            <w:r>
              <w:rPr>
                <w:color w:val="000000"/>
                <w:szCs w:val="21"/>
              </w:rPr>
              <w:t>816,607.73</w:t>
            </w:r>
          </w:p>
        </w:tc>
      </w:tr>
      <w:tr w:rsidR="007A1367">
        <w:trPr>
          <w:jc w:val="center"/>
        </w:trPr>
        <w:tc>
          <w:tcPr>
            <w:tcW w:w="1588" w:type="dxa"/>
            <w:vAlign w:val="center"/>
          </w:tcPr>
          <w:p w:rsidR="007A1367" w:rsidRDefault="000A020C">
            <w:pPr>
              <w:jc w:val="center"/>
            </w:pPr>
            <w:r>
              <w:rPr>
                <w:color w:val="000000"/>
                <w:szCs w:val="21"/>
              </w:rPr>
              <w:t>应付销售服务费</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应付交易费用</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351,620.47</w:t>
            </w:r>
          </w:p>
        </w:tc>
        <w:tc>
          <w:tcPr>
            <w:tcW w:w="1301" w:type="dxa"/>
            <w:vAlign w:val="center"/>
          </w:tcPr>
          <w:p w:rsidR="007A1367" w:rsidRDefault="000A020C">
            <w:pPr>
              <w:jc w:val="right"/>
            </w:pPr>
            <w:r>
              <w:rPr>
                <w:color w:val="000000"/>
                <w:szCs w:val="21"/>
              </w:rPr>
              <w:t>351,620.47</w:t>
            </w:r>
          </w:p>
        </w:tc>
      </w:tr>
      <w:tr w:rsidR="007A1367">
        <w:trPr>
          <w:jc w:val="center"/>
        </w:trPr>
        <w:tc>
          <w:tcPr>
            <w:tcW w:w="1588" w:type="dxa"/>
            <w:vAlign w:val="center"/>
          </w:tcPr>
          <w:p w:rsidR="007A1367" w:rsidRDefault="000A020C">
            <w:pPr>
              <w:jc w:val="center"/>
            </w:pPr>
            <w:r>
              <w:rPr>
                <w:color w:val="000000"/>
                <w:szCs w:val="21"/>
              </w:rPr>
              <w:t>应交税费</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627,230.47</w:t>
            </w:r>
          </w:p>
        </w:tc>
        <w:tc>
          <w:tcPr>
            <w:tcW w:w="1301" w:type="dxa"/>
            <w:vAlign w:val="center"/>
          </w:tcPr>
          <w:p w:rsidR="007A1367" w:rsidRDefault="000A020C">
            <w:pPr>
              <w:jc w:val="right"/>
            </w:pPr>
            <w:r>
              <w:rPr>
                <w:color w:val="000000"/>
                <w:szCs w:val="21"/>
              </w:rPr>
              <w:t>627,230.47</w:t>
            </w:r>
          </w:p>
        </w:tc>
      </w:tr>
      <w:tr w:rsidR="007A1367">
        <w:trPr>
          <w:jc w:val="center"/>
        </w:trPr>
        <w:tc>
          <w:tcPr>
            <w:tcW w:w="1588" w:type="dxa"/>
            <w:vAlign w:val="center"/>
          </w:tcPr>
          <w:p w:rsidR="007A1367" w:rsidRDefault="000A020C">
            <w:pPr>
              <w:jc w:val="center"/>
            </w:pPr>
            <w:r>
              <w:rPr>
                <w:color w:val="000000"/>
                <w:szCs w:val="21"/>
              </w:rPr>
              <w:t>应付利息</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383,040.27</w:t>
            </w:r>
          </w:p>
        </w:tc>
        <w:tc>
          <w:tcPr>
            <w:tcW w:w="1301" w:type="dxa"/>
            <w:vAlign w:val="center"/>
          </w:tcPr>
          <w:p w:rsidR="007A1367" w:rsidRDefault="000A020C">
            <w:pPr>
              <w:jc w:val="right"/>
            </w:pPr>
            <w:r>
              <w:rPr>
                <w:color w:val="000000"/>
                <w:szCs w:val="21"/>
              </w:rPr>
              <w:t>383,040.27</w:t>
            </w:r>
          </w:p>
        </w:tc>
      </w:tr>
      <w:tr w:rsidR="007A1367">
        <w:trPr>
          <w:jc w:val="center"/>
        </w:trPr>
        <w:tc>
          <w:tcPr>
            <w:tcW w:w="1588" w:type="dxa"/>
            <w:vAlign w:val="center"/>
          </w:tcPr>
          <w:p w:rsidR="007A1367" w:rsidRDefault="000A020C">
            <w:pPr>
              <w:jc w:val="center"/>
            </w:pPr>
            <w:r>
              <w:rPr>
                <w:color w:val="000000"/>
                <w:szCs w:val="21"/>
              </w:rPr>
              <w:t>应付利润</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递延所得税负债</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w:t>
            </w:r>
          </w:p>
        </w:tc>
        <w:tc>
          <w:tcPr>
            <w:tcW w:w="1301" w:type="dxa"/>
            <w:vAlign w:val="center"/>
          </w:tcPr>
          <w:p w:rsidR="007A1367" w:rsidRDefault="000A020C">
            <w:pPr>
              <w:jc w:val="right"/>
            </w:pPr>
            <w:r>
              <w:rPr>
                <w:color w:val="000000"/>
                <w:szCs w:val="21"/>
              </w:rPr>
              <w:t>-</w:t>
            </w:r>
          </w:p>
        </w:tc>
      </w:tr>
      <w:tr w:rsidR="007A1367">
        <w:trPr>
          <w:jc w:val="center"/>
        </w:trPr>
        <w:tc>
          <w:tcPr>
            <w:tcW w:w="1588" w:type="dxa"/>
            <w:vAlign w:val="center"/>
          </w:tcPr>
          <w:p w:rsidR="007A1367" w:rsidRDefault="000A020C">
            <w:pPr>
              <w:jc w:val="center"/>
            </w:pPr>
            <w:r>
              <w:rPr>
                <w:color w:val="000000"/>
                <w:szCs w:val="21"/>
              </w:rPr>
              <w:t>其他负债</w:t>
            </w:r>
          </w:p>
        </w:tc>
        <w:tc>
          <w:tcPr>
            <w:tcW w:w="1701" w:type="dxa"/>
            <w:vAlign w:val="center"/>
          </w:tcPr>
          <w:p w:rsidR="007A1367" w:rsidRDefault="000A020C">
            <w:pPr>
              <w:jc w:val="right"/>
            </w:pPr>
            <w:r>
              <w:rPr>
                <w:color w:val="000000"/>
                <w:szCs w:val="21"/>
              </w:rPr>
              <w:t>-</w:t>
            </w:r>
          </w:p>
        </w:tc>
        <w:tc>
          <w:tcPr>
            <w:tcW w:w="1701" w:type="dxa"/>
            <w:vAlign w:val="center"/>
          </w:tcPr>
          <w:p w:rsidR="007A1367" w:rsidRDefault="000A020C">
            <w:pPr>
              <w:jc w:val="right"/>
            </w:pPr>
            <w:r>
              <w:rPr>
                <w:color w:val="000000"/>
                <w:szCs w:val="21"/>
              </w:rPr>
              <w:t>-</w:t>
            </w:r>
          </w:p>
        </w:tc>
        <w:tc>
          <w:tcPr>
            <w:tcW w:w="1559" w:type="dxa"/>
            <w:vAlign w:val="center"/>
          </w:tcPr>
          <w:p w:rsidR="007A1367" w:rsidRDefault="000A020C">
            <w:pPr>
              <w:jc w:val="right"/>
            </w:pPr>
            <w:r>
              <w:rPr>
                <w:color w:val="000000"/>
                <w:szCs w:val="21"/>
              </w:rPr>
              <w:t>-</w:t>
            </w:r>
          </w:p>
        </w:tc>
        <w:tc>
          <w:tcPr>
            <w:tcW w:w="1559" w:type="dxa"/>
            <w:vAlign w:val="center"/>
          </w:tcPr>
          <w:p w:rsidR="007A1367" w:rsidRDefault="000A020C">
            <w:pPr>
              <w:jc w:val="center"/>
            </w:pPr>
            <w:r>
              <w:rPr>
                <w:color w:val="000000"/>
                <w:szCs w:val="21"/>
              </w:rPr>
              <w:t>319,943.16</w:t>
            </w:r>
          </w:p>
        </w:tc>
        <w:tc>
          <w:tcPr>
            <w:tcW w:w="1301" w:type="dxa"/>
            <w:vAlign w:val="center"/>
          </w:tcPr>
          <w:p w:rsidR="007A1367" w:rsidRDefault="000A020C">
            <w:pPr>
              <w:jc w:val="right"/>
            </w:pPr>
            <w:r>
              <w:rPr>
                <w:color w:val="000000"/>
                <w:szCs w:val="21"/>
              </w:rPr>
              <w:t>319,943.16</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1,740,999,404.00</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22,892,301.65</w:t>
            </w:r>
          </w:p>
        </w:tc>
        <w:tc>
          <w:tcPr>
            <w:tcW w:w="1301" w:type="dxa"/>
          </w:tcPr>
          <w:p w:rsidR="00B544A7" w:rsidRPr="000B045A" w:rsidRDefault="003225CF" w:rsidP="00A12805">
            <w:pPr>
              <w:spacing w:line="360" w:lineRule="auto"/>
              <w:jc w:val="right"/>
              <w:rPr>
                <w:szCs w:val="21"/>
              </w:rPr>
            </w:pPr>
            <w:r w:rsidRPr="000B045A">
              <w:rPr>
                <w:szCs w:val="21"/>
              </w:rPr>
              <w:t>1,763,891,705.65</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-652,355,238.82</w:t>
            </w:r>
          </w:p>
        </w:tc>
        <w:tc>
          <w:tcPr>
            <w:tcW w:w="1701" w:type="dxa"/>
            <w:vAlign w:val="center"/>
          </w:tcPr>
          <w:p w:rsidR="00B544A7" w:rsidRPr="000B045A" w:rsidRDefault="00B544A7" w:rsidP="003225CF">
            <w:pPr>
              <w:spacing w:line="360" w:lineRule="auto"/>
              <w:jc w:val="right"/>
              <w:rPr>
                <w:szCs w:val="21"/>
              </w:rPr>
            </w:pPr>
            <w:r w:rsidRPr="000B045A">
              <w:rPr>
                <w:szCs w:val="21"/>
              </w:rPr>
              <w:t>3,954,366,247.96</w:t>
            </w:r>
          </w:p>
        </w:tc>
        <w:tc>
          <w:tcPr>
            <w:tcW w:w="1559" w:type="dxa"/>
            <w:vAlign w:val="center"/>
          </w:tcPr>
          <w:p w:rsidR="00B544A7" w:rsidRPr="000B045A" w:rsidRDefault="00B544A7" w:rsidP="003225CF">
            <w:pPr>
              <w:spacing w:line="360" w:lineRule="auto"/>
              <w:jc w:val="right"/>
              <w:rPr>
                <w:szCs w:val="21"/>
              </w:rPr>
            </w:pPr>
            <w:r w:rsidRPr="000B045A">
              <w:rPr>
                <w:szCs w:val="21"/>
              </w:rPr>
              <w:t>792,742,807.66</w:t>
            </w:r>
          </w:p>
        </w:tc>
        <w:tc>
          <w:tcPr>
            <w:tcW w:w="1559" w:type="dxa"/>
            <w:vAlign w:val="center"/>
          </w:tcPr>
          <w:p w:rsidR="00B544A7" w:rsidRPr="000B045A" w:rsidRDefault="00B544A7" w:rsidP="003225CF">
            <w:pPr>
              <w:spacing w:line="360" w:lineRule="auto"/>
              <w:jc w:val="right"/>
              <w:rPr>
                <w:szCs w:val="21"/>
              </w:rPr>
            </w:pPr>
            <w:r w:rsidRPr="000B045A">
              <w:rPr>
                <w:szCs w:val="21"/>
              </w:rPr>
              <w:t>538,633,604.86</w:t>
            </w:r>
          </w:p>
        </w:tc>
        <w:tc>
          <w:tcPr>
            <w:tcW w:w="1301" w:type="dxa"/>
            <w:vAlign w:val="center"/>
          </w:tcPr>
          <w:p w:rsidR="00B544A7" w:rsidRPr="000B045A" w:rsidRDefault="00B544A7" w:rsidP="003225CF">
            <w:pPr>
              <w:spacing w:line="360" w:lineRule="auto"/>
              <w:jc w:val="right"/>
              <w:rPr>
                <w:szCs w:val="21"/>
              </w:rPr>
            </w:pPr>
            <w:r w:rsidRPr="000B045A">
              <w:rPr>
                <w:szCs w:val="21"/>
              </w:rPr>
              <w:t>4,633,387,421.66</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7A1367">
        <w:tc>
          <w:tcPr>
            <w:tcW w:w="851" w:type="dxa"/>
            <w:vAlign w:val="center"/>
          </w:tcPr>
          <w:p w:rsidR="007A1367" w:rsidRDefault="000A020C">
            <w:pPr>
              <w:jc w:val="left"/>
            </w:pPr>
            <w:r>
              <w:rPr>
                <w:rFonts w:eastAsiaTheme="minorEastAsia"/>
                <w:color w:val="000000" w:themeColor="text1"/>
                <w:szCs w:val="21"/>
              </w:rPr>
              <w:t>假设</w:t>
            </w:r>
          </w:p>
        </w:tc>
        <w:tc>
          <w:tcPr>
            <w:tcW w:w="8149" w:type="dxa"/>
            <w:gridSpan w:val="3"/>
            <w:vAlign w:val="center"/>
          </w:tcPr>
          <w:p w:rsidR="007A1367" w:rsidRDefault="000A020C">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7A1367">
        <w:tc>
          <w:tcPr>
            <w:tcW w:w="851" w:type="dxa"/>
            <w:vMerge/>
          </w:tcPr>
          <w:p w:rsidR="007A1367" w:rsidRDefault="007A1367"/>
        </w:tc>
        <w:tc>
          <w:tcPr>
            <w:tcW w:w="2590" w:type="dxa"/>
            <w:vAlign w:val="center"/>
          </w:tcPr>
          <w:p w:rsidR="007A1367" w:rsidRDefault="000A020C">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7A1367" w:rsidRDefault="000A020C">
            <w:pPr>
              <w:jc w:val="right"/>
            </w:pPr>
            <w:r>
              <w:rPr>
                <w:rFonts w:eastAsiaTheme="minorEastAsia"/>
                <w:color w:val="000000" w:themeColor="text1"/>
                <w:szCs w:val="21"/>
              </w:rPr>
              <w:t>41,870,663.46</w:t>
            </w:r>
          </w:p>
        </w:tc>
        <w:tc>
          <w:tcPr>
            <w:tcW w:w="2679" w:type="dxa"/>
            <w:vAlign w:val="center"/>
          </w:tcPr>
          <w:p w:rsidR="007A1367" w:rsidRDefault="000A020C">
            <w:pPr>
              <w:jc w:val="right"/>
            </w:pPr>
            <w:r>
              <w:rPr>
                <w:rFonts w:eastAsiaTheme="minorEastAsia"/>
                <w:color w:val="000000" w:themeColor="text1"/>
                <w:szCs w:val="21"/>
              </w:rPr>
              <w:t>39,521,405.46</w:t>
            </w:r>
          </w:p>
        </w:tc>
      </w:tr>
      <w:tr w:rsidR="007A1367">
        <w:tc>
          <w:tcPr>
            <w:tcW w:w="851" w:type="dxa"/>
            <w:vMerge/>
          </w:tcPr>
          <w:p w:rsidR="007A1367" w:rsidRDefault="007A1367"/>
        </w:tc>
        <w:tc>
          <w:tcPr>
            <w:tcW w:w="2590" w:type="dxa"/>
            <w:vAlign w:val="center"/>
          </w:tcPr>
          <w:p w:rsidR="007A1367" w:rsidRDefault="000A020C">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7A1367" w:rsidRDefault="000A020C">
            <w:pPr>
              <w:jc w:val="right"/>
            </w:pPr>
            <w:r>
              <w:rPr>
                <w:rFonts w:eastAsiaTheme="minorEastAsia"/>
                <w:color w:val="000000" w:themeColor="text1"/>
                <w:szCs w:val="21"/>
              </w:rPr>
              <w:t>-41,315,560.19</w:t>
            </w:r>
          </w:p>
        </w:tc>
        <w:tc>
          <w:tcPr>
            <w:tcW w:w="2679" w:type="dxa"/>
            <w:vAlign w:val="center"/>
          </w:tcPr>
          <w:p w:rsidR="007A1367" w:rsidRDefault="000A020C">
            <w:pPr>
              <w:jc w:val="right"/>
            </w:pPr>
            <w:r>
              <w:rPr>
                <w:rFonts w:eastAsiaTheme="minorEastAsia"/>
                <w:color w:val="000000" w:themeColor="text1"/>
                <w:szCs w:val="21"/>
              </w:rPr>
              <w:t>-38,876,450.26</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7A1367" w:rsidRDefault="000A020C">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1,301,231,597.51</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15.76</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461,270,710.06</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9.96</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1,301,231,597.51</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15.76</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461,270,710.06</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9.96</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7A1367">
        <w:tc>
          <w:tcPr>
            <w:tcW w:w="993" w:type="dxa"/>
            <w:vAlign w:val="center"/>
          </w:tcPr>
          <w:p w:rsidR="007A1367" w:rsidRDefault="000A020C">
            <w:pPr>
              <w:jc w:val="left"/>
            </w:pPr>
            <w:r>
              <w:rPr>
                <w:color w:val="000000"/>
                <w:szCs w:val="21"/>
              </w:rPr>
              <w:t>假设</w:t>
            </w:r>
          </w:p>
        </w:tc>
        <w:tc>
          <w:tcPr>
            <w:tcW w:w="8082" w:type="dxa"/>
            <w:gridSpan w:val="3"/>
            <w:vAlign w:val="center"/>
          </w:tcPr>
          <w:p w:rsidR="007A1367" w:rsidRDefault="000A020C">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7A1367">
        <w:tc>
          <w:tcPr>
            <w:tcW w:w="993" w:type="dxa"/>
            <w:vMerge/>
          </w:tcPr>
          <w:p w:rsidR="007A1367" w:rsidRDefault="007A1367"/>
        </w:tc>
        <w:tc>
          <w:tcPr>
            <w:tcW w:w="2448" w:type="dxa"/>
            <w:vAlign w:val="center"/>
          </w:tcPr>
          <w:p w:rsidR="007A1367" w:rsidRDefault="000A020C">
            <w:r>
              <w:rPr>
                <w:color w:val="000000"/>
                <w:szCs w:val="21"/>
              </w:rPr>
              <w:t>1.</w:t>
            </w:r>
            <w:r>
              <w:rPr>
                <w:color w:val="000000"/>
                <w:szCs w:val="21"/>
              </w:rPr>
              <w:t>业绩比较基准上升</w:t>
            </w:r>
            <w:r>
              <w:rPr>
                <w:color w:val="000000"/>
                <w:szCs w:val="21"/>
              </w:rPr>
              <w:t>5%</w:t>
            </w:r>
          </w:p>
        </w:tc>
        <w:tc>
          <w:tcPr>
            <w:tcW w:w="2880" w:type="dxa"/>
            <w:vAlign w:val="center"/>
          </w:tcPr>
          <w:p w:rsidR="007A1367" w:rsidRDefault="000A020C">
            <w:pPr>
              <w:jc w:val="right"/>
            </w:pPr>
            <w:r>
              <w:rPr>
                <w:color w:val="000000"/>
                <w:szCs w:val="21"/>
              </w:rPr>
              <w:t>636,537,370.17</w:t>
            </w:r>
          </w:p>
        </w:tc>
        <w:tc>
          <w:tcPr>
            <w:tcW w:w="2751" w:type="dxa"/>
            <w:vAlign w:val="center"/>
          </w:tcPr>
          <w:p w:rsidR="007A1367" w:rsidRDefault="000A020C">
            <w:pPr>
              <w:jc w:val="right"/>
            </w:pPr>
            <w:r>
              <w:rPr>
                <w:color w:val="000000"/>
                <w:szCs w:val="21"/>
              </w:rPr>
              <w:t>215,451,450.92</w:t>
            </w:r>
          </w:p>
        </w:tc>
      </w:tr>
      <w:tr w:rsidR="007A1367">
        <w:tc>
          <w:tcPr>
            <w:tcW w:w="993" w:type="dxa"/>
            <w:vMerge/>
          </w:tcPr>
          <w:p w:rsidR="007A1367" w:rsidRDefault="007A1367"/>
        </w:tc>
        <w:tc>
          <w:tcPr>
            <w:tcW w:w="2448" w:type="dxa"/>
            <w:vAlign w:val="center"/>
          </w:tcPr>
          <w:p w:rsidR="007A1367" w:rsidRDefault="000A020C">
            <w:r>
              <w:rPr>
                <w:color w:val="000000"/>
                <w:szCs w:val="21"/>
              </w:rPr>
              <w:t>2.</w:t>
            </w:r>
            <w:r>
              <w:rPr>
                <w:color w:val="000000"/>
                <w:szCs w:val="21"/>
              </w:rPr>
              <w:t>业绩比较基准下降</w:t>
            </w:r>
            <w:r>
              <w:rPr>
                <w:color w:val="000000"/>
                <w:szCs w:val="21"/>
              </w:rPr>
              <w:t>5%</w:t>
            </w:r>
          </w:p>
        </w:tc>
        <w:tc>
          <w:tcPr>
            <w:tcW w:w="2880" w:type="dxa"/>
            <w:vAlign w:val="center"/>
          </w:tcPr>
          <w:p w:rsidR="007A1367" w:rsidRDefault="000A020C">
            <w:pPr>
              <w:jc w:val="right"/>
            </w:pPr>
            <w:r>
              <w:rPr>
                <w:color w:val="000000"/>
                <w:szCs w:val="21"/>
              </w:rPr>
              <w:t>-636,537,370.17</w:t>
            </w:r>
          </w:p>
        </w:tc>
        <w:tc>
          <w:tcPr>
            <w:tcW w:w="2751" w:type="dxa"/>
            <w:vAlign w:val="center"/>
          </w:tcPr>
          <w:p w:rsidR="007A1367" w:rsidRDefault="000A020C">
            <w:pPr>
              <w:jc w:val="right"/>
            </w:pPr>
            <w:r>
              <w:rPr>
                <w:color w:val="000000"/>
                <w:szCs w:val="21"/>
              </w:rPr>
              <w:t>-215,451,450.92</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2,065,052,625.20</w:t>
      </w:r>
      <w:r>
        <w:rPr>
          <w:rFonts w:eastAsiaTheme="minorEastAsia"/>
          <w:kern w:val="0"/>
          <w:szCs w:val="21"/>
        </w:rPr>
        <w:t>元，属于第二层次的余额为</w:t>
      </w:r>
      <w:r>
        <w:rPr>
          <w:rFonts w:eastAsiaTheme="minorEastAsia"/>
          <w:kern w:val="0"/>
          <w:szCs w:val="21"/>
        </w:rPr>
        <w:t>7,798,624,599.96</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602,074,448.12</w:t>
      </w:r>
      <w:r>
        <w:rPr>
          <w:rFonts w:eastAsiaTheme="minorEastAsia"/>
          <w:kern w:val="0"/>
          <w:szCs w:val="21"/>
        </w:rPr>
        <w:t>元，第二层次</w:t>
      </w:r>
      <w:r>
        <w:rPr>
          <w:rFonts w:eastAsiaTheme="minorEastAsia"/>
          <w:kern w:val="0"/>
          <w:szCs w:val="21"/>
        </w:rPr>
        <w:t>5,530,711,014.06</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：同</w:t>
      </w:r>
      <w:r>
        <w:rPr>
          <w:rFonts w:eastAsiaTheme="minorEastAsia"/>
          <w:kern w:val="0"/>
          <w:szCs w:val="21"/>
        </w:rPr>
        <w:t xml:space="preserve">) </w:t>
      </w:r>
      <w:r>
        <w:rPr>
          <w:rFonts w:eastAsiaTheme="minorEastAsia"/>
          <w:kern w:val="0"/>
          <w:szCs w:val="21"/>
        </w:rPr>
        <w:t>。</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700"/>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8"/>
      <w:bookmarkEnd w:id="109"/>
      <w:bookmarkEnd w:id="110"/>
    </w:p>
    <w:p w:rsidR="001A59F9" w:rsidRPr="0091212A" w:rsidRDefault="001A59F9" w:rsidP="00A02962">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701"/>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1"/>
      <w:bookmarkEnd w:id="112"/>
      <w:bookmarkEnd w:id="113"/>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1,301,231,597.51</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12.39</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1,301,231,597.51</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12.39</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8,562,445,627.65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81.54</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8,452,426,627.65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80.49</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110,019,000.00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1.05</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243,000,441.50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160,178,595.61</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1.53</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234,341,474.08</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2.23</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10,501,197,736.35</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09100081"/>
      <w:bookmarkStart w:id="117" w:name="_Toc409100444"/>
      <w:bookmarkStart w:id="118" w:name="_Toc35532702"/>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4"/>
      <w:bookmarkEnd w:id="115"/>
      <w:bookmarkEnd w:id="116"/>
      <w:bookmarkEnd w:id="117"/>
      <w:bookmarkEnd w:id="118"/>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1,033,960,352.95</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12.52</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133,127,173.50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1.61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68,173,714.86</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0.83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65,970,356.20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0.80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1,301,231,597.51</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15.76</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9" w:name="_Toc361324881"/>
      <w:bookmarkStart w:id="120" w:name="_Toc35532703"/>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7A1367">
        <w:trPr>
          <w:jc w:val="center"/>
        </w:trPr>
        <w:tc>
          <w:tcPr>
            <w:tcW w:w="817" w:type="dxa"/>
            <w:vAlign w:val="center"/>
          </w:tcPr>
          <w:p w:rsidR="007A1367" w:rsidRDefault="000A020C">
            <w:pPr>
              <w:jc w:val="center"/>
            </w:pPr>
            <w:r>
              <w:rPr>
                <w:rFonts w:eastAsiaTheme="minorEastAsia"/>
                <w:color w:val="000000"/>
                <w:szCs w:val="21"/>
              </w:rPr>
              <w:t>1</w:t>
            </w:r>
          </w:p>
        </w:tc>
        <w:tc>
          <w:tcPr>
            <w:tcW w:w="1276" w:type="dxa"/>
            <w:vAlign w:val="center"/>
          </w:tcPr>
          <w:p w:rsidR="007A1367" w:rsidRDefault="000A020C">
            <w:pPr>
              <w:jc w:val="center"/>
            </w:pPr>
            <w:r>
              <w:rPr>
                <w:rFonts w:eastAsiaTheme="minorEastAsia"/>
                <w:color w:val="000000"/>
                <w:szCs w:val="21"/>
              </w:rPr>
              <w:t>000651</w:t>
            </w:r>
          </w:p>
        </w:tc>
        <w:tc>
          <w:tcPr>
            <w:tcW w:w="1701" w:type="dxa"/>
            <w:vAlign w:val="center"/>
          </w:tcPr>
          <w:p w:rsidR="007A1367" w:rsidRDefault="000A020C">
            <w:pPr>
              <w:jc w:val="center"/>
            </w:pPr>
            <w:r>
              <w:rPr>
                <w:rFonts w:eastAsiaTheme="minorEastAsia"/>
                <w:color w:val="000000"/>
                <w:szCs w:val="21"/>
              </w:rPr>
              <w:t>格力电器</w:t>
            </w:r>
          </w:p>
        </w:tc>
        <w:tc>
          <w:tcPr>
            <w:tcW w:w="1559" w:type="dxa"/>
            <w:vAlign w:val="center"/>
          </w:tcPr>
          <w:p w:rsidR="007A1367" w:rsidRDefault="000A020C">
            <w:pPr>
              <w:jc w:val="right"/>
            </w:pPr>
            <w:r>
              <w:rPr>
                <w:rFonts w:eastAsiaTheme="minorEastAsia"/>
                <w:color w:val="000000"/>
                <w:szCs w:val="21"/>
              </w:rPr>
              <w:t>1,998,758</w:t>
            </w:r>
          </w:p>
        </w:tc>
        <w:tc>
          <w:tcPr>
            <w:tcW w:w="1932" w:type="dxa"/>
            <w:vAlign w:val="center"/>
          </w:tcPr>
          <w:p w:rsidR="007A1367" w:rsidRDefault="000A020C">
            <w:pPr>
              <w:jc w:val="right"/>
            </w:pPr>
            <w:r>
              <w:rPr>
                <w:rFonts w:eastAsiaTheme="minorEastAsia"/>
                <w:color w:val="000000"/>
                <w:szCs w:val="21"/>
              </w:rPr>
              <w:t>131,078,549.64</w:t>
            </w:r>
          </w:p>
        </w:tc>
        <w:tc>
          <w:tcPr>
            <w:tcW w:w="1612" w:type="dxa"/>
            <w:vAlign w:val="center"/>
          </w:tcPr>
          <w:p w:rsidR="007A1367" w:rsidRDefault="000A020C">
            <w:pPr>
              <w:jc w:val="right"/>
            </w:pPr>
            <w:r>
              <w:rPr>
                <w:rFonts w:eastAsiaTheme="minorEastAsia"/>
                <w:color w:val="000000"/>
                <w:szCs w:val="21"/>
              </w:rPr>
              <w:t>1.59</w:t>
            </w:r>
          </w:p>
        </w:tc>
      </w:tr>
      <w:tr w:rsidR="007A1367">
        <w:trPr>
          <w:jc w:val="center"/>
        </w:trPr>
        <w:tc>
          <w:tcPr>
            <w:tcW w:w="817" w:type="dxa"/>
            <w:vAlign w:val="center"/>
          </w:tcPr>
          <w:p w:rsidR="007A1367" w:rsidRDefault="000A020C">
            <w:pPr>
              <w:jc w:val="center"/>
            </w:pPr>
            <w:r>
              <w:rPr>
                <w:rFonts w:eastAsiaTheme="minorEastAsia"/>
                <w:color w:val="000000"/>
                <w:szCs w:val="21"/>
              </w:rPr>
              <w:t>2</w:t>
            </w:r>
          </w:p>
        </w:tc>
        <w:tc>
          <w:tcPr>
            <w:tcW w:w="1276" w:type="dxa"/>
            <w:vAlign w:val="center"/>
          </w:tcPr>
          <w:p w:rsidR="007A1367" w:rsidRDefault="000A020C">
            <w:pPr>
              <w:jc w:val="center"/>
            </w:pPr>
            <w:r>
              <w:rPr>
                <w:rFonts w:eastAsiaTheme="minorEastAsia"/>
                <w:color w:val="000000"/>
                <w:szCs w:val="21"/>
              </w:rPr>
              <w:t>600486</w:t>
            </w:r>
          </w:p>
        </w:tc>
        <w:tc>
          <w:tcPr>
            <w:tcW w:w="1701" w:type="dxa"/>
            <w:vAlign w:val="center"/>
          </w:tcPr>
          <w:p w:rsidR="007A1367" w:rsidRDefault="000A020C">
            <w:pPr>
              <w:jc w:val="center"/>
            </w:pPr>
            <w:r>
              <w:rPr>
                <w:rFonts w:eastAsiaTheme="minorEastAsia"/>
                <w:color w:val="000000"/>
                <w:szCs w:val="21"/>
              </w:rPr>
              <w:t>扬农化工</w:t>
            </w:r>
          </w:p>
        </w:tc>
        <w:tc>
          <w:tcPr>
            <w:tcW w:w="1559" w:type="dxa"/>
            <w:vAlign w:val="center"/>
          </w:tcPr>
          <w:p w:rsidR="007A1367" w:rsidRDefault="000A020C">
            <w:pPr>
              <w:jc w:val="right"/>
            </w:pPr>
            <w:r>
              <w:rPr>
                <w:rFonts w:eastAsiaTheme="minorEastAsia"/>
                <w:color w:val="000000"/>
                <w:szCs w:val="21"/>
              </w:rPr>
              <w:t>1,379,348</w:t>
            </w:r>
          </w:p>
        </w:tc>
        <w:tc>
          <w:tcPr>
            <w:tcW w:w="1932" w:type="dxa"/>
            <w:vAlign w:val="center"/>
          </w:tcPr>
          <w:p w:rsidR="007A1367" w:rsidRDefault="000A020C">
            <w:pPr>
              <w:jc w:val="right"/>
            </w:pPr>
            <w:r>
              <w:rPr>
                <w:rFonts w:eastAsiaTheme="minorEastAsia"/>
                <w:color w:val="000000"/>
                <w:szCs w:val="21"/>
              </w:rPr>
              <w:t>94,664,653.24</w:t>
            </w:r>
          </w:p>
        </w:tc>
        <w:tc>
          <w:tcPr>
            <w:tcW w:w="1612" w:type="dxa"/>
            <w:vAlign w:val="center"/>
          </w:tcPr>
          <w:p w:rsidR="007A1367" w:rsidRDefault="000A020C">
            <w:pPr>
              <w:jc w:val="right"/>
            </w:pPr>
            <w:r>
              <w:rPr>
                <w:rFonts w:eastAsiaTheme="minorEastAsia"/>
                <w:color w:val="000000"/>
                <w:szCs w:val="21"/>
              </w:rPr>
              <w:t>1.15</w:t>
            </w:r>
          </w:p>
        </w:tc>
      </w:tr>
      <w:tr w:rsidR="007A1367">
        <w:trPr>
          <w:jc w:val="center"/>
        </w:trPr>
        <w:tc>
          <w:tcPr>
            <w:tcW w:w="817" w:type="dxa"/>
            <w:vAlign w:val="center"/>
          </w:tcPr>
          <w:p w:rsidR="007A1367" w:rsidRDefault="000A020C">
            <w:pPr>
              <w:jc w:val="center"/>
            </w:pPr>
            <w:r>
              <w:rPr>
                <w:rFonts w:eastAsiaTheme="minorEastAsia"/>
                <w:color w:val="000000"/>
                <w:szCs w:val="21"/>
              </w:rPr>
              <w:t>3</w:t>
            </w:r>
          </w:p>
        </w:tc>
        <w:tc>
          <w:tcPr>
            <w:tcW w:w="1276" w:type="dxa"/>
            <w:vAlign w:val="center"/>
          </w:tcPr>
          <w:p w:rsidR="007A1367" w:rsidRDefault="000A020C">
            <w:pPr>
              <w:jc w:val="center"/>
            </w:pPr>
            <w:r>
              <w:rPr>
                <w:rFonts w:eastAsiaTheme="minorEastAsia"/>
                <w:color w:val="000000"/>
                <w:szCs w:val="21"/>
              </w:rPr>
              <w:t>000860</w:t>
            </w:r>
          </w:p>
        </w:tc>
        <w:tc>
          <w:tcPr>
            <w:tcW w:w="1701" w:type="dxa"/>
            <w:vAlign w:val="center"/>
          </w:tcPr>
          <w:p w:rsidR="007A1367" w:rsidRDefault="000A020C">
            <w:pPr>
              <w:jc w:val="center"/>
            </w:pPr>
            <w:r>
              <w:rPr>
                <w:rFonts w:eastAsiaTheme="minorEastAsia"/>
                <w:color w:val="000000"/>
                <w:szCs w:val="21"/>
              </w:rPr>
              <w:t>顺鑫农业</w:t>
            </w:r>
          </w:p>
        </w:tc>
        <w:tc>
          <w:tcPr>
            <w:tcW w:w="1559" w:type="dxa"/>
            <w:vAlign w:val="center"/>
          </w:tcPr>
          <w:p w:rsidR="007A1367" w:rsidRDefault="000A020C">
            <w:pPr>
              <w:jc w:val="right"/>
            </w:pPr>
            <w:r>
              <w:rPr>
                <w:rFonts w:eastAsiaTheme="minorEastAsia"/>
                <w:color w:val="000000"/>
                <w:szCs w:val="21"/>
              </w:rPr>
              <w:t>1,784,035</w:t>
            </w:r>
          </w:p>
        </w:tc>
        <w:tc>
          <w:tcPr>
            <w:tcW w:w="1932" w:type="dxa"/>
            <w:vAlign w:val="center"/>
          </w:tcPr>
          <w:p w:rsidR="007A1367" w:rsidRDefault="000A020C">
            <w:pPr>
              <w:jc w:val="right"/>
            </w:pPr>
            <w:r>
              <w:rPr>
                <w:rFonts w:eastAsiaTheme="minorEastAsia"/>
                <w:color w:val="000000"/>
                <w:szCs w:val="21"/>
              </w:rPr>
              <w:t>93,982,963.80</w:t>
            </w:r>
          </w:p>
        </w:tc>
        <w:tc>
          <w:tcPr>
            <w:tcW w:w="1612" w:type="dxa"/>
            <w:vAlign w:val="center"/>
          </w:tcPr>
          <w:p w:rsidR="007A1367" w:rsidRDefault="000A020C">
            <w:pPr>
              <w:jc w:val="right"/>
            </w:pPr>
            <w:r>
              <w:rPr>
                <w:rFonts w:eastAsiaTheme="minorEastAsia"/>
                <w:color w:val="000000"/>
                <w:szCs w:val="21"/>
              </w:rPr>
              <w:t>1.14</w:t>
            </w:r>
          </w:p>
        </w:tc>
      </w:tr>
      <w:tr w:rsidR="007A1367">
        <w:trPr>
          <w:jc w:val="center"/>
        </w:trPr>
        <w:tc>
          <w:tcPr>
            <w:tcW w:w="817" w:type="dxa"/>
            <w:vAlign w:val="center"/>
          </w:tcPr>
          <w:p w:rsidR="007A1367" w:rsidRDefault="000A020C">
            <w:pPr>
              <w:jc w:val="center"/>
            </w:pPr>
            <w:r>
              <w:rPr>
                <w:rFonts w:eastAsiaTheme="minorEastAsia"/>
                <w:color w:val="000000"/>
                <w:szCs w:val="21"/>
              </w:rPr>
              <w:t>4</w:t>
            </w:r>
          </w:p>
        </w:tc>
        <w:tc>
          <w:tcPr>
            <w:tcW w:w="1276" w:type="dxa"/>
            <w:vAlign w:val="center"/>
          </w:tcPr>
          <w:p w:rsidR="007A1367" w:rsidRDefault="000A020C">
            <w:pPr>
              <w:jc w:val="center"/>
            </w:pPr>
            <w:r>
              <w:rPr>
                <w:rFonts w:eastAsiaTheme="minorEastAsia"/>
                <w:color w:val="000000"/>
                <w:szCs w:val="21"/>
              </w:rPr>
              <w:t>600703</w:t>
            </w:r>
          </w:p>
        </w:tc>
        <w:tc>
          <w:tcPr>
            <w:tcW w:w="1701" w:type="dxa"/>
            <w:vAlign w:val="center"/>
          </w:tcPr>
          <w:p w:rsidR="007A1367" w:rsidRDefault="000A020C">
            <w:pPr>
              <w:jc w:val="center"/>
            </w:pPr>
            <w:r>
              <w:rPr>
                <w:rFonts w:eastAsiaTheme="minorEastAsia"/>
                <w:color w:val="000000"/>
                <w:szCs w:val="21"/>
              </w:rPr>
              <w:t>三安光电</w:t>
            </w:r>
          </w:p>
        </w:tc>
        <w:tc>
          <w:tcPr>
            <w:tcW w:w="1559" w:type="dxa"/>
            <w:vAlign w:val="center"/>
          </w:tcPr>
          <w:p w:rsidR="007A1367" w:rsidRDefault="000A020C">
            <w:pPr>
              <w:jc w:val="right"/>
            </w:pPr>
            <w:r>
              <w:rPr>
                <w:rFonts w:eastAsiaTheme="minorEastAsia"/>
                <w:color w:val="000000"/>
                <w:szCs w:val="21"/>
              </w:rPr>
              <w:t>4,512,512</w:t>
            </w:r>
          </w:p>
        </w:tc>
        <w:tc>
          <w:tcPr>
            <w:tcW w:w="1932" w:type="dxa"/>
            <w:vAlign w:val="center"/>
          </w:tcPr>
          <w:p w:rsidR="007A1367" w:rsidRDefault="000A020C">
            <w:pPr>
              <w:jc w:val="right"/>
            </w:pPr>
            <w:r>
              <w:rPr>
                <w:rFonts w:eastAsiaTheme="minorEastAsia"/>
                <w:color w:val="000000"/>
                <w:szCs w:val="21"/>
              </w:rPr>
              <w:t>82,849,720.32</w:t>
            </w:r>
          </w:p>
        </w:tc>
        <w:tc>
          <w:tcPr>
            <w:tcW w:w="1612" w:type="dxa"/>
            <w:vAlign w:val="center"/>
          </w:tcPr>
          <w:p w:rsidR="007A1367" w:rsidRDefault="000A020C">
            <w:pPr>
              <w:jc w:val="right"/>
            </w:pPr>
            <w:r>
              <w:rPr>
                <w:rFonts w:eastAsiaTheme="minorEastAsia"/>
                <w:color w:val="000000"/>
                <w:szCs w:val="21"/>
              </w:rPr>
              <w:t>1.00</w:t>
            </w:r>
          </w:p>
        </w:tc>
      </w:tr>
      <w:tr w:rsidR="007A1367">
        <w:trPr>
          <w:jc w:val="center"/>
        </w:trPr>
        <w:tc>
          <w:tcPr>
            <w:tcW w:w="817" w:type="dxa"/>
            <w:vAlign w:val="center"/>
          </w:tcPr>
          <w:p w:rsidR="007A1367" w:rsidRDefault="000A020C">
            <w:pPr>
              <w:jc w:val="center"/>
            </w:pPr>
            <w:r>
              <w:rPr>
                <w:rFonts w:eastAsiaTheme="minorEastAsia"/>
                <w:color w:val="000000"/>
                <w:szCs w:val="21"/>
              </w:rPr>
              <w:t>5</w:t>
            </w:r>
          </w:p>
        </w:tc>
        <w:tc>
          <w:tcPr>
            <w:tcW w:w="1276" w:type="dxa"/>
            <w:vAlign w:val="center"/>
          </w:tcPr>
          <w:p w:rsidR="007A1367" w:rsidRDefault="000A020C">
            <w:pPr>
              <w:jc w:val="center"/>
            </w:pPr>
            <w:r>
              <w:rPr>
                <w:rFonts w:eastAsiaTheme="minorEastAsia"/>
                <w:color w:val="000000"/>
                <w:szCs w:val="21"/>
              </w:rPr>
              <w:t>601012</w:t>
            </w:r>
          </w:p>
        </w:tc>
        <w:tc>
          <w:tcPr>
            <w:tcW w:w="1701" w:type="dxa"/>
            <w:vAlign w:val="center"/>
          </w:tcPr>
          <w:p w:rsidR="007A1367" w:rsidRDefault="000A020C">
            <w:pPr>
              <w:jc w:val="center"/>
            </w:pPr>
            <w:r>
              <w:rPr>
                <w:rFonts w:eastAsiaTheme="minorEastAsia"/>
                <w:color w:val="000000"/>
                <w:szCs w:val="21"/>
              </w:rPr>
              <w:t>隆基股份</w:t>
            </w:r>
          </w:p>
        </w:tc>
        <w:tc>
          <w:tcPr>
            <w:tcW w:w="1559" w:type="dxa"/>
            <w:vAlign w:val="center"/>
          </w:tcPr>
          <w:p w:rsidR="007A1367" w:rsidRDefault="000A020C">
            <w:pPr>
              <w:jc w:val="right"/>
            </w:pPr>
            <w:r>
              <w:rPr>
                <w:rFonts w:eastAsiaTheme="minorEastAsia"/>
                <w:color w:val="000000"/>
                <w:szCs w:val="21"/>
              </w:rPr>
              <w:t>3,242,731</w:t>
            </w:r>
          </w:p>
        </w:tc>
        <w:tc>
          <w:tcPr>
            <w:tcW w:w="1932" w:type="dxa"/>
            <w:vAlign w:val="center"/>
          </w:tcPr>
          <w:p w:rsidR="007A1367" w:rsidRDefault="000A020C">
            <w:pPr>
              <w:jc w:val="right"/>
            </w:pPr>
            <w:r>
              <w:rPr>
                <w:rFonts w:eastAsiaTheme="minorEastAsia"/>
                <w:color w:val="000000"/>
                <w:szCs w:val="21"/>
              </w:rPr>
              <w:t>80,517,010.73</w:t>
            </w:r>
          </w:p>
        </w:tc>
        <w:tc>
          <w:tcPr>
            <w:tcW w:w="1612" w:type="dxa"/>
            <w:vAlign w:val="center"/>
          </w:tcPr>
          <w:p w:rsidR="007A1367" w:rsidRDefault="000A020C">
            <w:pPr>
              <w:jc w:val="right"/>
            </w:pPr>
            <w:r>
              <w:rPr>
                <w:rFonts w:eastAsiaTheme="minorEastAsia"/>
                <w:color w:val="000000"/>
                <w:szCs w:val="21"/>
              </w:rPr>
              <w:t>0.97</w:t>
            </w:r>
          </w:p>
        </w:tc>
      </w:tr>
      <w:tr w:rsidR="007A1367">
        <w:trPr>
          <w:jc w:val="center"/>
        </w:trPr>
        <w:tc>
          <w:tcPr>
            <w:tcW w:w="817" w:type="dxa"/>
            <w:vAlign w:val="center"/>
          </w:tcPr>
          <w:p w:rsidR="007A1367" w:rsidRDefault="000A020C">
            <w:pPr>
              <w:jc w:val="center"/>
            </w:pPr>
            <w:r>
              <w:rPr>
                <w:rFonts w:eastAsiaTheme="minorEastAsia"/>
                <w:color w:val="000000"/>
                <w:szCs w:val="21"/>
              </w:rPr>
              <w:t>6</w:t>
            </w:r>
          </w:p>
        </w:tc>
        <w:tc>
          <w:tcPr>
            <w:tcW w:w="1276" w:type="dxa"/>
            <w:vAlign w:val="center"/>
          </w:tcPr>
          <w:p w:rsidR="007A1367" w:rsidRDefault="000A020C">
            <w:pPr>
              <w:jc w:val="center"/>
            </w:pPr>
            <w:r>
              <w:rPr>
                <w:rFonts w:eastAsiaTheme="minorEastAsia"/>
                <w:color w:val="000000"/>
                <w:szCs w:val="21"/>
              </w:rPr>
              <w:t>002202</w:t>
            </w:r>
          </w:p>
        </w:tc>
        <w:tc>
          <w:tcPr>
            <w:tcW w:w="1701" w:type="dxa"/>
            <w:vAlign w:val="center"/>
          </w:tcPr>
          <w:p w:rsidR="007A1367" w:rsidRDefault="000A020C">
            <w:pPr>
              <w:jc w:val="center"/>
            </w:pPr>
            <w:r>
              <w:rPr>
                <w:rFonts w:eastAsiaTheme="minorEastAsia"/>
                <w:color w:val="000000"/>
                <w:szCs w:val="21"/>
              </w:rPr>
              <w:t>金风科技</w:t>
            </w:r>
          </w:p>
        </w:tc>
        <w:tc>
          <w:tcPr>
            <w:tcW w:w="1559" w:type="dxa"/>
            <w:vAlign w:val="center"/>
          </w:tcPr>
          <w:p w:rsidR="007A1367" w:rsidRDefault="000A020C">
            <w:pPr>
              <w:jc w:val="right"/>
            </w:pPr>
            <w:r>
              <w:rPr>
                <w:rFonts w:eastAsiaTheme="minorEastAsia"/>
                <w:color w:val="000000"/>
                <w:szCs w:val="21"/>
              </w:rPr>
              <w:t>6,734,709</w:t>
            </w:r>
          </w:p>
        </w:tc>
        <w:tc>
          <w:tcPr>
            <w:tcW w:w="1932" w:type="dxa"/>
            <w:vAlign w:val="center"/>
          </w:tcPr>
          <w:p w:rsidR="007A1367" w:rsidRDefault="000A020C">
            <w:pPr>
              <w:jc w:val="right"/>
            </w:pPr>
            <w:r>
              <w:rPr>
                <w:rFonts w:eastAsiaTheme="minorEastAsia"/>
                <w:color w:val="000000"/>
                <w:szCs w:val="21"/>
              </w:rPr>
              <w:t>80,479,772.55</w:t>
            </w:r>
          </w:p>
        </w:tc>
        <w:tc>
          <w:tcPr>
            <w:tcW w:w="1612" w:type="dxa"/>
            <w:vAlign w:val="center"/>
          </w:tcPr>
          <w:p w:rsidR="007A1367" w:rsidRDefault="000A020C">
            <w:pPr>
              <w:jc w:val="right"/>
            </w:pPr>
            <w:r>
              <w:rPr>
                <w:rFonts w:eastAsiaTheme="minorEastAsia"/>
                <w:color w:val="000000"/>
                <w:szCs w:val="21"/>
              </w:rPr>
              <w:t>0.97</w:t>
            </w:r>
          </w:p>
        </w:tc>
      </w:tr>
      <w:tr w:rsidR="007A1367">
        <w:trPr>
          <w:jc w:val="center"/>
        </w:trPr>
        <w:tc>
          <w:tcPr>
            <w:tcW w:w="817" w:type="dxa"/>
            <w:vAlign w:val="center"/>
          </w:tcPr>
          <w:p w:rsidR="007A1367" w:rsidRDefault="000A020C">
            <w:pPr>
              <w:jc w:val="center"/>
            </w:pPr>
            <w:r>
              <w:rPr>
                <w:rFonts w:eastAsiaTheme="minorEastAsia"/>
                <w:color w:val="000000"/>
                <w:szCs w:val="21"/>
              </w:rPr>
              <w:t>7</w:t>
            </w:r>
          </w:p>
        </w:tc>
        <w:tc>
          <w:tcPr>
            <w:tcW w:w="1276" w:type="dxa"/>
            <w:vAlign w:val="center"/>
          </w:tcPr>
          <w:p w:rsidR="007A1367" w:rsidRDefault="000A020C">
            <w:pPr>
              <w:jc w:val="center"/>
            </w:pPr>
            <w:r>
              <w:rPr>
                <w:rFonts w:eastAsiaTheme="minorEastAsia"/>
                <w:color w:val="000000"/>
                <w:szCs w:val="21"/>
              </w:rPr>
              <w:t>600004</w:t>
            </w:r>
          </w:p>
        </w:tc>
        <w:tc>
          <w:tcPr>
            <w:tcW w:w="1701" w:type="dxa"/>
            <w:vAlign w:val="center"/>
          </w:tcPr>
          <w:p w:rsidR="007A1367" w:rsidRDefault="000A020C">
            <w:pPr>
              <w:jc w:val="center"/>
            </w:pPr>
            <w:r>
              <w:rPr>
                <w:rFonts w:eastAsiaTheme="minorEastAsia"/>
                <w:color w:val="000000"/>
                <w:szCs w:val="21"/>
              </w:rPr>
              <w:t>白云机场</w:t>
            </w:r>
          </w:p>
        </w:tc>
        <w:tc>
          <w:tcPr>
            <w:tcW w:w="1559" w:type="dxa"/>
            <w:vAlign w:val="center"/>
          </w:tcPr>
          <w:p w:rsidR="007A1367" w:rsidRDefault="000A020C">
            <w:pPr>
              <w:jc w:val="right"/>
            </w:pPr>
            <w:r>
              <w:rPr>
                <w:rFonts w:eastAsiaTheme="minorEastAsia"/>
                <w:color w:val="000000"/>
                <w:szCs w:val="21"/>
              </w:rPr>
              <w:t>4,255,455</w:t>
            </w:r>
          </w:p>
        </w:tc>
        <w:tc>
          <w:tcPr>
            <w:tcW w:w="1932" w:type="dxa"/>
            <w:vAlign w:val="center"/>
          </w:tcPr>
          <w:p w:rsidR="007A1367" w:rsidRDefault="000A020C">
            <w:pPr>
              <w:jc w:val="right"/>
            </w:pPr>
            <w:r>
              <w:rPr>
                <w:rFonts w:eastAsiaTheme="minorEastAsia"/>
                <w:color w:val="000000"/>
                <w:szCs w:val="21"/>
              </w:rPr>
              <w:t>74,257,689.75</w:t>
            </w:r>
          </w:p>
        </w:tc>
        <w:tc>
          <w:tcPr>
            <w:tcW w:w="1612" w:type="dxa"/>
            <w:vAlign w:val="center"/>
          </w:tcPr>
          <w:p w:rsidR="007A1367" w:rsidRDefault="000A020C">
            <w:pPr>
              <w:jc w:val="right"/>
            </w:pPr>
            <w:r>
              <w:rPr>
                <w:rFonts w:eastAsiaTheme="minorEastAsia"/>
                <w:color w:val="000000"/>
                <w:szCs w:val="21"/>
              </w:rPr>
              <w:t>0.90</w:t>
            </w:r>
          </w:p>
        </w:tc>
      </w:tr>
      <w:tr w:rsidR="007A1367">
        <w:trPr>
          <w:jc w:val="center"/>
        </w:trPr>
        <w:tc>
          <w:tcPr>
            <w:tcW w:w="817" w:type="dxa"/>
            <w:vAlign w:val="center"/>
          </w:tcPr>
          <w:p w:rsidR="007A1367" w:rsidRDefault="000A020C">
            <w:pPr>
              <w:jc w:val="center"/>
            </w:pPr>
            <w:r>
              <w:rPr>
                <w:rFonts w:eastAsiaTheme="minorEastAsia"/>
                <w:color w:val="000000"/>
                <w:szCs w:val="21"/>
              </w:rPr>
              <w:t>8</w:t>
            </w:r>
          </w:p>
        </w:tc>
        <w:tc>
          <w:tcPr>
            <w:tcW w:w="1276" w:type="dxa"/>
            <w:vAlign w:val="center"/>
          </w:tcPr>
          <w:p w:rsidR="007A1367" w:rsidRDefault="000A020C">
            <w:pPr>
              <w:jc w:val="center"/>
            </w:pPr>
            <w:r>
              <w:rPr>
                <w:rFonts w:eastAsiaTheme="minorEastAsia"/>
                <w:color w:val="000000"/>
                <w:szCs w:val="21"/>
              </w:rPr>
              <w:t>002415</w:t>
            </w:r>
          </w:p>
        </w:tc>
        <w:tc>
          <w:tcPr>
            <w:tcW w:w="1701" w:type="dxa"/>
            <w:vAlign w:val="center"/>
          </w:tcPr>
          <w:p w:rsidR="007A1367" w:rsidRDefault="000A020C">
            <w:pPr>
              <w:jc w:val="center"/>
            </w:pPr>
            <w:r>
              <w:rPr>
                <w:rFonts w:eastAsiaTheme="minorEastAsia"/>
                <w:color w:val="000000"/>
                <w:szCs w:val="21"/>
              </w:rPr>
              <w:t>海康威视</w:t>
            </w:r>
          </w:p>
        </w:tc>
        <w:tc>
          <w:tcPr>
            <w:tcW w:w="1559" w:type="dxa"/>
            <w:vAlign w:val="center"/>
          </w:tcPr>
          <w:p w:rsidR="007A1367" w:rsidRDefault="000A020C">
            <w:pPr>
              <w:jc w:val="right"/>
            </w:pPr>
            <w:r>
              <w:rPr>
                <w:rFonts w:eastAsiaTheme="minorEastAsia"/>
                <w:color w:val="000000"/>
                <w:szCs w:val="21"/>
              </w:rPr>
              <w:t>2,083,950</w:t>
            </w:r>
          </w:p>
        </w:tc>
        <w:tc>
          <w:tcPr>
            <w:tcW w:w="1932" w:type="dxa"/>
            <w:vAlign w:val="center"/>
          </w:tcPr>
          <w:p w:rsidR="007A1367" w:rsidRDefault="000A020C">
            <w:pPr>
              <w:jc w:val="right"/>
            </w:pPr>
            <w:r>
              <w:rPr>
                <w:rFonts w:eastAsiaTheme="minorEastAsia"/>
                <w:color w:val="000000"/>
                <w:szCs w:val="21"/>
              </w:rPr>
              <w:t>68,228,523.00</w:t>
            </w:r>
          </w:p>
        </w:tc>
        <w:tc>
          <w:tcPr>
            <w:tcW w:w="1612" w:type="dxa"/>
            <w:vAlign w:val="center"/>
          </w:tcPr>
          <w:p w:rsidR="007A1367" w:rsidRDefault="000A020C">
            <w:pPr>
              <w:jc w:val="right"/>
            </w:pPr>
            <w:r>
              <w:rPr>
                <w:rFonts w:eastAsiaTheme="minorEastAsia"/>
                <w:color w:val="000000"/>
                <w:szCs w:val="21"/>
              </w:rPr>
              <w:t>0.83</w:t>
            </w:r>
          </w:p>
        </w:tc>
      </w:tr>
      <w:tr w:rsidR="007A1367">
        <w:trPr>
          <w:jc w:val="center"/>
        </w:trPr>
        <w:tc>
          <w:tcPr>
            <w:tcW w:w="817" w:type="dxa"/>
            <w:vAlign w:val="center"/>
          </w:tcPr>
          <w:p w:rsidR="007A1367" w:rsidRDefault="000A020C">
            <w:pPr>
              <w:jc w:val="center"/>
            </w:pPr>
            <w:r>
              <w:rPr>
                <w:rFonts w:eastAsiaTheme="minorEastAsia"/>
                <w:color w:val="000000"/>
                <w:szCs w:val="21"/>
              </w:rPr>
              <w:t>9</w:t>
            </w:r>
          </w:p>
        </w:tc>
        <w:tc>
          <w:tcPr>
            <w:tcW w:w="1276" w:type="dxa"/>
            <w:vAlign w:val="center"/>
          </w:tcPr>
          <w:p w:rsidR="007A1367" w:rsidRDefault="000A020C">
            <w:pPr>
              <w:jc w:val="center"/>
            </w:pPr>
            <w:r>
              <w:rPr>
                <w:rFonts w:eastAsiaTheme="minorEastAsia"/>
                <w:color w:val="000000"/>
                <w:szCs w:val="21"/>
              </w:rPr>
              <w:t>601318</w:t>
            </w:r>
          </w:p>
        </w:tc>
        <w:tc>
          <w:tcPr>
            <w:tcW w:w="1701" w:type="dxa"/>
            <w:vAlign w:val="center"/>
          </w:tcPr>
          <w:p w:rsidR="007A1367" w:rsidRDefault="000A020C">
            <w:pPr>
              <w:jc w:val="center"/>
            </w:pPr>
            <w:r>
              <w:rPr>
                <w:rFonts w:eastAsiaTheme="minorEastAsia"/>
                <w:color w:val="000000"/>
                <w:szCs w:val="21"/>
              </w:rPr>
              <w:t>中国平安</w:t>
            </w:r>
          </w:p>
        </w:tc>
        <w:tc>
          <w:tcPr>
            <w:tcW w:w="1559" w:type="dxa"/>
            <w:vAlign w:val="center"/>
          </w:tcPr>
          <w:p w:rsidR="007A1367" w:rsidRDefault="000A020C">
            <w:pPr>
              <w:jc w:val="right"/>
            </w:pPr>
            <w:r>
              <w:rPr>
                <w:rFonts w:eastAsiaTheme="minorEastAsia"/>
                <w:color w:val="000000"/>
                <w:szCs w:val="21"/>
              </w:rPr>
              <w:t>797,391</w:t>
            </w:r>
          </w:p>
        </w:tc>
        <w:tc>
          <w:tcPr>
            <w:tcW w:w="1932" w:type="dxa"/>
            <w:vAlign w:val="center"/>
          </w:tcPr>
          <w:p w:rsidR="007A1367" w:rsidRDefault="000A020C">
            <w:pPr>
              <w:jc w:val="right"/>
            </w:pPr>
            <w:r>
              <w:rPr>
                <w:rFonts w:eastAsiaTheme="minorEastAsia"/>
                <w:color w:val="000000"/>
                <w:szCs w:val="21"/>
              </w:rPr>
              <w:t>68,145,034.86</w:t>
            </w:r>
          </w:p>
        </w:tc>
        <w:tc>
          <w:tcPr>
            <w:tcW w:w="1612" w:type="dxa"/>
            <w:vAlign w:val="center"/>
          </w:tcPr>
          <w:p w:rsidR="007A1367" w:rsidRDefault="000A020C">
            <w:pPr>
              <w:jc w:val="right"/>
            </w:pPr>
            <w:r>
              <w:rPr>
                <w:rFonts w:eastAsiaTheme="minorEastAsia"/>
                <w:color w:val="000000"/>
                <w:szCs w:val="21"/>
              </w:rPr>
              <w:t>0.83</w:t>
            </w:r>
          </w:p>
        </w:tc>
      </w:tr>
      <w:tr w:rsidR="007A1367">
        <w:trPr>
          <w:jc w:val="center"/>
        </w:trPr>
        <w:tc>
          <w:tcPr>
            <w:tcW w:w="817" w:type="dxa"/>
            <w:vAlign w:val="center"/>
          </w:tcPr>
          <w:p w:rsidR="007A1367" w:rsidRDefault="000A020C">
            <w:pPr>
              <w:jc w:val="center"/>
            </w:pPr>
            <w:r>
              <w:rPr>
                <w:rFonts w:eastAsiaTheme="minorEastAsia"/>
                <w:color w:val="000000"/>
                <w:szCs w:val="21"/>
              </w:rPr>
              <w:t>10</w:t>
            </w:r>
          </w:p>
        </w:tc>
        <w:tc>
          <w:tcPr>
            <w:tcW w:w="1276" w:type="dxa"/>
            <w:vAlign w:val="center"/>
          </w:tcPr>
          <w:p w:rsidR="007A1367" w:rsidRDefault="000A020C">
            <w:pPr>
              <w:jc w:val="center"/>
            </w:pPr>
            <w:r>
              <w:rPr>
                <w:rFonts w:eastAsiaTheme="minorEastAsia"/>
                <w:color w:val="000000"/>
                <w:szCs w:val="21"/>
              </w:rPr>
              <w:t>002007</w:t>
            </w:r>
          </w:p>
        </w:tc>
        <w:tc>
          <w:tcPr>
            <w:tcW w:w="1701" w:type="dxa"/>
            <w:vAlign w:val="center"/>
          </w:tcPr>
          <w:p w:rsidR="007A1367" w:rsidRDefault="000A020C">
            <w:pPr>
              <w:jc w:val="center"/>
            </w:pPr>
            <w:r>
              <w:rPr>
                <w:rFonts w:eastAsiaTheme="minorEastAsia"/>
                <w:color w:val="000000"/>
                <w:szCs w:val="21"/>
              </w:rPr>
              <w:t>华兰生物</w:t>
            </w:r>
          </w:p>
        </w:tc>
        <w:tc>
          <w:tcPr>
            <w:tcW w:w="1559" w:type="dxa"/>
            <w:vAlign w:val="center"/>
          </w:tcPr>
          <w:p w:rsidR="007A1367" w:rsidRDefault="000A020C">
            <w:pPr>
              <w:jc w:val="right"/>
            </w:pPr>
            <w:r>
              <w:rPr>
                <w:rFonts w:eastAsiaTheme="minorEastAsia"/>
                <w:color w:val="000000"/>
                <w:szCs w:val="21"/>
              </w:rPr>
              <w:t>1,925,193</w:t>
            </w:r>
          </w:p>
        </w:tc>
        <w:tc>
          <w:tcPr>
            <w:tcW w:w="1932" w:type="dxa"/>
            <w:vAlign w:val="center"/>
          </w:tcPr>
          <w:p w:rsidR="007A1367" w:rsidRDefault="000A020C">
            <w:pPr>
              <w:jc w:val="right"/>
            </w:pPr>
            <w:r>
              <w:rPr>
                <w:rFonts w:eastAsiaTheme="minorEastAsia"/>
                <w:color w:val="000000"/>
                <w:szCs w:val="21"/>
              </w:rPr>
              <w:t>67,670,533.95</w:t>
            </w:r>
          </w:p>
        </w:tc>
        <w:tc>
          <w:tcPr>
            <w:tcW w:w="1612" w:type="dxa"/>
            <w:vAlign w:val="center"/>
          </w:tcPr>
          <w:p w:rsidR="007A1367" w:rsidRDefault="000A020C">
            <w:pPr>
              <w:jc w:val="right"/>
            </w:pPr>
            <w:r>
              <w:rPr>
                <w:rFonts w:eastAsiaTheme="minorEastAsia"/>
                <w:color w:val="000000"/>
                <w:szCs w:val="21"/>
              </w:rPr>
              <w:t>0.82</w:t>
            </w:r>
          </w:p>
        </w:tc>
      </w:tr>
      <w:tr w:rsidR="007A1367">
        <w:trPr>
          <w:jc w:val="center"/>
        </w:trPr>
        <w:tc>
          <w:tcPr>
            <w:tcW w:w="817" w:type="dxa"/>
            <w:vAlign w:val="center"/>
          </w:tcPr>
          <w:p w:rsidR="007A1367" w:rsidRDefault="000A020C">
            <w:pPr>
              <w:jc w:val="center"/>
            </w:pPr>
            <w:r>
              <w:rPr>
                <w:rFonts w:eastAsiaTheme="minorEastAsia"/>
                <w:color w:val="000000"/>
                <w:szCs w:val="21"/>
              </w:rPr>
              <w:t>11</w:t>
            </w:r>
          </w:p>
        </w:tc>
        <w:tc>
          <w:tcPr>
            <w:tcW w:w="1276" w:type="dxa"/>
            <w:vAlign w:val="center"/>
          </w:tcPr>
          <w:p w:rsidR="007A1367" w:rsidRDefault="000A020C">
            <w:pPr>
              <w:jc w:val="center"/>
            </w:pPr>
            <w:r>
              <w:rPr>
                <w:rFonts w:eastAsiaTheme="minorEastAsia"/>
                <w:color w:val="000000"/>
                <w:szCs w:val="21"/>
              </w:rPr>
              <w:t>603259</w:t>
            </w:r>
          </w:p>
        </w:tc>
        <w:tc>
          <w:tcPr>
            <w:tcW w:w="1701" w:type="dxa"/>
            <w:vAlign w:val="center"/>
          </w:tcPr>
          <w:p w:rsidR="007A1367" w:rsidRDefault="000A020C">
            <w:pPr>
              <w:jc w:val="center"/>
            </w:pPr>
            <w:r>
              <w:rPr>
                <w:rFonts w:eastAsiaTheme="minorEastAsia"/>
                <w:color w:val="000000"/>
                <w:szCs w:val="21"/>
              </w:rPr>
              <w:t>药明康德</w:t>
            </w:r>
          </w:p>
        </w:tc>
        <w:tc>
          <w:tcPr>
            <w:tcW w:w="1559" w:type="dxa"/>
            <w:vAlign w:val="center"/>
          </w:tcPr>
          <w:p w:rsidR="007A1367" w:rsidRDefault="000A020C">
            <w:pPr>
              <w:jc w:val="right"/>
            </w:pPr>
            <w:r>
              <w:rPr>
                <w:rFonts w:eastAsiaTheme="minorEastAsia"/>
                <w:color w:val="000000"/>
                <w:szCs w:val="21"/>
              </w:rPr>
              <w:t>716,135</w:t>
            </w:r>
          </w:p>
        </w:tc>
        <w:tc>
          <w:tcPr>
            <w:tcW w:w="1932" w:type="dxa"/>
            <w:vAlign w:val="center"/>
          </w:tcPr>
          <w:p w:rsidR="007A1367" w:rsidRDefault="000A020C">
            <w:pPr>
              <w:jc w:val="right"/>
            </w:pPr>
            <w:r>
              <w:rPr>
                <w:rFonts w:eastAsiaTheme="minorEastAsia"/>
                <w:color w:val="000000"/>
                <w:szCs w:val="21"/>
              </w:rPr>
              <w:t>65,970,356.20</w:t>
            </w:r>
          </w:p>
        </w:tc>
        <w:tc>
          <w:tcPr>
            <w:tcW w:w="1612" w:type="dxa"/>
            <w:vAlign w:val="center"/>
          </w:tcPr>
          <w:p w:rsidR="007A1367" w:rsidRDefault="000A020C">
            <w:pPr>
              <w:jc w:val="right"/>
            </w:pPr>
            <w:r>
              <w:rPr>
                <w:rFonts w:eastAsiaTheme="minorEastAsia"/>
                <w:color w:val="000000"/>
                <w:szCs w:val="21"/>
              </w:rPr>
              <w:t>0.80</w:t>
            </w:r>
          </w:p>
        </w:tc>
      </w:tr>
      <w:tr w:rsidR="007A1367">
        <w:trPr>
          <w:jc w:val="center"/>
        </w:trPr>
        <w:tc>
          <w:tcPr>
            <w:tcW w:w="817" w:type="dxa"/>
            <w:vAlign w:val="center"/>
          </w:tcPr>
          <w:p w:rsidR="007A1367" w:rsidRDefault="000A020C">
            <w:pPr>
              <w:jc w:val="center"/>
            </w:pPr>
            <w:r>
              <w:rPr>
                <w:rFonts w:eastAsiaTheme="minorEastAsia"/>
                <w:color w:val="000000"/>
                <w:szCs w:val="21"/>
              </w:rPr>
              <w:t>12</w:t>
            </w:r>
          </w:p>
        </w:tc>
        <w:tc>
          <w:tcPr>
            <w:tcW w:w="1276" w:type="dxa"/>
            <w:vAlign w:val="center"/>
          </w:tcPr>
          <w:p w:rsidR="007A1367" w:rsidRDefault="000A020C">
            <w:pPr>
              <w:jc w:val="center"/>
            </w:pPr>
            <w:r>
              <w:rPr>
                <w:rFonts w:eastAsiaTheme="minorEastAsia"/>
                <w:color w:val="000000"/>
                <w:szCs w:val="21"/>
              </w:rPr>
              <w:t>600009</w:t>
            </w:r>
          </w:p>
        </w:tc>
        <w:tc>
          <w:tcPr>
            <w:tcW w:w="1701" w:type="dxa"/>
            <w:vAlign w:val="center"/>
          </w:tcPr>
          <w:p w:rsidR="007A1367" w:rsidRDefault="000A020C">
            <w:pPr>
              <w:jc w:val="center"/>
            </w:pPr>
            <w:r>
              <w:rPr>
                <w:rFonts w:eastAsiaTheme="minorEastAsia"/>
                <w:color w:val="000000"/>
                <w:szCs w:val="21"/>
              </w:rPr>
              <w:t>上海机场</w:t>
            </w:r>
          </w:p>
        </w:tc>
        <w:tc>
          <w:tcPr>
            <w:tcW w:w="1559" w:type="dxa"/>
            <w:vAlign w:val="center"/>
          </w:tcPr>
          <w:p w:rsidR="007A1367" w:rsidRDefault="000A020C">
            <w:pPr>
              <w:jc w:val="right"/>
            </w:pPr>
            <w:r>
              <w:rPr>
                <w:rFonts w:eastAsiaTheme="minorEastAsia"/>
                <w:color w:val="000000"/>
                <w:szCs w:val="21"/>
              </w:rPr>
              <w:t>747,549</w:t>
            </w:r>
          </w:p>
        </w:tc>
        <w:tc>
          <w:tcPr>
            <w:tcW w:w="1932" w:type="dxa"/>
            <w:vAlign w:val="center"/>
          </w:tcPr>
          <w:p w:rsidR="007A1367" w:rsidRDefault="000A020C">
            <w:pPr>
              <w:jc w:val="right"/>
            </w:pPr>
            <w:r>
              <w:rPr>
                <w:rFonts w:eastAsiaTheme="minorEastAsia"/>
                <w:color w:val="000000"/>
                <w:szCs w:val="21"/>
              </w:rPr>
              <w:t>58,869,483.75</w:t>
            </w:r>
          </w:p>
        </w:tc>
        <w:tc>
          <w:tcPr>
            <w:tcW w:w="1612" w:type="dxa"/>
            <w:vAlign w:val="center"/>
          </w:tcPr>
          <w:p w:rsidR="007A1367" w:rsidRDefault="000A020C">
            <w:pPr>
              <w:jc w:val="right"/>
            </w:pPr>
            <w:r>
              <w:rPr>
                <w:rFonts w:eastAsiaTheme="minorEastAsia"/>
                <w:color w:val="000000"/>
                <w:szCs w:val="21"/>
              </w:rPr>
              <w:t>0.71</w:t>
            </w:r>
          </w:p>
        </w:tc>
      </w:tr>
      <w:tr w:rsidR="007A1367">
        <w:trPr>
          <w:jc w:val="center"/>
        </w:trPr>
        <w:tc>
          <w:tcPr>
            <w:tcW w:w="817" w:type="dxa"/>
            <w:vAlign w:val="center"/>
          </w:tcPr>
          <w:p w:rsidR="007A1367" w:rsidRDefault="000A020C">
            <w:pPr>
              <w:jc w:val="center"/>
            </w:pPr>
            <w:r>
              <w:rPr>
                <w:rFonts w:eastAsiaTheme="minorEastAsia"/>
                <w:color w:val="000000"/>
                <w:szCs w:val="21"/>
              </w:rPr>
              <w:t>13</w:t>
            </w:r>
          </w:p>
        </w:tc>
        <w:tc>
          <w:tcPr>
            <w:tcW w:w="1276" w:type="dxa"/>
            <w:vAlign w:val="center"/>
          </w:tcPr>
          <w:p w:rsidR="007A1367" w:rsidRDefault="000A020C">
            <w:pPr>
              <w:jc w:val="center"/>
            </w:pPr>
            <w:r>
              <w:rPr>
                <w:rFonts w:eastAsiaTheme="minorEastAsia"/>
                <w:color w:val="000000"/>
                <w:szCs w:val="21"/>
              </w:rPr>
              <w:t>600741</w:t>
            </w:r>
          </w:p>
        </w:tc>
        <w:tc>
          <w:tcPr>
            <w:tcW w:w="1701" w:type="dxa"/>
            <w:vAlign w:val="center"/>
          </w:tcPr>
          <w:p w:rsidR="007A1367" w:rsidRDefault="000A020C">
            <w:pPr>
              <w:jc w:val="center"/>
            </w:pPr>
            <w:r>
              <w:rPr>
                <w:rFonts w:eastAsiaTheme="minorEastAsia"/>
                <w:color w:val="000000"/>
                <w:szCs w:val="21"/>
              </w:rPr>
              <w:t>华域汽车</w:t>
            </w:r>
          </w:p>
        </w:tc>
        <w:tc>
          <w:tcPr>
            <w:tcW w:w="1559" w:type="dxa"/>
            <w:vAlign w:val="center"/>
          </w:tcPr>
          <w:p w:rsidR="007A1367" w:rsidRDefault="000A020C">
            <w:pPr>
              <w:jc w:val="right"/>
            </w:pPr>
            <w:r>
              <w:rPr>
                <w:rFonts w:eastAsiaTheme="minorEastAsia"/>
                <w:color w:val="000000"/>
                <w:szCs w:val="21"/>
              </w:rPr>
              <w:t>2,183,180</w:t>
            </w:r>
          </w:p>
        </w:tc>
        <w:tc>
          <w:tcPr>
            <w:tcW w:w="1932" w:type="dxa"/>
            <w:vAlign w:val="center"/>
          </w:tcPr>
          <w:p w:rsidR="007A1367" w:rsidRDefault="000A020C">
            <w:pPr>
              <w:jc w:val="right"/>
            </w:pPr>
            <w:r>
              <w:rPr>
                <w:rFonts w:eastAsiaTheme="minorEastAsia"/>
                <w:color w:val="000000"/>
                <w:szCs w:val="21"/>
              </w:rPr>
              <w:t>56,740,848.20</w:t>
            </w:r>
          </w:p>
        </w:tc>
        <w:tc>
          <w:tcPr>
            <w:tcW w:w="1612" w:type="dxa"/>
            <w:vAlign w:val="center"/>
          </w:tcPr>
          <w:p w:rsidR="007A1367" w:rsidRDefault="000A020C">
            <w:pPr>
              <w:jc w:val="right"/>
            </w:pPr>
            <w:r>
              <w:rPr>
                <w:rFonts w:eastAsiaTheme="minorEastAsia"/>
                <w:color w:val="000000"/>
                <w:szCs w:val="21"/>
              </w:rPr>
              <w:t>0.69</w:t>
            </w:r>
          </w:p>
        </w:tc>
      </w:tr>
      <w:tr w:rsidR="007A1367">
        <w:trPr>
          <w:jc w:val="center"/>
        </w:trPr>
        <w:tc>
          <w:tcPr>
            <w:tcW w:w="817" w:type="dxa"/>
            <w:vAlign w:val="center"/>
          </w:tcPr>
          <w:p w:rsidR="007A1367" w:rsidRDefault="000A020C">
            <w:pPr>
              <w:jc w:val="center"/>
            </w:pPr>
            <w:r>
              <w:rPr>
                <w:rFonts w:eastAsiaTheme="minorEastAsia"/>
                <w:color w:val="000000"/>
                <w:szCs w:val="21"/>
              </w:rPr>
              <w:t>14</w:t>
            </w:r>
          </w:p>
        </w:tc>
        <w:tc>
          <w:tcPr>
            <w:tcW w:w="1276" w:type="dxa"/>
            <w:vAlign w:val="center"/>
          </w:tcPr>
          <w:p w:rsidR="007A1367" w:rsidRDefault="000A020C">
            <w:pPr>
              <w:jc w:val="center"/>
            </w:pPr>
            <w:r>
              <w:rPr>
                <w:rFonts w:eastAsiaTheme="minorEastAsia"/>
                <w:color w:val="000000"/>
                <w:szCs w:val="21"/>
              </w:rPr>
              <w:t>600066</w:t>
            </w:r>
          </w:p>
        </w:tc>
        <w:tc>
          <w:tcPr>
            <w:tcW w:w="1701" w:type="dxa"/>
            <w:vAlign w:val="center"/>
          </w:tcPr>
          <w:p w:rsidR="007A1367" w:rsidRDefault="000A020C">
            <w:pPr>
              <w:jc w:val="center"/>
            </w:pPr>
            <w:r>
              <w:rPr>
                <w:rFonts w:eastAsiaTheme="minorEastAsia"/>
                <w:color w:val="000000"/>
                <w:szCs w:val="21"/>
              </w:rPr>
              <w:t>宇通客车</w:t>
            </w:r>
          </w:p>
        </w:tc>
        <w:tc>
          <w:tcPr>
            <w:tcW w:w="1559" w:type="dxa"/>
            <w:vAlign w:val="center"/>
          </w:tcPr>
          <w:p w:rsidR="007A1367" w:rsidRDefault="000A020C">
            <w:pPr>
              <w:jc w:val="right"/>
            </w:pPr>
            <w:r>
              <w:rPr>
                <w:rFonts w:eastAsiaTheme="minorEastAsia"/>
                <w:color w:val="000000"/>
                <w:szCs w:val="21"/>
              </w:rPr>
              <w:t>3,616,885</w:t>
            </w:r>
          </w:p>
        </w:tc>
        <w:tc>
          <w:tcPr>
            <w:tcW w:w="1932" w:type="dxa"/>
            <w:vAlign w:val="center"/>
          </w:tcPr>
          <w:p w:rsidR="007A1367" w:rsidRDefault="000A020C">
            <w:pPr>
              <w:jc w:val="right"/>
            </w:pPr>
            <w:r>
              <w:rPr>
                <w:rFonts w:eastAsiaTheme="minorEastAsia"/>
                <w:color w:val="000000"/>
                <w:szCs w:val="21"/>
              </w:rPr>
              <w:t>51,540,611.25</w:t>
            </w:r>
          </w:p>
        </w:tc>
        <w:tc>
          <w:tcPr>
            <w:tcW w:w="1612" w:type="dxa"/>
            <w:vAlign w:val="center"/>
          </w:tcPr>
          <w:p w:rsidR="007A1367" w:rsidRDefault="000A020C">
            <w:pPr>
              <w:jc w:val="right"/>
            </w:pPr>
            <w:r>
              <w:rPr>
                <w:rFonts w:eastAsiaTheme="minorEastAsia"/>
                <w:color w:val="000000"/>
                <w:szCs w:val="21"/>
              </w:rPr>
              <w:t>0.62</w:t>
            </w:r>
          </w:p>
        </w:tc>
      </w:tr>
      <w:tr w:rsidR="007A1367">
        <w:trPr>
          <w:jc w:val="center"/>
        </w:trPr>
        <w:tc>
          <w:tcPr>
            <w:tcW w:w="817" w:type="dxa"/>
            <w:vAlign w:val="center"/>
          </w:tcPr>
          <w:p w:rsidR="007A1367" w:rsidRDefault="000A020C">
            <w:pPr>
              <w:jc w:val="center"/>
            </w:pPr>
            <w:r>
              <w:rPr>
                <w:rFonts w:eastAsiaTheme="minorEastAsia"/>
                <w:color w:val="000000"/>
                <w:szCs w:val="21"/>
              </w:rPr>
              <w:t>15</w:t>
            </w:r>
          </w:p>
        </w:tc>
        <w:tc>
          <w:tcPr>
            <w:tcW w:w="1276" w:type="dxa"/>
            <w:vAlign w:val="center"/>
          </w:tcPr>
          <w:p w:rsidR="007A1367" w:rsidRDefault="000A020C">
            <w:pPr>
              <w:jc w:val="center"/>
            </w:pPr>
            <w:r>
              <w:rPr>
                <w:rFonts w:eastAsiaTheme="minorEastAsia"/>
                <w:color w:val="000000"/>
                <w:szCs w:val="21"/>
              </w:rPr>
              <w:t>600104</w:t>
            </w:r>
          </w:p>
        </w:tc>
        <w:tc>
          <w:tcPr>
            <w:tcW w:w="1701" w:type="dxa"/>
            <w:vAlign w:val="center"/>
          </w:tcPr>
          <w:p w:rsidR="007A1367" w:rsidRDefault="000A020C">
            <w:pPr>
              <w:jc w:val="center"/>
            </w:pPr>
            <w:r>
              <w:rPr>
                <w:rFonts w:eastAsiaTheme="minorEastAsia"/>
                <w:color w:val="000000"/>
                <w:szCs w:val="21"/>
              </w:rPr>
              <w:t>上汽集团</w:t>
            </w:r>
          </w:p>
        </w:tc>
        <w:tc>
          <w:tcPr>
            <w:tcW w:w="1559" w:type="dxa"/>
            <w:vAlign w:val="center"/>
          </w:tcPr>
          <w:p w:rsidR="007A1367" w:rsidRDefault="000A020C">
            <w:pPr>
              <w:jc w:val="right"/>
            </w:pPr>
            <w:r>
              <w:rPr>
                <w:rFonts w:eastAsiaTheme="minorEastAsia"/>
                <w:color w:val="000000"/>
                <w:szCs w:val="21"/>
              </w:rPr>
              <w:t>2,052,525</w:t>
            </w:r>
          </w:p>
        </w:tc>
        <w:tc>
          <w:tcPr>
            <w:tcW w:w="1932" w:type="dxa"/>
            <w:vAlign w:val="center"/>
          </w:tcPr>
          <w:p w:rsidR="007A1367" w:rsidRDefault="000A020C">
            <w:pPr>
              <w:jc w:val="right"/>
            </w:pPr>
            <w:r>
              <w:rPr>
                <w:rFonts w:eastAsiaTheme="minorEastAsia"/>
                <w:color w:val="000000"/>
                <w:szCs w:val="21"/>
              </w:rPr>
              <w:t>48,952,721.25</w:t>
            </w:r>
          </w:p>
        </w:tc>
        <w:tc>
          <w:tcPr>
            <w:tcW w:w="1612" w:type="dxa"/>
            <w:vAlign w:val="center"/>
          </w:tcPr>
          <w:p w:rsidR="007A1367" w:rsidRDefault="000A020C">
            <w:pPr>
              <w:jc w:val="right"/>
            </w:pPr>
            <w:r>
              <w:rPr>
                <w:rFonts w:eastAsiaTheme="minorEastAsia"/>
                <w:color w:val="000000"/>
                <w:szCs w:val="21"/>
              </w:rPr>
              <w:t>0.59</w:t>
            </w:r>
          </w:p>
        </w:tc>
      </w:tr>
      <w:tr w:rsidR="007A1367">
        <w:trPr>
          <w:jc w:val="center"/>
        </w:trPr>
        <w:tc>
          <w:tcPr>
            <w:tcW w:w="817" w:type="dxa"/>
            <w:vAlign w:val="center"/>
          </w:tcPr>
          <w:p w:rsidR="007A1367" w:rsidRDefault="000A020C">
            <w:pPr>
              <w:jc w:val="center"/>
            </w:pPr>
            <w:r>
              <w:rPr>
                <w:rFonts w:eastAsiaTheme="minorEastAsia"/>
                <w:color w:val="000000"/>
                <w:szCs w:val="21"/>
              </w:rPr>
              <w:t>16</w:t>
            </w:r>
          </w:p>
        </w:tc>
        <w:tc>
          <w:tcPr>
            <w:tcW w:w="1276" w:type="dxa"/>
            <w:vAlign w:val="center"/>
          </w:tcPr>
          <w:p w:rsidR="007A1367" w:rsidRDefault="000A020C">
            <w:pPr>
              <w:jc w:val="center"/>
            </w:pPr>
            <w:r>
              <w:rPr>
                <w:rFonts w:eastAsiaTheme="minorEastAsia"/>
                <w:color w:val="000000"/>
                <w:szCs w:val="21"/>
              </w:rPr>
              <w:t>603806</w:t>
            </w:r>
          </w:p>
        </w:tc>
        <w:tc>
          <w:tcPr>
            <w:tcW w:w="1701" w:type="dxa"/>
            <w:vAlign w:val="center"/>
          </w:tcPr>
          <w:p w:rsidR="007A1367" w:rsidRDefault="000A020C">
            <w:pPr>
              <w:jc w:val="center"/>
            </w:pPr>
            <w:r>
              <w:rPr>
                <w:rFonts w:eastAsiaTheme="minorEastAsia"/>
                <w:color w:val="000000"/>
                <w:szCs w:val="21"/>
              </w:rPr>
              <w:t>福斯特</w:t>
            </w:r>
          </w:p>
        </w:tc>
        <w:tc>
          <w:tcPr>
            <w:tcW w:w="1559" w:type="dxa"/>
            <w:vAlign w:val="center"/>
          </w:tcPr>
          <w:p w:rsidR="007A1367" w:rsidRDefault="000A020C">
            <w:pPr>
              <w:jc w:val="right"/>
            </w:pPr>
            <w:r>
              <w:rPr>
                <w:rFonts w:eastAsiaTheme="minorEastAsia"/>
                <w:color w:val="000000"/>
                <w:szCs w:val="21"/>
              </w:rPr>
              <w:t>927,014</w:t>
            </w:r>
          </w:p>
        </w:tc>
        <w:tc>
          <w:tcPr>
            <w:tcW w:w="1932" w:type="dxa"/>
            <w:vAlign w:val="center"/>
          </w:tcPr>
          <w:p w:rsidR="007A1367" w:rsidRDefault="000A020C">
            <w:pPr>
              <w:jc w:val="right"/>
            </w:pPr>
            <w:r>
              <w:rPr>
                <w:rFonts w:eastAsiaTheme="minorEastAsia"/>
                <w:color w:val="000000"/>
                <w:szCs w:val="21"/>
              </w:rPr>
              <w:t>45,052,880.40</w:t>
            </w:r>
          </w:p>
        </w:tc>
        <w:tc>
          <w:tcPr>
            <w:tcW w:w="1612" w:type="dxa"/>
            <w:vAlign w:val="center"/>
          </w:tcPr>
          <w:p w:rsidR="007A1367" w:rsidRDefault="000A020C">
            <w:pPr>
              <w:jc w:val="right"/>
            </w:pPr>
            <w:r>
              <w:rPr>
                <w:rFonts w:eastAsiaTheme="minorEastAsia"/>
                <w:color w:val="000000"/>
                <w:szCs w:val="21"/>
              </w:rPr>
              <w:t>0.55</w:t>
            </w:r>
          </w:p>
        </w:tc>
      </w:tr>
      <w:tr w:rsidR="007A1367">
        <w:trPr>
          <w:jc w:val="center"/>
        </w:trPr>
        <w:tc>
          <w:tcPr>
            <w:tcW w:w="817" w:type="dxa"/>
            <w:vAlign w:val="center"/>
          </w:tcPr>
          <w:p w:rsidR="007A1367" w:rsidRDefault="000A020C">
            <w:pPr>
              <w:jc w:val="center"/>
            </w:pPr>
            <w:r>
              <w:rPr>
                <w:rFonts w:eastAsiaTheme="minorEastAsia"/>
                <w:color w:val="000000"/>
                <w:szCs w:val="21"/>
              </w:rPr>
              <w:t>17</w:t>
            </w:r>
          </w:p>
        </w:tc>
        <w:tc>
          <w:tcPr>
            <w:tcW w:w="1276" w:type="dxa"/>
            <w:vAlign w:val="center"/>
          </w:tcPr>
          <w:p w:rsidR="007A1367" w:rsidRDefault="000A020C">
            <w:pPr>
              <w:jc w:val="center"/>
            </w:pPr>
            <w:r>
              <w:rPr>
                <w:rFonts w:eastAsiaTheme="minorEastAsia"/>
                <w:color w:val="000000"/>
                <w:szCs w:val="21"/>
              </w:rPr>
              <w:t>300628</w:t>
            </w:r>
          </w:p>
        </w:tc>
        <w:tc>
          <w:tcPr>
            <w:tcW w:w="1701" w:type="dxa"/>
            <w:vAlign w:val="center"/>
          </w:tcPr>
          <w:p w:rsidR="007A1367" w:rsidRDefault="000A020C">
            <w:pPr>
              <w:jc w:val="center"/>
            </w:pPr>
            <w:r>
              <w:rPr>
                <w:rFonts w:eastAsiaTheme="minorEastAsia"/>
                <w:color w:val="000000"/>
                <w:szCs w:val="21"/>
              </w:rPr>
              <w:t>亿联网络</w:t>
            </w:r>
          </w:p>
        </w:tc>
        <w:tc>
          <w:tcPr>
            <w:tcW w:w="1559" w:type="dxa"/>
            <w:vAlign w:val="center"/>
          </w:tcPr>
          <w:p w:rsidR="007A1367" w:rsidRDefault="000A020C">
            <w:pPr>
              <w:jc w:val="right"/>
            </w:pPr>
            <w:r>
              <w:rPr>
                <w:rFonts w:eastAsiaTheme="minorEastAsia"/>
                <w:color w:val="000000"/>
                <w:szCs w:val="21"/>
              </w:rPr>
              <w:t>556,362</w:t>
            </w:r>
          </w:p>
        </w:tc>
        <w:tc>
          <w:tcPr>
            <w:tcW w:w="1932" w:type="dxa"/>
            <w:vAlign w:val="center"/>
          </w:tcPr>
          <w:p w:rsidR="007A1367" w:rsidRDefault="000A020C">
            <w:pPr>
              <w:jc w:val="right"/>
            </w:pPr>
            <w:r>
              <w:rPr>
                <w:rFonts w:eastAsiaTheme="minorEastAsia"/>
                <w:color w:val="000000"/>
                <w:szCs w:val="21"/>
              </w:rPr>
              <w:t>40,286,172.42</w:t>
            </w:r>
          </w:p>
        </w:tc>
        <w:tc>
          <w:tcPr>
            <w:tcW w:w="1612" w:type="dxa"/>
            <w:vAlign w:val="center"/>
          </w:tcPr>
          <w:p w:rsidR="007A1367" w:rsidRDefault="000A020C">
            <w:pPr>
              <w:jc w:val="right"/>
            </w:pPr>
            <w:r>
              <w:rPr>
                <w:rFonts w:eastAsiaTheme="minorEastAsia"/>
                <w:color w:val="000000"/>
                <w:szCs w:val="21"/>
              </w:rPr>
              <w:t>0.49</w:t>
            </w:r>
          </w:p>
        </w:tc>
      </w:tr>
      <w:tr w:rsidR="007A1367">
        <w:trPr>
          <w:jc w:val="center"/>
        </w:trPr>
        <w:tc>
          <w:tcPr>
            <w:tcW w:w="817" w:type="dxa"/>
            <w:vAlign w:val="center"/>
          </w:tcPr>
          <w:p w:rsidR="007A1367" w:rsidRDefault="000A020C">
            <w:pPr>
              <w:jc w:val="center"/>
            </w:pPr>
            <w:r>
              <w:rPr>
                <w:rFonts w:eastAsiaTheme="minorEastAsia"/>
                <w:color w:val="000000"/>
                <w:szCs w:val="21"/>
              </w:rPr>
              <w:t>18</w:t>
            </w:r>
          </w:p>
        </w:tc>
        <w:tc>
          <w:tcPr>
            <w:tcW w:w="1276" w:type="dxa"/>
            <w:vAlign w:val="center"/>
          </w:tcPr>
          <w:p w:rsidR="007A1367" w:rsidRDefault="000A020C">
            <w:pPr>
              <w:jc w:val="center"/>
            </w:pPr>
            <w:r>
              <w:rPr>
                <w:rFonts w:eastAsiaTheme="minorEastAsia"/>
                <w:color w:val="000000"/>
                <w:szCs w:val="21"/>
              </w:rPr>
              <w:t>600690</w:t>
            </w:r>
          </w:p>
        </w:tc>
        <w:tc>
          <w:tcPr>
            <w:tcW w:w="1701" w:type="dxa"/>
            <w:vAlign w:val="center"/>
          </w:tcPr>
          <w:p w:rsidR="007A1367" w:rsidRDefault="000A020C">
            <w:pPr>
              <w:jc w:val="center"/>
            </w:pPr>
            <w:r>
              <w:rPr>
                <w:rFonts w:eastAsiaTheme="minorEastAsia"/>
                <w:color w:val="000000"/>
                <w:szCs w:val="21"/>
              </w:rPr>
              <w:t>海尔智家</w:t>
            </w:r>
          </w:p>
        </w:tc>
        <w:tc>
          <w:tcPr>
            <w:tcW w:w="1559" w:type="dxa"/>
            <w:vAlign w:val="center"/>
          </w:tcPr>
          <w:p w:rsidR="007A1367" w:rsidRDefault="000A020C">
            <w:pPr>
              <w:jc w:val="right"/>
            </w:pPr>
            <w:r>
              <w:rPr>
                <w:rFonts w:eastAsiaTheme="minorEastAsia"/>
                <w:color w:val="000000"/>
                <w:szCs w:val="21"/>
              </w:rPr>
              <w:t>1,922,253</w:t>
            </w:r>
          </w:p>
        </w:tc>
        <w:tc>
          <w:tcPr>
            <w:tcW w:w="1932" w:type="dxa"/>
            <w:vAlign w:val="center"/>
          </w:tcPr>
          <w:p w:rsidR="007A1367" w:rsidRDefault="000A020C">
            <w:pPr>
              <w:jc w:val="right"/>
            </w:pPr>
            <w:r>
              <w:rPr>
                <w:rFonts w:eastAsiaTheme="minorEastAsia"/>
                <w:color w:val="000000"/>
                <w:szCs w:val="21"/>
              </w:rPr>
              <w:t>37,483,933.50</w:t>
            </w:r>
          </w:p>
        </w:tc>
        <w:tc>
          <w:tcPr>
            <w:tcW w:w="1612" w:type="dxa"/>
            <w:vAlign w:val="center"/>
          </w:tcPr>
          <w:p w:rsidR="007A1367" w:rsidRDefault="000A020C">
            <w:pPr>
              <w:jc w:val="right"/>
            </w:pPr>
            <w:r>
              <w:rPr>
                <w:rFonts w:eastAsiaTheme="minorEastAsia"/>
                <w:color w:val="000000"/>
                <w:szCs w:val="21"/>
              </w:rPr>
              <w:t>0.45</w:t>
            </w:r>
          </w:p>
        </w:tc>
      </w:tr>
      <w:tr w:rsidR="007A1367">
        <w:trPr>
          <w:jc w:val="center"/>
        </w:trPr>
        <w:tc>
          <w:tcPr>
            <w:tcW w:w="817" w:type="dxa"/>
            <w:vAlign w:val="center"/>
          </w:tcPr>
          <w:p w:rsidR="007A1367" w:rsidRDefault="000A020C">
            <w:pPr>
              <w:jc w:val="center"/>
            </w:pPr>
            <w:r>
              <w:rPr>
                <w:rFonts w:eastAsiaTheme="minorEastAsia"/>
                <w:color w:val="000000"/>
                <w:szCs w:val="21"/>
              </w:rPr>
              <w:t>19</w:t>
            </w:r>
          </w:p>
        </w:tc>
        <w:tc>
          <w:tcPr>
            <w:tcW w:w="1276" w:type="dxa"/>
            <w:vAlign w:val="center"/>
          </w:tcPr>
          <w:p w:rsidR="007A1367" w:rsidRDefault="000A020C">
            <w:pPr>
              <w:jc w:val="center"/>
            </w:pPr>
            <w:r>
              <w:rPr>
                <w:rFonts w:eastAsiaTheme="minorEastAsia"/>
                <w:color w:val="000000"/>
                <w:szCs w:val="21"/>
              </w:rPr>
              <w:t>300657</w:t>
            </w:r>
          </w:p>
        </w:tc>
        <w:tc>
          <w:tcPr>
            <w:tcW w:w="1701" w:type="dxa"/>
            <w:vAlign w:val="center"/>
          </w:tcPr>
          <w:p w:rsidR="007A1367" w:rsidRDefault="000A020C">
            <w:pPr>
              <w:jc w:val="center"/>
            </w:pPr>
            <w:r>
              <w:rPr>
                <w:rFonts w:eastAsiaTheme="minorEastAsia"/>
                <w:color w:val="000000"/>
                <w:szCs w:val="21"/>
              </w:rPr>
              <w:t>弘信电子</w:t>
            </w:r>
          </w:p>
        </w:tc>
        <w:tc>
          <w:tcPr>
            <w:tcW w:w="1559" w:type="dxa"/>
            <w:vAlign w:val="center"/>
          </w:tcPr>
          <w:p w:rsidR="007A1367" w:rsidRDefault="000A020C">
            <w:pPr>
              <w:jc w:val="right"/>
            </w:pPr>
            <w:r>
              <w:rPr>
                <w:rFonts w:eastAsiaTheme="minorEastAsia"/>
                <w:color w:val="000000"/>
                <w:szCs w:val="21"/>
              </w:rPr>
              <w:t>1,007,130</w:t>
            </w:r>
          </w:p>
        </w:tc>
        <w:tc>
          <w:tcPr>
            <w:tcW w:w="1932" w:type="dxa"/>
            <w:vAlign w:val="center"/>
          </w:tcPr>
          <w:p w:rsidR="007A1367" w:rsidRDefault="000A020C">
            <w:pPr>
              <w:jc w:val="right"/>
            </w:pPr>
            <w:r>
              <w:rPr>
                <w:rFonts w:eastAsiaTheme="minorEastAsia"/>
                <w:color w:val="000000"/>
                <w:szCs w:val="21"/>
              </w:rPr>
              <w:t>31,331,814.30</w:t>
            </w:r>
          </w:p>
        </w:tc>
        <w:tc>
          <w:tcPr>
            <w:tcW w:w="1612" w:type="dxa"/>
            <w:vAlign w:val="center"/>
          </w:tcPr>
          <w:p w:rsidR="007A1367" w:rsidRDefault="000A020C">
            <w:pPr>
              <w:jc w:val="right"/>
            </w:pPr>
            <w:r>
              <w:rPr>
                <w:rFonts w:eastAsiaTheme="minorEastAsia"/>
                <w:color w:val="000000"/>
                <w:szCs w:val="21"/>
              </w:rPr>
              <w:t>0.38</w:t>
            </w:r>
          </w:p>
        </w:tc>
      </w:tr>
      <w:tr w:rsidR="007A1367">
        <w:trPr>
          <w:jc w:val="center"/>
        </w:trPr>
        <w:tc>
          <w:tcPr>
            <w:tcW w:w="817" w:type="dxa"/>
            <w:vAlign w:val="center"/>
          </w:tcPr>
          <w:p w:rsidR="007A1367" w:rsidRDefault="000A020C">
            <w:pPr>
              <w:jc w:val="center"/>
            </w:pPr>
            <w:r>
              <w:rPr>
                <w:rFonts w:eastAsiaTheme="minorEastAsia"/>
                <w:color w:val="000000"/>
                <w:szCs w:val="21"/>
              </w:rPr>
              <w:t>20</w:t>
            </w:r>
          </w:p>
        </w:tc>
        <w:tc>
          <w:tcPr>
            <w:tcW w:w="1276" w:type="dxa"/>
            <w:vAlign w:val="center"/>
          </w:tcPr>
          <w:p w:rsidR="007A1367" w:rsidRDefault="000A020C">
            <w:pPr>
              <w:jc w:val="center"/>
            </w:pPr>
            <w:r>
              <w:rPr>
                <w:rFonts w:eastAsiaTheme="minorEastAsia"/>
                <w:color w:val="000000"/>
                <w:szCs w:val="21"/>
              </w:rPr>
              <w:t>002179</w:t>
            </w:r>
          </w:p>
        </w:tc>
        <w:tc>
          <w:tcPr>
            <w:tcW w:w="1701" w:type="dxa"/>
            <w:vAlign w:val="center"/>
          </w:tcPr>
          <w:p w:rsidR="007A1367" w:rsidRDefault="000A020C">
            <w:pPr>
              <w:jc w:val="center"/>
            </w:pPr>
            <w:r>
              <w:rPr>
                <w:rFonts w:eastAsiaTheme="minorEastAsia"/>
                <w:color w:val="000000"/>
                <w:szCs w:val="21"/>
              </w:rPr>
              <w:t>中航光电</w:t>
            </w:r>
          </w:p>
        </w:tc>
        <w:tc>
          <w:tcPr>
            <w:tcW w:w="1559" w:type="dxa"/>
            <w:vAlign w:val="center"/>
          </w:tcPr>
          <w:p w:rsidR="007A1367" w:rsidRDefault="000A020C">
            <w:pPr>
              <w:jc w:val="right"/>
            </w:pPr>
            <w:r>
              <w:rPr>
                <w:rFonts w:eastAsiaTheme="minorEastAsia"/>
                <w:color w:val="000000"/>
                <w:szCs w:val="21"/>
              </w:rPr>
              <w:t>586,240</w:t>
            </w:r>
          </w:p>
        </w:tc>
        <w:tc>
          <w:tcPr>
            <w:tcW w:w="1932" w:type="dxa"/>
            <w:vAlign w:val="center"/>
          </w:tcPr>
          <w:p w:rsidR="007A1367" w:rsidRDefault="000A020C">
            <w:pPr>
              <w:jc w:val="right"/>
            </w:pPr>
            <w:r>
              <w:rPr>
                <w:rFonts w:eastAsiaTheme="minorEastAsia"/>
                <w:color w:val="000000"/>
                <w:szCs w:val="21"/>
              </w:rPr>
              <w:t>22,898,534.40</w:t>
            </w:r>
          </w:p>
        </w:tc>
        <w:tc>
          <w:tcPr>
            <w:tcW w:w="1612" w:type="dxa"/>
            <w:vAlign w:val="center"/>
          </w:tcPr>
          <w:p w:rsidR="007A1367" w:rsidRDefault="000A020C">
            <w:pPr>
              <w:jc w:val="right"/>
            </w:pPr>
            <w:r>
              <w:rPr>
                <w:rFonts w:eastAsiaTheme="minorEastAsia"/>
                <w:color w:val="000000"/>
                <w:szCs w:val="21"/>
              </w:rPr>
              <w:t>0.28</w:t>
            </w:r>
          </w:p>
        </w:tc>
      </w:tr>
      <w:tr w:rsidR="007A1367">
        <w:trPr>
          <w:jc w:val="center"/>
        </w:trPr>
        <w:tc>
          <w:tcPr>
            <w:tcW w:w="817" w:type="dxa"/>
            <w:vAlign w:val="center"/>
          </w:tcPr>
          <w:p w:rsidR="007A1367" w:rsidRDefault="000A020C">
            <w:pPr>
              <w:jc w:val="center"/>
            </w:pPr>
            <w:r>
              <w:rPr>
                <w:rFonts w:eastAsiaTheme="minorEastAsia"/>
                <w:color w:val="000000"/>
                <w:szCs w:val="21"/>
              </w:rPr>
              <w:t>21</w:t>
            </w:r>
          </w:p>
        </w:tc>
        <w:tc>
          <w:tcPr>
            <w:tcW w:w="1276" w:type="dxa"/>
            <w:vAlign w:val="center"/>
          </w:tcPr>
          <w:p w:rsidR="007A1367" w:rsidRDefault="000A020C">
            <w:pPr>
              <w:jc w:val="center"/>
            </w:pPr>
            <w:r>
              <w:rPr>
                <w:rFonts w:eastAsiaTheme="minorEastAsia"/>
                <w:color w:val="000000"/>
                <w:szCs w:val="21"/>
              </w:rPr>
              <w:t>600519</w:t>
            </w:r>
          </w:p>
        </w:tc>
        <w:tc>
          <w:tcPr>
            <w:tcW w:w="1701" w:type="dxa"/>
            <w:vAlign w:val="center"/>
          </w:tcPr>
          <w:p w:rsidR="007A1367" w:rsidRDefault="000A020C">
            <w:pPr>
              <w:jc w:val="center"/>
            </w:pPr>
            <w:r>
              <w:rPr>
                <w:rFonts w:eastAsiaTheme="minorEastAsia"/>
                <w:color w:val="000000"/>
                <w:szCs w:val="21"/>
              </w:rPr>
              <w:t>贵州茅台</w:t>
            </w:r>
          </w:p>
        </w:tc>
        <w:tc>
          <w:tcPr>
            <w:tcW w:w="1559" w:type="dxa"/>
            <w:vAlign w:val="center"/>
          </w:tcPr>
          <w:p w:rsidR="007A1367" w:rsidRDefault="000A020C">
            <w:pPr>
              <w:jc w:val="right"/>
            </w:pPr>
            <w:r>
              <w:rPr>
                <w:rFonts w:eastAsiaTheme="minorEastAsia"/>
                <w:color w:val="000000"/>
                <w:szCs w:val="21"/>
              </w:rPr>
              <w:t>170</w:t>
            </w:r>
          </w:p>
        </w:tc>
        <w:tc>
          <w:tcPr>
            <w:tcW w:w="1932" w:type="dxa"/>
            <w:vAlign w:val="center"/>
          </w:tcPr>
          <w:p w:rsidR="007A1367" w:rsidRDefault="000A020C">
            <w:pPr>
              <w:jc w:val="right"/>
            </w:pPr>
            <w:r>
              <w:rPr>
                <w:rFonts w:eastAsiaTheme="minorEastAsia"/>
                <w:color w:val="000000"/>
                <w:szCs w:val="21"/>
              </w:rPr>
              <w:t>201,110.00</w:t>
            </w:r>
          </w:p>
        </w:tc>
        <w:tc>
          <w:tcPr>
            <w:tcW w:w="1612" w:type="dxa"/>
            <w:vAlign w:val="center"/>
          </w:tcPr>
          <w:p w:rsidR="007A1367" w:rsidRDefault="000A020C">
            <w:pPr>
              <w:jc w:val="right"/>
            </w:pPr>
            <w:r>
              <w:rPr>
                <w:rFonts w:eastAsiaTheme="minorEastAsia"/>
                <w:color w:val="000000"/>
                <w:szCs w:val="21"/>
              </w:rPr>
              <w:t>0.00</w:t>
            </w:r>
          </w:p>
        </w:tc>
      </w:tr>
      <w:tr w:rsidR="007A1367">
        <w:trPr>
          <w:jc w:val="center"/>
        </w:trPr>
        <w:tc>
          <w:tcPr>
            <w:tcW w:w="817" w:type="dxa"/>
            <w:vAlign w:val="center"/>
          </w:tcPr>
          <w:p w:rsidR="007A1367" w:rsidRDefault="000A020C">
            <w:pPr>
              <w:jc w:val="center"/>
            </w:pPr>
            <w:r>
              <w:rPr>
                <w:rFonts w:eastAsiaTheme="minorEastAsia"/>
                <w:color w:val="000000"/>
                <w:szCs w:val="21"/>
              </w:rPr>
              <w:t>22</w:t>
            </w:r>
          </w:p>
        </w:tc>
        <w:tc>
          <w:tcPr>
            <w:tcW w:w="1276" w:type="dxa"/>
            <w:vAlign w:val="center"/>
          </w:tcPr>
          <w:p w:rsidR="007A1367" w:rsidRDefault="000A020C">
            <w:pPr>
              <w:jc w:val="center"/>
            </w:pPr>
            <w:r>
              <w:rPr>
                <w:rFonts w:eastAsiaTheme="minorEastAsia"/>
                <w:color w:val="000000"/>
                <w:szCs w:val="21"/>
              </w:rPr>
              <w:t>601916</w:t>
            </w:r>
          </w:p>
        </w:tc>
        <w:tc>
          <w:tcPr>
            <w:tcW w:w="1701" w:type="dxa"/>
            <w:vAlign w:val="center"/>
          </w:tcPr>
          <w:p w:rsidR="007A1367" w:rsidRDefault="000A020C">
            <w:pPr>
              <w:jc w:val="center"/>
            </w:pPr>
            <w:r>
              <w:rPr>
                <w:rFonts w:eastAsiaTheme="minorEastAsia"/>
                <w:color w:val="000000"/>
                <w:szCs w:val="21"/>
              </w:rPr>
              <w:t>浙商银行</w:t>
            </w:r>
          </w:p>
        </w:tc>
        <w:tc>
          <w:tcPr>
            <w:tcW w:w="1559" w:type="dxa"/>
            <w:vAlign w:val="center"/>
          </w:tcPr>
          <w:p w:rsidR="007A1367" w:rsidRDefault="000A020C">
            <w:pPr>
              <w:jc w:val="right"/>
            </w:pPr>
            <w:r>
              <w:rPr>
                <w:rFonts w:eastAsiaTheme="minorEastAsia"/>
                <w:color w:val="000000"/>
                <w:szCs w:val="21"/>
              </w:rPr>
              <w:t>6,000</w:t>
            </w:r>
          </w:p>
        </w:tc>
        <w:tc>
          <w:tcPr>
            <w:tcW w:w="1932" w:type="dxa"/>
            <w:vAlign w:val="center"/>
          </w:tcPr>
          <w:p w:rsidR="007A1367" w:rsidRDefault="000A020C">
            <w:pPr>
              <w:jc w:val="right"/>
            </w:pPr>
            <w:r>
              <w:rPr>
                <w:rFonts w:eastAsiaTheme="minorEastAsia"/>
                <w:color w:val="000000"/>
                <w:szCs w:val="21"/>
              </w:rPr>
              <w:t>28,680.00</w:t>
            </w:r>
          </w:p>
        </w:tc>
        <w:tc>
          <w:tcPr>
            <w:tcW w:w="1612" w:type="dxa"/>
            <w:vAlign w:val="center"/>
          </w:tcPr>
          <w:p w:rsidR="007A1367" w:rsidRDefault="000A020C">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1" w:name="_Toc361324882"/>
      <w:bookmarkStart w:id="122" w:name="_Toc35532704"/>
      <w:r w:rsidRPr="00A53612">
        <w:rPr>
          <w:rFonts w:asciiTheme="minorEastAsia" w:eastAsiaTheme="minorEastAsia" w:hAnsiTheme="minorEastAsia"/>
          <w:kern w:val="0"/>
          <w:sz w:val="21"/>
          <w:szCs w:val="21"/>
        </w:rPr>
        <w:t>8.4</w:t>
      </w:r>
      <w:bookmarkStart w:id="123"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1"/>
      <w:bookmarkEnd w:id="123"/>
      <w:bookmarkEnd w:id="122"/>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7A1367">
        <w:tc>
          <w:tcPr>
            <w:tcW w:w="870" w:type="dxa"/>
            <w:vAlign w:val="center"/>
          </w:tcPr>
          <w:p w:rsidR="007A1367" w:rsidRDefault="000A020C">
            <w:pPr>
              <w:jc w:val="center"/>
            </w:pPr>
            <w:r>
              <w:rPr>
                <w:rFonts w:eastAsiaTheme="minorEastAsia"/>
                <w:szCs w:val="21"/>
              </w:rPr>
              <w:t>1</w:t>
            </w:r>
          </w:p>
        </w:tc>
        <w:tc>
          <w:tcPr>
            <w:tcW w:w="1650" w:type="dxa"/>
            <w:vAlign w:val="center"/>
          </w:tcPr>
          <w:p w:rsidR="007A1367" w:rsidRDefault="000A020C">
            <w:pPr>
              <w:jc w:val="center"/>
            </w:pPr>
            <w:r>
              <w:rPr>
                <w:rFonts w:eastAsiaTheme="minorEastAsia"/>
                <w:szCs w:val="21"/>
              </w:rPr>
              <w:t>000895</w:t>
            </w:r>
          </w:p>
        </w:tc>
        <w:tc>
          <w:tcPr>
            <w:tcW w:w="1980" w:type="dxa"/>
            <w:vAlign w:val="center"/>
          </w:tcPr>
          <w:p w:rsidR="007A1367" w:rsidRDefault="000A020C">
            <w:pPr>
              <w:jc w:val="center"/>
            </w:pPr>
            <w:r>
              <w:rPr>
                <w:rFonts w:eastAsiaTheme="minorEastAsia"/>
                <w:szCs w:val="21"/>
              </w:rPr>
              <w:t>双汇发展</w:t>
            </w:r>
          </w:p>
        </w:tc>
        <w:tc>
          <w:tcPr>
            <w:tcW w:w="2880" w:type="dxa"/>
            <w:vAlign w:val="center"/>
          </w:tcPr>
          <w:p w:rsidR="007A1367" w:rsidRDefault="000A020C">
            <w:pPr>
              <w:jc w:val="right"/>
            </w:pPr>
            <w:r>
              <w:rPr>
                <w:rFonts w:eastAsiaTheme="minorEastAsia"/>
                <w:szCs w:val="21"/>
              </w:rPr>
              <w:t>130,386,201.27</w:t>
            </w:r>
          </w:p>
        </w:tc>
        <w:tc>
          <w:tcPr>
            <w:tcW w:w="1620" w:type="dxa"/>
            <w:vAlign w:val="center"/>
          </w:tcPr>
          <w:p w:rsidR="007A1367" w:rsidRDefault="000A020C">
            <w:pPr>
              <w:jc w:val="right"/>
            </w:pPr>
            <w:r>
              <w:rPr>
                <w:rFonts w:eastAsiaTheme="minorEastAsia"/>
                <w:szCs w:val="21"/>
              </w:rPr>
              <w:t>2.81</w:t>
            </w:r>
          </w:p>
        </w:tc>
      </w:tr>
      <w:tr w:rsidR="007A1367">
        <w:tc>
          <w:tcPr>
            <w:tcW w:w="870" w:type="dxa"/>
            <w:vAlign w:val="center"/>
          </w:tcPr>
          <w:p w:rsidR="007A1367" w:rsidRDefault="000A020C">
            <w:pPr>
              <w:jc w:val="center"/>
            </w:pPr>
            <w:r>
              <w:rPr>
                <w:rFonts w:eastAsiaTheme="minorEastAsia"/>
                <w:szCs w:val="21"/>
              </w:rPr>
              <w:t>2</w:t>
            </w:r>
          </w:p>
        </w:tc>
        <w:tc>
          <w:tcPr>
            <w:tcW w:w="1650" w:type="dxa"/>
            <w:vAlign w:val="center"/>
          </w:tcPr>
          <w:p w:rsidR="007A1367" w:rsidRDefault="000A020C">
            <w:pPr>
              <w:jc w:val="center"/>
            </w:pPr>
            <w:r>
              <w:rPr>
                <w:rFonts w:eastAsiaTheme="minorEastAsia"/>
                <w:szCs w:val="21"/>
              </w:rPr>
              <w:t>600486</w:t>
            </w:r>
          </w:p>
        </w:tc>
        <w:tc>
          <w:tcPr>
            <w:tcW w:w="1980" w:type="dxa"/>
            <w:vAlign w:val="center"/>
          </w:tcPr>
          <w:p w:rsidR="007A1367" w:rsidRDefault="000A020C">
            <w:pPr>
              <w:jc w:val="center"/>
            </w:pPr>
            <w:r>
              <w:rPr>
                <w:rFonts w:eastAsiaTheme="minorEastAsia"/>
                <w:szCs w:val="21"/>
              </w:rPr>
              <w:t>扬农化工</w:t>
            </w:r>
          </w:p>
        </w:tc>
        <w:tc>
          <w:tcPr>
            <w:tcW w:w="2880" w:type="dxa"/>
            <w:vAlign w:val="center"/>
          </w:tcPr>
          <w:p w:rsidR="007A1367" w:rsidRDefault="000A020C">
            <w:pPr>
              <w:jc w:val="right"/>
            </w:pPr>
            <w:r>
              <w:rPr>
                <w:rFonts w:eastAsiaTheme="minorEastAsia"/>
                <w:szCs w:val="21"/>
              </w:rPr>
              <w:t>90,288,348.47</w:t>
            </w:r>
          </w:p>
        </w:tc>
        <w:tc>
          <w:tcPr>
            <w:tcW w:w="1620" w:type="dxa"/>
            <w:vAlign w:val="center"/>
          </w:tcPr>
          <w:p w:rsidR="007A1367" w:rsidRDefault="000A020C">
            <w:pPr>
              <w:jc w:val="right"/>
            </w:pPr>
            <w:r>
              <w:rPr>
                <w:rFonts w:eastAsiaTheme="minorEastAsia"/>
                <w:szCs w:val="21"/>
              </w:rPr>
              <w:t>1.95</w:t>
            </w:r>
          </w:p>
        </w:tc>
      </w:tr>
      <w:tr w:rsidR="007A1367">
        <w:tc>
          <w:tcPr>
            <w:tcW w:w="870" w:type="dxa"/>
            <w:vAlign w:val="center"/>
          </w:tcPr>
          <w:p w:rsidR="007A1367" w:rsidRDefault="000A020C">
            <w:pPr>
              <w:jc w:val="center"/>
            </w:pPr>
            <w:r>
              <w:rPr>
                <w:rFonts w:eastAsiaTheme="minorEastAsia"/>
                <w:szCs w:val="21"/>
              </w:rPr>
              <w:t>3</w:t>
            </w:r>
          </w:p>
        </w:tc>
        <w:tc>
          <w:tcPr>
            <w:tcW w:w="1650" w:type="dxa"/>
            <w:vAlign w:val="center"/>
          </w:tcPr>
          <w:p w:rsidR="007A1367" w:rsidRDefault="000A020C">
            <w:pPr>
              <w:jc w:val="center"/>
            </w:pPr>
            <w:r>
              <w:rPr>
                <w:rFonts w:eastAsiaTheme="minorEastAsia"/>
                <w:szCs w:val="21"/>
              </w:rPr>
              <w:t>601012</w:t>
            </w:r>
          </w:p>
        </w:tc>
        <w:tc>
          <w:tcPr>
            <w:tcW w:w="1980" w:type="dxa"/>
            <w:vAlign w:val="center"/>
          </w:tcPr>
          <w:p w:rsidR="007A1367" w:rsidRDefault="000A020C">
            <w:pPr>
              <w:jc w:val="center"/>
            </w:pPr>
            <w:r>
              <w:rPr>
                <w:rFonts w:eastAsiaTheme="minorEastAsia"/>
                <w:szCs w:val="21"/>
              </w:rPr>
              <w:t>隆基股份</w:t>
            </w:r>
          </w:p>
        </w:tc>
        <w:tc>
          <w:tcPr>
            <w:tcW w:w="2880" w:type="dxa"/>
            <w:vAlign w:val="center"/>
          </w:tcPr>
          <w:p w:rsidR="007A1367" w:rsidRDefault="000A020C">
            <w:pPr>
              <w:jc w:val="right"/>
            </w:pPr>
            <w:r>
              <w:rPr>
                <w:rFonts w:eastAsiaTheme="minorEastAsia"/>
                <w:szCs w:val="21"/>
              </w:rPr>
              <w:t>84,018,967.14</w:t>
            </w:r>
          </w:p>
        </w:tc>
        <w:tc>
          <w:tcPr>
            <w:tcW w:w="1620" w:type="dxa"/>
            <w:vAlign w:val="center"/>
          </w:tcPr>
          <w:p w:rsidR="007A1367" w:rsidRDefault="000A020C">
            <w:pPr>
              <w:jc w:val="right"/>
            </w:pPr>
            <w:r>
              <w:rPr>
                <w:rFonts w:eastAsiaTheme="minorEastAsia"/>
                <w:szCs w:val="21"/>
              </w:rPr>
              <w:t>1.81</w:t>
            </w:r>
          </w:p>
        </w:tc>
      </w:tr>
      <w:tr w:rsidR="007A1367">
        <w:tc>
          <w:tcPr>
            <w:tcW w:w="870" w:type="dxa"/>
            <w:vAlign w:val="center"/>
          </w:tcPr>
          <w:p w:rsidR="007A1367" w:rsidRDefault="000A020C">
            <w:pPr>
              <w:jc w:val="center"/>
            </w:pPr>
            <w:r>
              <w:rPr>
                <w:rFonts w:eastAsiaTheme="minorEastAsia"/>
                <w:szCs w:val="21"/>
              </w:rPr>
              <w:t>4</w:t>
            </w:r>
          </w:p>
        </w:tc>
        <w:tc>
          <w:tcPr>
            <w:tcW w:w="1650" w:type="dxa"/>
            <w:vAlign w:val="center"/>
          </w:tcPr>
          <w:p w:rsidR="007A1367" w:rsidRDefault="000A020C">
            <w:pPr>
              <w:jc w:val="center"/>
            </w:pPr>
            <w:r>
              <w:rPr>
                <w:rFonts w:eastAsiaTheme="minorEastAsia"/>
                <w:szCs w:val="21"/>
              </w:rPr>
              <w:t>000860</w:t>
            </w:r>
          </w:p>
        </w:tc>
        <w:tc>
          <w:tcPr>
            <w:tcW w:w="1980" w:type="dxa"/>
            <w:vAlign w:val="center"/>
          </w:tcPr>
          <w:p w:rsidR="007A1367" w:rsidRDefault="000A020C">
            <w:pPr>
              <w:jc w:val="center"/>
            </w:pPr>
            <w:r>
              <w:rPr>
                <w:rFonts w:eastAsiaTheme="minorEastAsia"/>
                <w:szCs w:val="21"/>
              </w:rPr>
              <w:t>顺鑫农业</w:t>
            </w:r>
          </w:p>
        </w:tc>
        <w:tc>
          <w:tcPr>
            <w:tcW w:w="2880" w:type="dxa"/>
            <w:vAlign w:val="center"/>
          </w:tcPr>
          <w:p w:rsidR="007A1367" w:rsidRDefault="000A020C">
            <w:pPr>
              <w:jc w:val="right"/>
            </w:pPr>
            <w:r>
              <w:rPr>
                <w:rFonts w:eastAsiaTheme="minorEastAsia"/>
                <w:szCs w:val="21"/>
              </w:rPr>
              <w:t>82,619,345.79</w:t>
            </w:r>
          </w:p>
        </w:tc>
        <w:tc>
          <w:tcPr>
            <w:tcW w:w="1620" w:type="dxa"/>
            <w:vAlign w:val="center"/>
          </w:tcPr>
          <w:p w:rsidR="007A1367" w:rsidRDefault="000A020C">
            <w:pPr>
              <w:jc w:val="right"/>
            </w:pPr>
            <w:r>
              <w:rPr>
                <w:rFonts w:eastAsiaTheme="minorEastAsia"/>
                <w:szCs w:val="21"/>
              </w:rPr>
              <w:t>1.78</w:t>
            </w:r>
          </w:p>
        </w:tc>
      </w:tr>
      <w:tr w:rsidR="007A1367">
        <w:tc>
          <w:tcPr>
            <w:tcW w:w="870" w:type="dxa"/>
            <w:vAlign w:val="center"/>
          </w:tcPr>
          <w:p w:rsidR="007A1367" w:rsidRDefault="000A020C">
            <w:pPr>
              <w:jc w:val="center"/>
            </w:pPr>
            <w:r>
              <w:rPr>
                <w:rFonts w:eastAsiaTheme="minorEastAsia"/>
                <w:szCs w:val="21"/>
              </w:rPr>
              <w:t>5</w:t>
            </w:r>
          </w:p>
        </w:tc>
        <w:tc>
          <w:tcPr>
            <w:tcW w:w="1650" w:type="dxa"/>
            <w:vAlign w:val="center"/>
          </w:tcPr>
          <w:p w:rsidR="007A1367" w:rsidRDefault="000A020C">
            <w:pPr>
              <w:jc w:val="center"/>
            </w:pPr>
            <w:r>
              <w:rPr>
                <w:rFonts w:eastAsiaTheme="minorEastAsia"/>
                <w:szCs w:val="21"/>
              </w:rPr>
              <w:t>002007</w:t>
            </w:r>
          </w:p>
        </w:tc>
        <w:tc>
          <w:tcPr>
            <w:tcW w:w="1980" w:type="dxa"/>
            <w:vAlign w:val="center"/>
          </w:tcPr>
          <w:p w:rsidR="007A1367" w:rsidRDefault="000A020C">
            <w:pPr>
              <w:jc w:val="center"/>
            </w:pPr>
            <w:r>
              <w:rPr>
                <w:rFonts w:eastAsiaTheme="minorEastAsia"/>
                <w:szCs w:val="21"/>
              </w:rPr>
              <w:t>华兰生物</w:t>
            </w:r>
          </w:p>
        </w:tc>
        <w:tc>
          <w:tcPr>
            <w:tcW w:w="2880" w:type="dxa"/>
            <w:vAlign w:val="center"/>
          </w:tcPr>
          <w:p w:rsidR="007A1367" w:rsidRDefault="000A020C">
            <w:pPr>
              <w:jc w:val="right"/>
            </w:pPr>
            <w:r>
              <w:rPr>
                <w:rFonts w:eastAsiaTheme="minorEastAsia"/>
                <w:szCs w:val="21"/>
              </w:rPr>
              <w:t>71,396,374.86</w:t>
            </w:r>
          </w:p>
        </w:tc>
        <w:tc>
          <w:tcPr>
            <w:tcW w:w="1620" w:type="dxa"/>
            <w:vAlign w:val="center"/>
          </w:tcPr>
          <w:p w:rsidR="007A1367" w:rsidRDefault="000A020C">
            <w:pPr>
              <w:jc w:val="right"/>
            </w:pPr>
            <w:r>
              <w:rPr>
                <w:rFonts w:eastAsiaTheme="minorEastAsia"/>
                <w:szCs w:val="21"/>
              </w:rPr>
              <w:t>1.54</w:t>
            </w:r>
          </w:p>
        </w:tc>
      </w:tr>
      <w:tr w:rsidR="007A1367">
        <w:tc>
          <w:tcPr>
            <w:tcW w:w="870" w:type="dxa"/>
            <w:vAlign w:val="center"/>
          </w:tcPr>
          <w:p w:rsidR="007A1367" w:rsidRDefault="000A020C">
            <w:pPr>
              <w:jc w:val="center"/>
            </w:pPr>
            <w:r>
              <w:rPr>
                <w:rFonts w:eastAsiaTheme="minorEastAsia"/>
                <w:szCs w:val="21"/>
              </w:rPr>
              <w:t>6</w:t>
            </w:r>
          </w:p>
        </w:tc>
        <w:tc>
          <w:tcPr>
            <w:tcW w:w="1650" w:type="dxa"/>
            <w:vAlign w:val="center"/>
          </w:tcPr>
          <w:p w:rsidR="007A1367" w:rsidRDefault="000A020C">
            <w:pPr>
              <w:jc w:val="center"/>
            </w:pPr>
            <w:r>
              <w:rPr>
                <w:rFonts w:eastAsiaTheme="minorEastAsia"/>
                <w:szCs w:val="21"/>
              </w:rPr>
              <w:t>600104</w:t>
            </w:r>
          </w:p>
        </w:tc>
        <w:tc>
          <w:tcPr>
            <w:tcW w:w="1980" w:type="dxa"/>
            <w:vAlign w:val="center"/>
          </w:tcPr>
          <w:p w:rsidR="007A1367" w:rsidRDefault="000A020C">
            <w:pPr>
              <w:jc w:val="center"/>
            </w:pPr>
            <w:r>
              <w:rPr>
                <w:rFonts w:eastAsiaTheme="minorEastAsia"/>
                <w:szCs w:val="21"/>
              </w:rPr>
              <w:t>上汽集团</w:t>
            </w:r>
          </w:p>
        </w:tc>
        <w:tc>
          <w:tcPr>
            <w:tcW w:w="2880" w:type="dxa"/>
            <w:vAlign w:val="center"/>
          </w:tcPr>
          <w:p w:rsidR="007A1367" w:rsidRDefault="000A020C">
            <w:pPr>
              <w:jc w:val="right"/>
            </w:pPr>
            <w:r>
              <w:rPr>
                <w:rFonts w:eastAsiaTheme="minorEastAsia"/>
                <w:szCs w:val="21"/>
              </w:rPr>
              <w:t>66,785,120.29</w:t>
            </w:r>
          </w:p>
        </w:tc>
        <w:tc>
          <w:tcPr>
            <w:tcW w:w="1620" w:type="dxa"/>
            <w:vAlign w:val="center"/>
          </w:tcPr>
          <w:p w:rsidR="007A1367" w:rsidRDefault="000A020C">
            <w:pPr>
              <w:jc w:val="right"/>
            </w:pPr>
            <w:r>
              <w:rPr>
                <w:rFonts w:eastAsiaTheme="minorEastAsia"/>
                <w:szCs w:val="21"/>
              </w:rPr>
              <w:t>1.44</w:t>
            </w:r>
          </w:p>
        </w:tc>
      </w:tr>
      <w:tr w:rsidR="007A1367">
        <w:tc>
          <w:tcPr>
            <w:tcW w:w="870" w:type="dxa"/>
            <w:vAlign w:val="center"/>
          </w:tcPr>
          <w:p w:rsidR="007A1367" w:rsidRDefault="000A020C">
            <w:pPr>
              <w:jc w:val="center"/>
            </w:pPr>
            <w:r>
              <w:rPr>
                <w:rFonts w:eastAsiaTheme="minorEastAsia"/>
                <w:szCs w:val="21"/>
              </w:rPr>
              <w:t>7</w:t>
            </w:r>
          </w:p>
        </w:tc>
        <w:tc>
          <w:tcPr>
            <w:tcW w:w="1650" w:type="dxa"/>
            <w:vAlign w:val="center"/>
          </w:tcPr>
          <w:p w:rsidR="007A1367" w:rsidRDefault="000A020C">
            <w:pPr>
              <w:jc w:val="center"/>
            </w:pPr>
            <w:r>
              <w:rPr>
                <w:rFonts w:eastAsiaTheme="minorEastAsia"/>
                <w:szCs w:val="21"/>
              </w:rPr>
              <w:t>600332</w:t>
            </w:r>
          </w:p>
        </w:tc>
        <w:tc>
          <w:tcPr>
            <w:tcW w:w="1980" w:type="dxa"/>
            <w:vAlign w:val="center"/>
          </w:tcPr>
          <w:p w:rsidR="007A1367" w:rsidRDefault="000A020C">
            <w:pPr>
              <w:jc w:val="center"/>
            </w:pPr>
            <w:r>
              <w:rPr>
                <w:rFonts w:eastAsiaTheme="minorEastAsia"/>
                <w:szCs w:val="21"/>
              </w:rPr>
              <w:t>白云山</w:t>
            </w:r>
          </w:p>
        </w:tc>
        <w:tc>
          <w:tcPr>
            <w:tcW w:w="2880" w:type="dxa"/>
            <w:vAlign w:val="center"/>
          </w:tcPr>
          <w:p w:rsidR="007A1367" w:rsidRDefault="000A020C">
            <w:pPr>
              <w:jc w:val="right"/>
            </w:pPr>
            <w:r>
              <w:rPr>
                <w:rFonts w:eastAsiaTheme="minorEastAsia"/>
                <w:szCs w:val="21"/>
              </w:rPr>
              <w:t>66,465,477.80</w:t>
            </w:r>
          </w:p>
        </w:tc>
        <w:tc>
          <w:tcPr>
            <w:tcW w:w="1620" w:type="dxa"/>
            <w:vAlign w:val="center"/>
          </w:tcPr>
          <w:p w:rsidR="007A1367" w:rsidRDefault="000A020C">
            <w:pPr>
              <w:jc w:val="right"/>
            </w:pPr>
            <w:r>
              <w:rPr>
                <w:rFonts w:eastAsiaTheme="minorEastAsia"/>
                <w:szCs w:val="21"/>
              </w:rPr>
              <w:t>1.43</w:t>
            </w:r>
          </w:p>
        </w:tc>
      </w:tr>
      <w:tr w:rsidR="007A1367">
        <w:tc>
          <w:tcPr>
            <w:tcW w:w="870" w:type="dxa"/>
            <w:vAlign w:val="center"/>
          </w:tcPr>
          <w:p w:rsidR="007A1367" w:rsidRDefault="000A020C">
            <w:pPr>
              <w:jc w:val="center"/>
            </w:pPr>
            <w:r>
              <w:rPr>
                <w:rFonts w:eastAsiaTheme="minorEastAsia"/>
                <w:szCs w:val="21"/>
              </w:rPr>
              <w:t>8</w:t>
            </w:r>
          </w:p>
        </w:tc>
        <w:tc>
          <w:tcPr>
            <w:tcW w:w="1650" w:type="dxa"/>
            <w:vAlign w:val="center"/>
          </w:tcPr>
          <w:p w:rsidR="007A1367" w:rsidRDefault="000A020C">
            <w:pPr>
              <w:jc w:val="center"/>
            </w:pPr>
            <w:r>
              <w:rPr>
                <w:rFonts w:eastAsiaTheme="minorEastAsia"/>
                <w:szCs w:val="21"/>
              </w:rPr>
              <w:t>600703</w:t>
            </w:r>
          </w:p>
        </w:tc>
        <w:tc>
          <w:tcPr>
            <w:tcW w:w="1980" w:type="dxa"/>
            <w:vAlign w:val="center"/>
          </w:tcPr>
          <w:p w:rsidR="007A1367" w:rsidRDefault="000A020C">
            <w:pPr>
              <w:jc w:val="center"/>
            </w:pPr>
            <w:r>
              <w:rPr>
                <w:rFonts w:eastAsiaTheme="minorEastAsia"/>
                <w:szCs w:val="21"/>
              </w:rPr>
              <w:t>三安光电</w:t>
            </w:r>
          </w:p>
        </w:tc>
        <w:tc>
          <w:tcPr>
            <w:tcW w:w="2880" w:type="dxa"/>
            <w:vAlign w:val="center"/>
          </w:tcPr>
          <w:p w:rsidR="007A1367" w:rsidRDefault="000A020C">
            <w:pPr>
              <w:jc w:val="right"/>
            </w:pPr>
            <w:r>
              <w:rPr>
                <w:rFonts w:eastAsiaTheme="minorEastAsia"/>
                <w:szCs w:val="21"/>
              </w:rPr>
              <w:t>64,703,716.19</w:t>
            </w:r>
          </w:p>
        </w:tc>
        <w:tc>
          <w:tcPr>
            <w:tcW w:w="1620" w:type="dxa"/>
            <w:vAlign w:val="center"/>
          </w:tcPr>
          <w:p w:rsidR="007A1367" w:rsidRDefault="000A020C">
            <w:pPr>
              <w:jc w:val="right"/>
            </w:pPr>
            <w:r>
              <w:rPr>
                <w:rFonts w:eastAsiaTheme="minorEastAsia"/>
                <w:szCs w:val="21"/>
              </w:rPr>
              <w:t>1.40</w:t>
            </w:r>
          </w:p>
        </w:tc>
      </w:tr>
      <w:tr w:rsidR="007A1367">
        <w:tc>
          <w:tcPr>
            <w:tcW w:w="870" w:type="dxa"/>
            <w:vAlign w:val="center"/>
          </w:tcPr>
          <w:p w:rsidR="007A1367" w:rsidRDefault="000A020C">
            <w:pPr>
              <w:jc w:val="center"/>
            </w:pPr>
            <w:r>
              <w:rPr>
                <w:rFonts w:eastAsiaTheme="minorEastAsia"/>
                <w:szCs w:val="21"/>
              </w:rPr>
              <w:t>9</w:t>
            </w:r>
          </w:p>
        </w:tc>
        <w:tc>
          <w:tcPr>
            <w:tcW w:w="1650" w:type="dxa"/>
            <w:vAlign w:val="center"/>
          </w:tcPr>
          <w:p w:rsidR="007A1367" w:rsidRDefault="000A020C">
            <w:pPr>
              <w:jc w:val="center"/>
            </w:pPr>
            <w:r>
              <w:rPr>
                <w:rFonts w:eastAsiaTheme="minorEastAsia"/>
                <w:szCs w:val="21"/>
              </w:rPr>
              <w:t>002202</w:t>
            </w:r>
          </w:p>
        </w:tc>
        <w:tc>
          <w:tcPr>
            <w:tcW w:w="1980" w:type="dxa"/>
            <w:vAlign w:val="center"/>
          </w:tcPr>
          <w:p w:rsidR="007A1367" w:rsidRDefault="000A020C">
            <w:pPr>
              <w:jc w:val="center"/>
            </w:pPr>
            <w:r>
              <w:rPr>
                <w:rFonts w:eastAsiaTheme="minorEastAsia"/>
                <w:szCs w:val="21"/>
              </w:rPr>
              <w:t>金风科技</w:t>
            </w:r>
          </w:p>
        </w:tc>
        <w:tc>
          <w:tcPr>
            <w:tcW w:w="2880" w:type="dxa"/>
            <w:vAlign w:val="center"/>
          </w:tcPr>
          <w:p w:rsidR="007A1367" w:rsidRDefault="000A020C">
            <w:pPr>
              <w:jc w:val="right"/>
            </w:pPr>
            <w:r>
              <w:rPr>
                <w:rFonts w:eastAsiaTheme="minorEastAsia"/>
                <w:szCs w:val="21"/>
              </w:rPr>
              <w:t>60,947,431.62</w:t>
            </w:r>
          </w:p>
        </w:tc>
        <w:tc>
          <w:tcPr>
            <w:tcW w:w="1620" w:type="dxa"/>
            <w:vAlign w:val="center"/>
          </w:tcPr>
          <w:p w:rsidR="007A1367" w:rsidRDefault="000A020C">
            <w:pPr>
              <w:jc w:val="right"/>
            </w:pPr>
            <w:r>
              <w:rPr>
                <w:rFonts w:eastAsiaTheme="minorEastAsia"/>
                <w:szCs w:val="21"/>
              </w:rPr>
              <w:t>1.32</w:t>
            </w:r>
          </w:p>
        </w:tc>
      </w:tr>
      <w:tr w:rsidR="007A1367">
        <w:tc>
          <w:tcPr>
            <w:tcW w:w="870" w:type="dxa"/>
            <w:vAlign w:val="center"/>
          </w:tcPr>
          <w:p w:rsidR="007A1367" w:rsidRDefault="000A020C">
            <w:pPr>
              <w:jc w:val="center"/>
            </w:pPr>
            <w:r>
              <w:rPr>
                <w:rFonts w:eastAsiaTheme="minorEastAsia"/>
                <w:szCs w:val="21"/>
              </w:rPr>
              <w:t>10</w:t>
            </w:r>
          </w:p>
        </w:tc>
        <w:tc>
          <w:tcPr>
            <w:tcW w:w="1650" w:type="dxa"/>
            <w:vAlign w:val="center"/>
          </w:tcPr>
          <w:p w:rsidR="007A1367" w:rsidRDefault="000A020C">
            <w:pPr>
              <w:jc w:val="center"/>
            </w:pPr>
            <w:r>
              <w:rPr>
                <w:rFonts w:eastAsiaTheme="minorEastAsia"/>
                <w:szCs w:val="21"/>
              </w:rPr>
              <w:t>600004</w:t>
            </w:r>
          </w:p>
        </w:tc>
        <w:tc>
          <w:tcPr>
            <w:tcW w:w="1980" w:type="dxa"/>
            <w:vAlign w:val="center"/>
          </w:tcPr>
          <w:p w:rsidR="007A1367" w:rsidRDefault="000A020C">
            <w:pPr>
              <w:jc w:val="center"/>
            </w:pPr>
            <w:r>
              <w:rPr>
                <w:rFonts w:eastAsiaTheme="minorEastAsia"/>
                <w:szCs w:val="21"/>
              </w:rPr>
              <w:t>白云机场</w:t>
            </w:r>
          </w:p>
        </w:tc>
        <w:tc>
          <w:tcPr>
            <w:tcW w:w="2880" w:type="dxa"/>
            <w:vAlign w:val="center"/>
          </w:tcPr>
          <w:p w:rsidR="007A1367" w:rsidRDefault="000A020C">
            <w:pPr>
              <w:jc w:val="right"/>
            </w:pPr>
            <w:r>
              <w:rPr>
                <w:rFonts w:eastAsiaTheme="minorEastAsia"/>
                <w:szCs w:val="21"/>
              </w:rPr>
              <w:t>60,922,082.48</w:t>
            </w:r>
          </w:p>
        </w:tc>
        <w:tc>
          <w:tcPr>
            <w:tcW w:w="1620" w:type="dxa"/>
            <w:vAlign w:val="center"/>
          </w:tcPr>
          <w:p w:rsidR="007A1367" w:rsidRDefault="000A020C">
            <w:pPr>
              <w:jc w:val="right"/>
            </w:pPr>
            <w:r>
              <w:rPr>
                <w:rFonts w:eastAsiaTheme="minorEastAsia"/>
                <w:szCs w:val="21"/>
              </w:rPr>
              <w:t>1.31</w:t>
            </w:r>
          </w:p>
        </w:tc>
      </w:tr>
      <w:tr w:rsidR="007A1367">
        <w:tc>
          <w:tcPr>
            <w:tcW w:w="870" w:type="dxa"/>
            <w:vAlign w:val="center"/>
          </w:tcPr>
          <w:p w:rsidR="007A1367" w:rsidRDefault="000A020C">
            <w:pPr>
              <w:jc w:val="center"/>
            </w:pPr>
            <w:r>
              <w:rPr>
                <w:rFonts w:eastAsiaTheme="minorEastAsia"/>
                <w:szCs w:val="21"/>
              </w:rPr>
              <w:t>11</w:t>
            </w:r>
          </w:p>
        </w:tc>
        <w:tc>
          <w:tcPr>
            <w:tcW w:w="1650" w:type="dxa"/>
            <w:vAlign w:val="center"/>
          </w:tcPr>
          <w:p w:rsidR="007A1367" w:rsidRDefault="000A020C">
            <w:pPr>
              <w:jc w:val="center"/>
            </w:pPr>
            <w:r>
              <w:rPr>
                <w:rFonts w:eastAsiaTheme="minorEastAsia"/>
                <w:szCs w:val="21"/>
              </w:rPr>
              <w:t>603259</w:t>
            </w:r>
          </w:p>
        </w:tc>
        <w:tc>
          <w:tcPr>
            <w:tcW w:w="1980" w:type="dxa"/>
            <w:vAlign w:val="center"/>
          </w:tcPr>
          <w:p w:rsidR="007A1367" w:rsidRDefault="000A020C">
            <w:pPr>
              <w:jc w:val="center"/>
            </w:pPr>
            <w:r>
              <w:rPr>
                <w:rFonts w:eastAsiaTheme="minorEastAsia"/>
                <w:szCs w:val="21"/>
              </w:rPr>
              <w:t>药明康德</w:t>
            </w:r>
          </w:p>
        </w:tc>
        <w:tc>
          <w:tcPr>
            <w:tcW w:w="2880" w:type="dxa"/>
            <w:vAlign w:val="center"/>
          </w:tcPr>
          <w:p w:rsidR="007A1367" w:rsidRDefault="000A020C">
            <w:pPr>
              <w:jc w:val="right"/>
            </w:pPr>
            <w:r>
              <w:rPr>
                <w:rFonts w:eastAsiaTheme="minorEastAsia"/>
                <w:szCs w:val="21"/>
              </w:rPr>
              <w:t>60,894,213.14</w:t>
            </w:r>
          </w:p>
        </w:tc>
        <w:tc>
          <w:tcPr>
            <w:tcW w:w="1620" w:type="dxa"/>
            <w:vAlign w:val="center"/>
          </w:tcPr>
          <w:p w:rsidR="007A1367" w:rsidRDefault="000A020C">
            <w:pPr>
              <w:jc w:val="right"/>
            </w:pPr>
            <w:r>
              <w:rPr>
                <w:rFonts w:eastAsiaTheme="minorEastAsia"/>
                <w:szCs w:val="21"/>
              </w:rPr>
              <w:t>1.31</w:t>
            </w:r>
          </w:p>
        </w:tc>
      </w:tr>
      <w:tr w:rsidR="007A1367">
        <w:tc>
          <w:tcPr>
            <w:tcW w:w="870" w:type="dxa"/>
            <w:vAlign w:val="center"/>
          </w:tcPr>
          <w:p w:rsidR="007A1367" w:rsidRDefault="000A020C">
            <w:pPr>
              <w:jc w:val="center"/>
            </w:pPr>
            <w:r>
              <w:rPr>
                <w:rFonts w:eastAsiaTheme="minorEastAsia"/>
                <w:szCs w:val="21"/>
              </w:rPr>
              <w:t>12</w:t>
            </w:r>
          </w:p>
        </w:tc>
        <w:tc>
          <w:tcPr>
            <w:tcW w:w="1650" w:type="dxa"/>
            <w:vAlign w:val="center"/>
          </w:tcPr>
          <w:p w:rsidR="007A1367" w:rsidRDefault="000A020C">
            <w:pPr>
              <w:jc w:val="center"/>
            </w:pPr>
            <w:r>
              <w:rPr>
                <w:rFonts w:eastAsiaTheme="minorEastAsia"/>
                <w:szCs w:val="21"/>
              </w:rPr>
              <w:t>600066</w:t>
            </w:r>
          </w:p>
        </w:tc>
        <w:tc>
          <w:tcPr>
            <w:tcW w:w="1980" w:type="dxa"/>
            <w:vAlign w:val="center"/>
          </w:tcPr>
          <w:p w:rsidR="007A1367" w:rsidRDefault="000A020C">
            <w:pPr>
              <w:jc w:val="center"/>
            </w:pPr>
            <w:r>
              <w:rPr>
                <w:rFonts w:eastAsiaTheme="minorEastAsia"/>
                <w:szCs w:val="21"/>
              </w:rPr>
              <w:t>宇通客车</w:t>
            </w:r>
          </w:p>
        </w:tc>
        <w:tc>
          <w:tcPr>
            <w:tcW w:w="2880" w:type="dxa"/>
            <w:vAlign w:val="center"/>
          </w:tcPr>
          <w:p w:rsidR="007A1367" w:rsidRDefault="000A020C">
            <w:pPr>
              <w:jc w:val="right"/>
            </w:pPr>
            <w:r>
              <w:rPr>
                <w:rFonts w:eastAsiaTheme="minorEastAsia"/>
                <w:szCs w:val="21"/>
              </w:rPr>
              <w:t>51,976,400.06</w:t>
            </w:r>
          </w:p>
        </w:tc>
        <w:tc>
          <w:tcPr>
            <w:tcW w:w="1620" w:type="dxa"/>
            <w:vAlign w:val="center"/>
          </w:tcPr>
          <w:p w:rsidR="007A1367" w:rsidRDefault="000A020C">
            <w:pPr>
              <w:jc w:val="right"/>
            </w:pPr>
            <w:r>
              <w:rPr>
                <w:rFonts w:eastAsiaTheme="minorEastAsia"/>
                <w:szCs w:val="21"/>
              </w:rPr>
              <w:t>1.12</w:t>
            </w:r>
          </w:p>
        </w:tc>
      </w:tr>
      <w:tr w:rsidR="007A1367">
        <w:tc>
          <w:tcPr>
            <w:tcW w:w="870" w:type="dxa"/>
            <w:vAlign w:val="center"/>
          </w:tcPr>
          <w:p w:rsidR="007A1367" w:rsidRDefault="000A020C">
            <w:pPr>
              <w:jc w:val="center"/>
            </w:pPr>
            <w:r>
              <w:rPr>
                <w:rFonts w:eastAsiaTheme="minorEastAsia"/>
                <w:szCs w:val="21"/>
              </w:rPr>
              <w:t>13</w:t>
            </w:r>
          </w:p>
        </w:tc>
        <w:tc>
          <w:tcPr>
            <w:tcW w:w="1650" w:type="dxa"/>
            <w:vAlign w:val="center"/>
          </w:tcPr>
          <w:p w:rsidR="007A1367" w:rsidRDefault="000A020C">
            <w:pPr>
              <w:jc w:val="center"/>
            </w:pPr>
            <w:r>
              <w:rPr>
                <w:rFonts w:eastAsiaTheme="minorEastAsia"/>
                <w:szCs w:val="21"/>
              </w:rPr>
              <w:t>603806</w:t>
            </w:r>
          </w:p>
        </w:tc>
        <w:tc>
          <w:tcPr>
            <w:tcW w:w="1980" w:type="dxa"/>
            <w:vAlign w:val="center"/>
          </w:tcPr>
          <w:p w:rsidR="007A1367" w:rsidRDefault="000A020C">
            <w:pPr>
              <w:jc w:val="center"/>
            </w:pPr>
            <w:r>
              <w:rPr>
                <w:rFonts w:eastAsiaTheme="minorEastAsia"/>
                <w:szCs w:val="21"/>
              </w:rPr>
              <w:t>福斯特</w:t>
            </w:r>
          </w:p>
        </w:tc>
        <w:tc>
          <w:tcPr>
            <w:tcW w:w="2880" w:type="dxa"/>
            <w:vAlign w:val="center"/>
          </w:tcPr>
          <w:p w:rsidR="007A1367" w:rsidRDefault="000A020C">
            <w:pPr>
              <w:jc w:val="right"/>
            </w:pPr>
            <w:r>
              <w:rPr>
                <w:rFonts w:eastAsiaTheme="minorEastAsia"/>
                <w:szCs w:val="21"/>
              </w:rPr>
              <w:t>39,735,024.60</w:t>
            </w:r>
          </w:p>
        </w:tc>
        <w:tc>
          <w:tcPr>
            <w:tcW w:w="1620" w:type="dxa"/>
            <w:vAlign w:val="center"/>
          </w:tcPr>
          <w:p w:rsidR="007A1367" w:rsidRDefault="000A020C">
            <w:pPr>
              <w:jc w:val="right"/>
            </w:pPr>
            <w:r>
              <w:rPr>
                <w:rFonts w:eastAsiaTheme="minorEastAsia"/>
                <w:szCs w:val="21"/>
              </w:rPr>
              <w:t>0.86</w:t>
            </w:r>
          </w:p>
        </w:tc>
      </w:tr>
      <w:tr w:rsidR="007A1367">
        <w:tc>
          <w:tcPr>
            <w:tcW w:w="870" w:type="dxa"/>
            <w:vAlign w:val="center"/>
          </w:tcPr>
          <w:p w:rsidR="007A1367" w:rsidRDefault="000A020C">
            <w:pPr>
              <w:jc w:val="center"/>
            </w:pPr>
            <w:r>
              <w:rPr>
                <w:rFonts w:eastAsiaTheme="minorEastAsia"/>
                <w:szCs w:val="21"/>
              </w:rPr>
              <w:t>14</w:t>
            </w:r>
          </w:p>
        </w:tc>
        <w:tc>
          <w:tcPr>
            <w:tcW w:w="1650" w:type="dxa"/>
            <w:vAlign w:val="center"/>
          </w:tcPr>
          <w:p w:rsidR="007A1367" w:rsidRDefault="000A020C">
            <w:pPr>
              <w:jc w:val="center"/>
            </w:pPr>
            <w:r>
              <w:rPr>
                <w:rFonts w:eastAsiaTheme="minorEastAsia"/>
                <w:szCs w:val="21"/>
              </w:rPr>
              <w:t>300628</w:t>
            </w:r>
          </w:p>
        </w:tc>
        <w:tc>
          <w:tcPr>
            <w:tcW w:w="1980" w:type="dxa"/>
            <w:vAlign w:val="center"/>
          </w:tcPr>
          <w:p w:rsidR="007A1367" w:rsidRDefault="000A020C">
            <w:pPr>
              <w:jc w:val="center"/>
            </w:pPr>
            <w:r>
              <w:rPr>
                <w:rFonts w:eastAsiaTheme="minorEastAsia"/>
                <w:szCs w:val="21"/>
              </w:rPr>
              <w:t>亿联网络</w:t>
            </w:r>
          </w:p>
        </w:tc>
        <w:tc>
          <w:tcPr>
            <w:tcW w:w="2880" w:type="dxa"/>
            <w:vAlign w:val="center"/>
          </w:tcPr>
          <w:p w:rsidR="007A1367" w:rsidRDefault="000A020C">
            <w:pPr>
              <w:jc w:val="right"/>
            </w:pPr>
            <w:r>
              <w:rPr>
                <w:rFonts w:eastAsiaTheme="minorEastAsia"/>
                <w:szCs w:val="21"/>
              </w:rPr>
              <w:t>37,340,779.00</w:t>
            </w:r>
          </w:p>
        </w:tc>
        <w:tc>
          <w:tcPr>
            <w:tcW w:w="1620" w:type="dxa"/>
            <w:vAlign w:val="center"/>
          </w:tcPr>
          <w:p w:rsidR="007A1367" w:rsidRDefault="000A020C">
            <w:pPr>
              <w:jc w:val="right"/>
            </w:pPr>
            <w:r>
              <w:rPr>
                <w:rFonts w:eastAsiaTheme="minorEastAsia"/>
                <w:szCs w:val="21"/>
              </w:rPr>
              <w:t>0.81</w:t>
            </w:r>
          </w:p>
        </w:tc>
      </w:tr>
      <w:tr w:rsidR="007A1367">
        <w:tc>
          <w:tcPr>
            <w:tcW w:w="870" w:type="dxa"/>
            <w:vAlign w:val="center"/>
          </w:tcPr>
          <w:p w:rsidR="007A1367" w:rsidRDefault="000A020C">
            <w:pPr>
              <w:jc w:val="center"/>
            </w:pPr>
            <w:r>
              <w:rPr>
                <w:rFonts w:eastAsiaTheme="minorEastAsia"/>
                <w:szCs w:val="21"/>
              </w:rPr>
              <w:t>15</w:t>
            </w:r>
          </w:p>
        </w:tc>
        <w:tc>
          <w:tcPr>
            <w:tcW w:w="1650" w:type="dxa"/>
            <w:vAlign w:val="center"/>
          </w:tcPr>
          <w:p w:rsidR="007A1367" w:rsidRDefault="000A020C">
            <w:pPr>
              <w:jc w:val="center"/>
            </w:pPr>
            <w:r>
              <w:rPr>
                <w:rFonts w:eastAsiaTheme="minorEastAsia"/>
                <w:szCs w:val="21"/>
              </w:rPr>
              <w:t>600690</w:t>
            </w:r>
          </w:p>
        </w:tc>
        <w:tc>
          <w:tcPr>
            <w:tcW w:w="1980" w:type="dxa"/>
            <w:vAlign w:val="center"/>
          </w:tcPr>
          <w:p w:rsidR="007A1367" w:rsidRDefault="000A020C">
            <w:pPr>
              <w:jc w:val="center"/>
            </w:pPr>
            <w:r>
              <w:rPr>
                <w:rFonts w:eastAsiaTheme="minorEastAsia"/>
                <w:szCs w:val="21"/>
              </w:rPr>
              <w:t>海尔智家</w:t>
            </w:r>
          </w:p>
        </w:tc>
        <w:tc>
          <w:tcPr>
            <w:tcW w:w="2880" w:type="dxa"/>
            <w:vAlign w:val="center"/>
          </w:tcPr>
          <w:p w:rsidR="007A1367" w:rsidRDefault="000A020C">
            <w:pPr>
              <w:jc w:val="right"/>
            </w:pPr>
            <w:r>
              <w:rPr>
                <w:rFonts w:eastAsiaTheme="minorEastAsia"/>
                <w:szCs w:val="21"/>
              </w:rPr>
              <w:t>32,447,630.64</w:t>
            </w:r>
          </w:p>
        </w:tc>
        <w:tc>
          <w:tcPr>
            <w:tcW w:w="1620" w:type="dxa"/>
            <w:vAlign w:val="center"/>
          </w:tcPr>
          <w:p w:rsidR="007A1367" w:rsidRDefault="000A020C">
            <w:pPr>
              <w:jc w:val="right"/>
            </w:pPr>
            <w:r>
              <w:rPr>
                <w:rFonts w:eastAsiaTheme="minorEastAsia"/>
                <w:szCs w:val="21"/>
              </w:rPr>
              <w:t>0.70</w:t>
            </w:r>
          </w:p>
        </w:tc>
      </w:tr>
      <w:tr w:rsidR="007A1367">
        <w:tc>
          <w:tcPr>
            <w:tcW w:w="870" w:type="dxa"/>
            <w:vAlign w:val="center"/>
          </w:tcPr>
          <w:p w:rsidR="007A1367" w:rsidRDefault="000A020C">
            <w:pPr>
              <w:jc w:val="center"/>
            </w:pPr>
            <w:r>
              <w:rPr>
                <w:rFonts w:eastAsiaTheme="minorEastAsia"/>
                <w:szCs w:val="21"/>
              </w:rPr>
              <w:t>16</w:t>
            </w:r>
          </w:p>
        </w:tc>
        <w:tc>
          <w:tcPr>
            <w:tcW w:w="1650" w:type="dxa"/>
            <w:vAlign w:val="center"/>
          </w:tcPr>
          <w:p w:rsidR="007A1367" w:rsidRDefault="000A020C">
            <w:pPr>
              <w:jc w:val="center"/>
            </w:pPr>
            <w:r>
              <w:rPr>
                <w:rFonts w:eastAsiaTheme="minorEastAsia"/>
                <w:szCs w:val="21"/>
              </w:rPr>
              <w:t>000651</w:t>
            </w:r>
          </w:p>
        </w:tc>
        <w:tc>
          <w:tcPr>
            <w:tcW w:w="1980" w:type="dxa"/>
            <w:vAlign w:val="center"/>
          </w:tcPr>
          <w:p w:rsidR="007A1367" w:rsidRDefault="000A020C">
            <w:pPr>
              <w:jc w:val="center"/>
            </w:pPr>
            <w:r>
              <w:rPr>
                <w:rFonts w:eastAsiaTheme="minorEastAsia"/>
                <w:szCs w:val="21"/>
              </w:rPr>
              <w:t>格力电器</w:t>
            </w:r>
          </w:p>
        </w:tc>
        <w:tc>
          <w:tcPr>
            <w:tcW w:w="2880" w:type="dxa"/>
            <w:vAlign w:val="center"/>
          </w:tcPr>
          <w:p w:rsidR="007A1367" w:rsidRDefault="000A020C">
            <w:pPr>
              <w:jc w:val="right"/>
            </w:pPr>
            <w:r>
              <w:rPr>
                <w:rFonts w:eastAsiaTheme="minorEastAsia"/>
                <w:szCs w:val="21"/>
              </w:rPr>
              <w:t>30,389,727.62</w:t>
            </w:r>
          </w:p>
        </w:tc>
        <w:tc>
          <w:tcPr>
            <w:tcW w:w="1620" w:type="dxa"/>
            <w:vAlign w:val="center"/>
          </w:tcPr>
          <w:p w:rsidR="007A1367" w:rsidRDefault="000A020C">
            <w:pPr>
              <w:jc w:val="right"/>
            </w:pPr>
            <w:r>
              <w:rPr>
                <w:rFonts w:eastAsiaTheme="minorEastAsia"/>
                <w:szCs w:val="21"/>
              </w:rPr>
              <w:t>0.66</w:t>
            </w:r>
          </w:p>
        </w:tc>
      </w:tr>
      <w:tr w:rsidR="007A1367">
        <w:tc>
          <w:tcPr>
            <w:tcW w:w="870" w:type="dxa"/>
            <w:vAlign w:val="center"/>
          </w:tcPr>
          <w:p w:rsidR="007A1367" w:rsidRDefault="000A020C">
            <w:pPr>
              <w:jc w:val="center"/>
            </w:pPr>
            <w:r>
              <w:rPr>
                <w:rFonts w:eastAsiaTheme="minorEastAsia"/>
                <w:szCs w:val="21"/>
              </w:rPr>
              <w:t>17</w:t>
            </w:r>
          </w:p>
        </w:tc>
        <w:tc>
          <w:tcPr>
            <w:tcW w:w="1650" w:type="dxa"/>
            <w:vAlign w:val="center"/>
          </w:tcPr>
          <w:p w:rsidR="007A1367" w:rsidRDefault="000A020C">
            <w:pPr>
              <w:jc w:val="center"/>
            </w:pPr>
            <w:r>
              <w:rPr>
                <w:rFonts w:eastAsiaTheme="minorEastAsia"/>
                <w:szCs w:val="21"/>
              </w:rPr>
              <w:t>601688</w:t>
            </w:r>
          </w:p>
        </w:tc>
        <w:tc>
          <w:tcPr>
            <w:tcW w:w="1980" w:type="dxa"/>
            <w:vAlign w:val="center"/>
          </w:tcPr>
          <w:p w:rsidR="007A1367" w:rsidRDefault="000A020C">
            <w:pPr>
              <w:jc w:val="center"/>
            </w:pPr>
            <w:r>
              <w:rPr>
                <w:rFonts w:eastAsiaTheme="minorEastAsia"/>
                <w:szCs w:val="21"/>
              </w:rPr>
              <w:t>华泰证券</w:t>
            </w:r>
          </w:p>
        </w:tc>
        <w:tc>
          <w:tcPr>
            <w:tcW w:w="2880" w:type="dxa"/>
            <w:vAlign w:val="center"/>
          </w:tcPr>
          <w:p w:rsidR="007A1367" w:rsidRDefault="000A020C">
            <w:pPr>
              <w:jc w:val="right"/>
            </w:pPr>
            <w:r>
              <w:rPr>
                <w:rFonts w:eastAsiaTheme="minorEastAsia"/>
                <w:szCs w:val="21"/>
              </w:rPr>
              <w:t>28,720,783.00</w:t>
            </w:r>
          </w:p>
        </w:tc>
        <w:tc>
          <w:tcPr>
            <w:tcW w:w="1620" w:type="dxa"/>
            <w:vAlign w:val="center"/>
          </w:tcPr>
          <w:p w:rsidR="007A1367" w:rsidRDefault="000A020C">
            <w:pPr>
              <w:jc w:val="right"/>
            </w:pPr>
            <w:r>
              <w:rPr>
                <w:rFonts w:eastAsiaTheme="minorEastAsia"/>
                <w:szCs w:val="21"/>
              </w:rPr>
              <w:t>0.62</w:t>
            </w:r>
          </w:p>
        </w:tc>
      </w:tr>
      <w:tr w:rsidR="007A1367">
        <w:tc>
          <w:tcPr>
            <w:tcW w:w="870" w:type="dxa"/>
            <w:vAlign w:val="center"/>
          </w:tcPr>
          <w:p w:rsidR="007A1367" w:rsidRDefault="000A020C">
            <w:pPr>
              <w:jc w:val="center"/>
            </w:pPr>
            <w:r>
              <w:rPr>
                <w:rFonts w:eastAsiaTheme="minorEastAsia"/>
                <w:szCs w:val="21"/>
              </w:rPr>
              <w:t>18</w:t>
            </w:r>
          </w:p>
        </w:tc>
        <w:tc>
          <w:tcPr>
            <w:tcW w:w="1650" w:type="dxa"/>
            <w:vAlign w:val="center"/>
          </w:tcPr>
          <w:p w:rsidR="007A1367" w:rsidRDefault="000A020C">
            <w:pPr>
              <w:jc w:val="center"/>
            </w:pPr>
            <w:r>
              <w:rPr>
                <w:rFonts w:eastAsiaTheme="minorEastAsia"/>
                <w:szCs w:val="21"/>
              </w:rPr>
              <w:t>002179</w:t>
            </w:r>
          </w:p>
        </w:tc>
        <w:tc>
          <w:tcPr>
            <w:tcW w:w="1980" w:type="dxa"/>
            <w:vAlign w:val="center"/>
          </w:tcPr>
          <w:p w:rsidR="007A1367" w:rsidRDefault="000A020C">
            <w:pPr>
              <w:jc w:val="center"/>
            </w:pPr>
            <w:r>
              <w:rPr>
                <w:rFonts w:eastAsiaTheme="minorEastAsia"/>
                <w:szCs w:val="21"/>
              </w:rPr>
              <w:t>中航光电</w:t>
            </w:r>
          </w:p>
        </w:tc>
        <w:tc>
          <w:tcPr>
            <w:tcW w:w="2880" w:type="dxa"/>
            <w:vAlign w:val="center"/>
          </w:tcPr>
          <w:p w:rsidR="007A1367" w:rsidRDefault="000A020C">
            <w:pPr>
              <w:jc w:val="right"/>
            </w:pPr>
            <w:r>
              <w:rPr>
                <w:rFonts w:eastAsiaTheme="minorEastAsia"/>
                <w:szCs w:val="21"/>
              </w:rPr>
              <w:t>28,461,989.60</w:t>
            </w:r>
          </w:p>
        </w:tc>
        <w:tc>
          <w:tcPr>
            <w:tcW w:w="1620" w:type="dxa"/>
            <w:vAlign w:val="center"/>
          </w:tcPr>
          <w:p w:rsidR="007A1367" w:rsidRDefault="000A020C">
            <w:pPr>
              <w:jc w:val="right"/>
            </w:pPr>
            <w:r>
              <w:rPr>
                <w:rFonts w:eastAsiaTheme="minorEastAsia"/>
                <w:szCs w:val="21"/>
              </w:rPr>
              <w:t>0.61</w:t>
            </w:r>
          </w:p>
        </w:tc>
      </w:tr>
      <w:tr w:rsidR="007A1367">
        <w:tc>
          <w:tcPr>
            <w:tcW w:w="870" w:type="dxa"/>
            <w:vAlign w:val="center"/>
          </w:tcPr>
          <w:p w:rsidR="007A1367" w:rsidRDefault="000A020C">
            <w:pPr>
              <w:jc w:val="center"/>
            </w:pPr>
            <w:r>
              <w:rPr>
                <w:rFonts w:eastAsiaTheme="minorEastAsia"/>
                <w:szCs w:val="21"/>
              </w:rPr>
              <w:t>19</w:t>
            </w:r>
          </w:p>
        </w:tc>
        <w:tc>
          <w:tcPr>
            <w:tcW w:w="1650" w:type="dxa"/>
            <w:vAlign w:val="center"/>
          </w:tcPr>
          <w:p w:rsidR="007A1367" w:rsidRDefault="000A020C">
            <w:pPr>
              <w:jc w:val="center"/>
            </w:pPr>
            <w:r>
              <w:rPr>
                <w:rFonts w:eastAsiaTheme="minorEastAsia"/>
                <w:szCs w:val="21"/>
              </w:rPr>
              <w:t>300498</w:t>
            </w:r>
          </w:p>
        </w:tc>
        <w:tc>
          <w:tcPr>
            <w:tcW w:w="1980" w:type="dxa"/>
            <w:vAlign w:val="center"/>
          </w:tcPr>
          <w:p w:rsidR="007A1367" w:rsidRDefault="000A020C">
            <w:pPr>
              <w:jc w:val="center"/>
            </w:pPr>
            <w:r>
              <w:rPr>
                <w:rFonts w:eastAsiaTheme="minorEastAsia"/>
                <w:szCs w:val="21"/>
              </w:rPr>
              <w:t>温氏股份</w:t>
            </w:r>
          </w:p>
        </w:tc>
        <w:tc>
          <w:tcPr>
            <w:tcW w:w="2880" w:type="dxa"/>
            <w:vAlign w:val="center"/>
          </w:tcPr>
          <w:p w:rsidR="007A1367" w:rsidRDefault="000A020C">
            <w:pPr>
              <w:jc w:val="right"/>
            </w:pPr>
            <w:r>
              <w:rPr>
                <w:rFonts w:eastAsiaTheme="minorEastAsia"/>
                <w:szCs w:val="21"/>
              </w:rPr>
              <w:t>24,061,221.85</w:t>
            </w:r>
          </w:p>
        </w:tc>
        <w:tc>
          <w:tcPr>
            <w:tcW w:w="1620" w:type="dxa"/>
            <w:vAlign w:val="center"/>
          </w:tcPr>
          <w:p w:rsidR="007A1367" w:rsidRDefault="000A020C">
            <w:pPr>
              <w:jc w:val="right"/>
            </w:pPr>
            <w:r>
              <w:rPr>
                <w:rFonts w:eastAsiaTheme="minorEastAsia"/>
                <w:szCs w:val="21"/>
              </w:rPr>
              <w:t>0.52</w:t>
            </w:r>
          </w:p>
        </w:tc>
      </w:tr>
      <w:tr w:rsidR="007A1367">
        <w:tc>
          <w:tcPr>
            <w:tcW w:w="870" w:type="dxa"/>
            <w:vAlign w:val="center"/>
          </w:tcPr>
          <w:p w:rsidR="007A1367" w:rsidRDefault="000A020C">
            <w:pPr>
              <w:jc w:val="center"/>
            </w:pPr>
            <w:r>
              <w:rPr>
                <w:rFonts w:eastAsiaTheme="minorEastAsia"/>
                <w:szCs w:val="21"/>
              </w:rPr>
              <w:t>20</w:t>
            </w:r>
          </w:p>
        </w:tc>
        <w:tc>
          <w:tcPr>
            <w:tcW w:w="1650" w:type="dxa"/>
            <w:vAlign w:val="center"/>
          </w:tcPr>
          <w:p w:rsidR="007A1367" w:rsidRDefault="000A020C">
            <w:pPr>
              <w:jc w:val="center"/>
            </w:pPr>
            <w:r>
              <w:rPr>
                <w:rFonts w:eastAsiaTheme="minorEastAsia"/>
                <w:szCs w:val="21"/>
              </w:rPr>
              <w:t>300657</w:t>
            </w:r>
          </w:p>
        </w:tc>
        <w:tc>
          <w:tcPr>
            <w:tcW w:w="1980" w:type="dxa"/>
            <w:vAlign w:val="center"/>
          </w:tcPr>
          <w:p w:rsidR="007A1367" w:rsidRDefault="000A020C">
            <w:pPr>
              <w:jc w:val="center"/>
            </w:pPr>
            <w:r>
              <w:rPr>
                <w:rFonts w:eastAsiaTheme="minorEastAsia"/>
                <w:szCs w:val="21"/>
              </w:rPr>
              <w:t>弘信电子</w:t>
            </w:r>
          </w:p>
        </w:tc>
        <w:tc>
          <w:tcPr>
            <w:tcW w:w="2880" w:type="dxa"/>
            <w:vAlign w:val="center"/>
          </w:tcPr>
          <w:p w:rsidR="007A1367" w:rsidRDefault="000A020C">
            <w:pPr>
              <w:jc w:val="right"/>
            </w:pPr>
            <w:r>
              <w:rPr>
                <w:rFonts w:eastAsiaTheme="minorEastAsia"/>
                <w:szCs w:val="21"/>
              </w:rPr>
              <w:t>23,999,907.90</w:t>
            </w:r>
          </w:p>
        </w:tc>
        <w:tc>
          <w:tcPr>
            <w:tcW w:w="1620" w:type="dxa"/>
            <w:vAlign w:val="center"/>
          </w:tcPr>
          <w:p w:rsidR="007A1367" w:rsidRDefault="000A020C">
            <w:pPr>
              <w:jc w:val="right"/>
            </w:pPr>
            <w:r>
              <w:rPr>
                <w:rFonts w:eastAsiaTheme="minorEastAsia"/>
                <w:szCs w:val="21"/>
              </w:rPr>
              <w:t>0.52</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7A1367">
        <w:tc>
          <w:tcPr>
            <w:tcW w:w="870" w:type="dxa"/>
            <w:vAlign w:val="center"/>
          </w:tcPr>
          <w:p w:rsidR="007A1367" w:rsidRDefault="000A020C">
            <w:pPr>
              <w:jc w:val="center"/>
            </w:pPr>
            <w:r>
              <w:rPr>
                <w:rFonts w:eastAsiaTheme="minorEastAsia"/>
                <w:szCs w:val="21"/>
              </w:rPr>
              <w:t>1</w:t>
            </w:r>
          </w:p>
        </w:tc>
        <w:tc>
          <w:tcPr>
            <w:tcW w:w="1650" w:type="dxa"/>
            <w:vAlign w:val="center"/>
          </w:tcPr>
          <w:p w:rsidR="007A1367" w:rsidRDefault="000A020C">
            <w:pPr>
              <w:jc w:val="center"/>
            </w:pPr>
            <w:r>
              <w:rPr>
                <w:rFonts w:eastAsiaTheme="minorEastAsia"/>
                <w:szCs w:val="21"/>
              </w:rPr>
              <w:t>000895</w:t>
            </w:r>
          </w:p>
        </w:tc>
        <w:tc>
          <w:tcPr>
            <w:tcW w:w="1980" w:type="dxa"/>
            <w:vAlign w:val="center"/>
          </w:tcPr>
          <w:p w:rsidR="007A1367" w:rsidRDefault="000A020C">
            <w:pPr>
              <w:jc w:val="center"/>
            </w:pPr>
            <w:r>
              <w:rPr>
                <w:rFonts w:eastAsiaTheme="minorEastAsia"/>
                <w:szCs w:val="21"/>
              </w:rPr>
              <w:t>双汇发展</w:t>
            </w:r>
          </w:p>
        </w:tc>
        <w:tc>
          <w:tcPr>
            <w:tcW w:w="2880" w:type="dxa"/>
            <w:vAlign w:val="center"/>
          </w:tcPr>
          <w:p w:rsidR="007A1367" w:rsidRDefault="000A020C">
            <w:pPr>
              <w:jc w:val="right"/>
            </w:pPr>
            <w:r>
              <w:rPr>
                <w:rFonts w:eastAsiaTheme="minorEastAsia"/>
                <w:szCs w:val="21"/>
              </w:rPr>
              <w:t>131,013,394.00</w:t>
            </w:r>
          </w:p>
        </w:tc>
        <w:tc>
          <w:tcPr>
            <w:tcW w:w="1620" w:type="dxa"/>
            <w:vAlign w:val="center"/>
          </w:tcPr>
          <w:p w:rsidR="007A1367" w:rsidRDefault="000A020C">
            <w:pPr>
              <w:jc w:val="right"/>
            </w:pPr>
            <w:r>
              <w:rPr>
                <w:rFonts w:eastAsiaTheme="minorEastAsia"/>
                <w:szCs w:val="21"/>
              </w:rPr>
              <w:t>2.83</w:t>
            </w:r>
          </w:p>
        </w:tc>
      </w:tr>
      <w:tr w:rsidR="007A1367">
        <w:tc>
          <w:tcPr>
            <w:tcW w:w="870" w:type="dxa"/>
            <w:vAlign w:val="center"/>
          </w:tcPr>
          <w:p w:rsidR="007A1367" w:rsidRDefault="000A020C">
            <w:pPr>
              <w:jc w:val="center"/>
            </w:pPr>
            <w:r>
              <w:rPr>
                <w:rFonts w:eastAsiaTheme="minorEastAsia"/>
                <w:szCs w:val="21"/>
              </w:rPr>
              <w:t>2</w:t>
            </w:r>
          </w:p>
        </w:tc>
        <w:tc>
          <w:tcPr>
            <w:tcW w:w="1650" w:type="dxa"/>
            <w:vAlign w:val="center"/>
          </w:tcPr>
          <w:p w:rsidR="007A1367" w:rsidRDefault="000A020C">
            <w:pPr>
              <w:jc w:val="center"/>
            </w:pPr>
            <w:r>
              <w:rPr>
                <w:rFonts w:eastAsiaTheme="minorEastAsia"/>
                <w:szCs w:val="21"/>
              </w:rPr>
              <w:t>600519</w:t>
            </w:r>
          </w:p>
        </w:tc>
        <w:tc>
          <w:tcPr>
            <w:tcW w:w="1980" w:type="dxa"/>
            <w:vAlign w:val="center"/>
          </w:tcPr>
          <w:p w:rsidR="007A1367" w:rsidRDefault="000A020C">
            <w:pPr>
              <w:jc w:val="center"/>
            </w:pPr>
            <w:r>
              <w:rPr>
                <w:rFonts w:eastAsiaTheme="minorEastAsia"/>
                <w:szCs w:val="21"/>
              </w:rPr>
              <w:t>贵州茅台</w:t>
            </w:r>
          </w:p>
        </w:tc>
        <w:tc>
          <w:tcPr>
            <w:tcW w:w="2880" w:type="dxa"/>
            <w:vAlign w:val="center"/>
          </w:tcPr>
          <w:p w:rsidR="007A1367" w:rsidRDefault="000A020C">
            <w:pPr>
              <w:jc w:val="right"/>
            </w:pPr>
            <w:r>
              <w:rPr>
                <w:rFonts w:eastAsiaTheme="minorEastAsia"/>
                <w:szCs w:val="21"/>
              </w:rPr>
              <w:t>95,418,734.00</w:t>
            </w:r>
          </w:p>
        </w:tc>
        <w:tc>
          <w:tcPr>
            <w:tcW w:w="1620" w:type="dxa"/>
            <w:vAlign w:val="center"/>
          </w:tcPr>
          <w:p w:rsidR="007A1367" w:rsidRDefault="000A020C">
            <w:pPr>
              <w:jc w:val="right"/>
            </w:pPr>
            <w:r>
              <w:rPr>
                <w:rFonts w:eastAsiaTheme="minorEastAsia"/>
                <w:szCs w:val="21"/>
              </w:rPr>
              <w:t>2.06</w:t>
            </w:r>
          </w:p>
        </w:tc>
      </w:tr>
      <w:tr w:rsidR="007A1367">
        <w:tc>
          <w:tcPr>
            <w:tcW w:w="870" w:type="dxa"/>
            <w:vAlign w:val="center"/>
          </w:tcPr>
          <w:p w:rsidR="007A1367" w:rsidRDefault="000A020C">
            <w:pPr>
              <w:jc w:val="center"/>
            </w:pPr>
            <w:r>
              <w:rPr>
                <w:rFonts w:eastAsiaTheme="minorEastAsia"/>
                <w:szCs w:val="21"/>
              </w:rPr>
              <w:t>3</w:t>
            </w:r>
          </w:p>
        </w:tc>
        <w:tc>
          <w:tcPr>
            <w:tcW w:w="1650" w:type="dxa"/>
            <w:vAlign w:val="center"/>
          </w:tcPr>
          <w:p w:rsidR="007A1367" w:rsidRDefault="000A020C">
            <w:pPr>
              <w:jc w:val="center"/>
            </w:pPr>
            <w:r>
              <w:rPr>
                <w:rFonts w:eastAsiaTheme="minorEastAsia"/>
                <w:szCs w:val="21"/>
              </w:rPr>
              <w:t>600332</w:t>
            </w:r>
          </w:p>
        </w:tc>
        <w:tc>
          <w:tcPr>
            <w:tcW w:w="1980" w:type="dxa"/>
            <w:vAlign w:val="center"/>
          </w:tcPr>
          <w:p w:rsidR="007A1367" w:rsidRDefault="000A020C">
            <w:pPr>
              <w:jc w:val="center"/>
            </w:pPr>
            <w:r>
              <w:rPr>
                <w:rFonts w:eastAsiaTheme="minorEastAsia"/>
                <w:szCs w:val="21"/>
              </w:rPr>
              <w:t>白云山</w:t>
            </w:r>
          </w:p>
        </w:tc>
        <w:tc>
          <w:tcPr>
            <w:tcW w:w="2880" w:type="dxa"/>
            <w:vAlign w:val="center"/>
          </w:tcPr>
          <w:p w:rsidR="007A1367" w:rsidRDefault="000A020C">
            <w:pPr>
              <w:jc w:val="right"/>
            </w:pPr>
            <w:r>
              <w:rPr>
                <w:rFonts w:eastAsiaTheme="minorEastAsia"/>
                <w:szCs w:val="21"/>
              </w:rPr>
              <w:t>65,471,807.04</w:t>
            </w:r>
          </w:p>
        </w:tc>
        <w:tc>
          <w:tcPr>
            <w:tcW w:w="1620" w:type="dxa"/>
            <w:vAlign w:val="center"/>
          </w:tcPr>
          <w:p w:rsidR="007A1367" w:rsidRDefault="000A020C">
            <w:pPr>
              <w:jc w:val="right"/>
            </w:pPr>
            <w:r>
              <w:rPr>
                <w:rFonts w:eastAsiaTheme="minorEastAsia"/>
                <w:szCs w:val="21"/>
              </w:rPr>
              <w:t>1.41</w:t>
            </w:r>
          </w:p>
        </w:tc>
      </w:tr>
      <w:tr w:rsidR="007A1367">
        <w:tc>
          <w:tcPr>
            <w:tcW w:w="870" w:type="dxa"/>
            <w:vAlign w:val="center"/>
          </w:tcPr>
          <w:p w:rsidR="007A1367" w:rsidRDefault="000A020C">
            <w:pPr>
              <w:jc w:val="center"/>
            </w:pPr>
            <w:r>
              <w:rPr>
                <w:rFonts w:eastAsiaTheme="minorEastAsia"/>
                <w:szCs w:val="21"/>
              </w:rPr>
              <w:t>4</w:t>
            </w:r>
          </w:p>
        </w:tc>
        <w:tc>
          <w:tcPr>
            <w:tcW w:w="1650" w:type="dxa"/>
            <w:vAlign w:val="center"/>
          </w:tcPr>
          <w:p w:rsidR="007A1367" w:rsidRDefault="000A020C">
            <w:pPr>
              <w:jc w:val="center"/>
            </w:pPr>
            <w:r>
              <w:rPr>
                <w:rFonts w:eastAsiaTheme="minorEastAsia"/>
                <w:szCs w:val="21"/>
              </w:rPr>
              <w:t>002202</w:t>
            </w:r>
          </w:p>
        </w:tc>
        <w:tc>
          <w:tcPr>
            <w:tcW w:w="1980" w:type="dxa"/>
            <w:vAlign w:val="center"/>
          </w:tcPr>
          <w:p w:rsidR="007A1367" w:rsidRDefault="000A020C">
            <w:pPr>
              <w:jc w:val="center"/>
            </w:pPr>
            <w:r>
              <w:rPr>
                <w:rFonts w:eastAsiaTheme="minorEastAsia"/>
                <w:szCs w:val="21"/>
              </w:rPr>
              <w:t>金风科技</w:t>
            </w:r>
          </w:p>
        </w:tc>
        <w:tc>
          <w:tcPr>
            <w:tcW w:w="2880" w:type="dxa"/>
            <w:vAlign w:val="center"/>
          </w:tcPr>
          <w:p w:rsidR="007A1367" w:rsidRDefault="000A020C">
            <w:pPr>
              <w:jc w:val="right"/>
            </w:pPr>
            <w:r>
              <w:rPr>
                <w:rFonts w:eastAsiaTheme="minorEastAsia"/>
                <w:szCs w:val="21"/>
              </w:rPr>
              <w:t>46,228,814.53</w:t>
            </w:r>
          </w:p>
        </w:tc>
        <w:tc>
          <w:tcPr>
            <w:tcW w:w="1620" w:type="dxa"/>
            <w:vAlign w:val="center"/>
          </w:tcPr>
          <w:p w:rsidR="007A1367" w:rsidRDefault="000A020C">
            <w:pPr>
              <w:jc w:val="right"/>
            </w:pPr>
            <w:r>
              <w:rPr>
                <w:rFonts w:eastAsiaTheme="minorEastAsia"/>
                <w:szCs w:val="21"/>
              </w:rPr>
              <w:t>1.00</w:t>
            </w:r>
          </w:p>
        </w:tc>
      </w:tr>
      <w:tr w:rsidR="007A1367">
        <w:tc>
          <w:tcPr>
            <w:tcW w:w="870" w:type="dxa"/>
            <w:vAlign w:val="center"/>
          </w:tcPr>
          <w:p w:rsidR="007A1367" w:rsidRDefault="000A020C">
            <w:pPr>
              <w:jc w:val="center"/>
            </w:pPr>
            <w:r>
              <w:rPr>
                <w:rFonts w:eastAsiaTheme="minorEastAsia"/>
                <w:szCs w:val="21"/>
              </w:rPr>
              <w:t>5</w:t>
            </w:r>
          </w:p>
        </w:tc>
        <w:tc>
          <w:tcPr>
            <w:tcW w:w="1650" w:type="dxa"/>
            <w:vAlign w:val="center"/>
          </w:tcPr>
          <w:p w:rsidR="007A1367" w:rsidRDefault="000A020C">
            <w:pPr>
              <w:jc w:val="center"/>
            </w:pPr>
            <w:r>
              <w:rPr>
                <w:rFonts w:eastAsiaTheme="minorEastAsia"/>
                <w:szCs w:val="21"/>
              </w:rPr>
              <w:t>002008</w:t>
            </w:r>
          </w:p>
        </w:tc>
        <w:tc>
          <w:tcPr>
            <w:tcW w:w="1980" w:type="dxa"/>
            <w:vAlign w:val="center"/>
          </w:tcPr>
          <w:p w:rsidR="007A1367" w:rsidRDefault="000A020C">
            <w:pPr>
              <w:jc w:val="center"/>
            </w:pPr>
            <w:r>
              <w:rPr>
                <w:rFonts w:eastAsiaTheme="minorEastAsia"/>
                <w:szCs w:val="21"/>
              </w:rPr>
              <w:t>大族激光</w:t>
            </w:r>
          </w:p>
        </w:tc>
        <w:tc>
          <w:tcPr>
            <w:tcW w:w="2880" w:type="dxa"/>
            <w:vAlign w:val="center"/>
          </w:tcPr>
          <w:p w:rsidR="007A1367" w:rsidRDefault="000A020C">
            <w:pPr>
              <w:jc w:val="right"/>
            </w:pPr>
            <w:r>
              <w:rPr>
                <w:rFonts w:eastAsiaTheme="minorEastAsia"/>
                <w:szCs w:val="21"/>
              </w:rPr>
              <w:t>45,219,477.70</w:t>
            </w:r>
          </w:p>
        </w:tc>
        <w:tc>
          <w:tcPr>
            <w:tcW w:w="1620" w:type="dxa"/>
            <w:vAlign w:val="center"/>
          </w:tcPr>
          <w:p w:rsidR="007A1367" w:rsidRDefault="000A020C">
            <w:pPr>
              <w:jc w:val="right"/>
            </w:pPr>
            <w:r>
              <w:rPr>
                <w:rFonts w:eastAsiaTheme="minorEastAsia"/>
                <w:szCs w:val="21"/>
              </w:rPr>
              <w:t>0.98</w:t>
            </w:r>
          </w:p>
        </w:tc>
      </w:tr>
      <w:tr w:rsidR="007A1367">
        <w:tc>
          <w:tcPr>
            <w:tcW w:w="870" w:type="dxa"/>
            <w:vAlign w:val="center"/>
          </w:tcPr>
          <w:p w:rsidR="007A1367" w:rsidRDefault="000A020C">
            <w:pPr>
              <w:jc w:val="center"/>
            </w:pPr>
            <w:r>
              <w:rPr>
                <w:rFonts w:eastAsiaTheme="minorEastAsia"/>
                <w:szCs w:val="21"/>
              </w:rPr>
              <w:t>6</w:t>
            </w:r>
          </w:p>
        </w:tc>
        <w:tc>
          <w:tcPr>
            <w:tcW w:w="1650" w:type="dxa"/>
            <w:vAlign w:val="center"/>
          </w:tcPr>
          <w:p w:rsidR="007A1367" w:rsidRDefault="000A020C">
            <w:pPr>
              <w:jc w:val="center"/>
            </w:pPr>
            <w:r>
              <w:rPr>
                <w:rFonts w:eastAsiaTheme="minorEastAsia"/>
                <w:szCs w:val="21"/>
              </w:rPr>
              <w:t>300498</w:t>
            </w:r>
          </w:p>
        </w:tc>
        <w:tc>
          <w:tcPr>
            <w:tcW w:w="1980" w:type="dxa"/>
            <w:vAlign w:val="center"/>
          </w:tcPr>
          <w:p w:rsidR="007A1367" w:rsidRDefault="000A020C">
            <w:pPr>
              <w:jc w:val="center"/>
            </w:pPr>
            <w:r>
              <w:rPr>
                <w:rFonts w:eastAsiaTheme="minorEastAsia"/>
                <w:szCs w:val="21"/>
              </w:rPr>
              <w:t>温氏股份</w:t>
            </w:r>
          </w:p>
        </w:tc>
        <w:tc>
          <w:tcPr>
            <w:tcW w:w="2880" w:type="dxa"/>
            <w:vAlign w:val="center"/>
          </w:tcPr>
          <w:p w:rsidR="007A1367" w:rsidRDefault="000A020C">
            <w:pPr>
              <w:jc w:val="right"/>
            </w:pPr>
            <w:r>
              <w:rPr>
                <w:rFonts w:eastAsiaTheme="minorEastAsia"/>
                <w:szCs w:val="21"/>
              </w:rPr>
              <w:t>33,847,707.00</w:t>
            </w:r>
          </w:p>
        </w:tc>
        <w:tc>
          <w:tcPr>
            <w:tcW w:w="1620" w:type="dxa"/>
            <w:vAlign w:val="center"/>
          </w:tcPr>
          <w:p w:rsidR="007A1367" w:rsidRDefault="000A020C">
            <w:pPr>
              <w:jc w:val="right"/>
            </w:pPr>
            <w:r>
              <w:rPr>
                <w:rFonts w:eastAsiaTheme="minorEastAsia"/>
                <w:szCs w:val="21"/>
              </w:rPr>
              <w:t>0.73</w:t>
            </w:r>
          </w:p>
        </w:tc>
      </w:tr>
      <w:tr w:rsidR="007A1367">
        <w:tc>
          <w:tcPr>
            <w:tcW w:w="870" w:type="dxa"/>
            <w:vAlign w:val="center"/>
          </w:tcPr>
          <w:p w:rsidR="007A1367" w:rsidRDefault="000A020C">
            <w:pPr>
              <w:jc w:val="center"/>
            </w:pPr>
            <w:r>
              <w:rPr>
                <w:rFonts w:eastAsiaTheme="minorEastAsia"/>
                <w:szCs w:val="21"/>
              </w:rPr>
              <w:t>7</w:t>
            </w:r>
          </w:p>
        </w:tc>
        <w:tc>
          <w:tcPr>
            <w:tcW w:w="1650" w:type="dxa"/>
            <w:vAlign w:val="center"/>
          </w:tcPr>
          <w:p w:rsidR="007A1367" w:rsidRDefault="000A020C">
            <w:pPr>
              <w:jc w:val="center"/>
            </w:pPr>
            <w:r>
              <w:rPr>
                <w:rFonts w:eastAsiaTheme="minorEastAsia"/>
                <w:szCs w:val="21"/>
              </w:rPr>
              <w:t>000418</w:t>
            </w:r>
          </w:p>
        </w:tc>
        <w:tc>
          <w:tcPr>
            <w:tcW w:w="1980" w:type="dxa"/>
            <w:vAlign w:val="center"/>
          </w:tcPr>
          <w:p w:rsidR="007A1367" w:rsidRDefault="000A020C">
            <w:pPr>
              <w:jc w:val="center"/>
            </w:pPr>
            <w:r>
              <w:rPr>
                <w:rFonts w:eastAsiaTheme="minorEastAsia"/>
                <w:szCs w:val="21"/>
              </w:rPr>
              <w:t>小天鹅</w:t>
            </w:r>
            <w:r>
              <w:rPr>
                <w:rFonts w:eastAsiaTheme="minorEastAsia"/>
                <w:szCs w:val="21"/>
              </w:rPr>
              <w:t>A</w:t>
            </w:r>
          </w:p>
        </w:tc>
        <w:tc>
          <w:tcPr>
            <w:tcW w:w="2880" w:type="dxa"/>
            <w:vAlign w:val="center"/>
          </w:tcPr>
          <w:p w:rsidR="007A1367" w:rsidRDefault="000A020C">
            <w:pPr>
              <w:jc w:val="right"/>
            </w:pPr>
            <w:r>
              <w:rPr>
                <w:rFonts w:eastAsiaTheme="minorEastAsia"/>
                <w:szCs w:val="21"/>
              </w:rPr>
              <w:t>33,558,699.38</w:t>
            </w:r>
          </w:p>
        </w:tc>
        <w:tc>
          <w:tcPr>
            <w:tcW w:w="1620" w:type="dxa"/>
            <w:vAlign w:val="center"/>
          </w:tcPr>
          <w:p w:rsidR="007A1367" w:rsidRDefault="000A020C">
            <w:pPr>
              <w:jc w:val="right"/>
            </w:pPr>
            <w:r>
              <w:rPr>
                <w:rFonts w:eastAsiaTheme="minorEastAsia"/>
                <w:szCs w:val="21"/>
              </w:rPr>
              <w:t>0.72</w:t>
            </w:r>
          </w:p>
        </w:tc>
      </w:tr>
      <w:tr w:rsidR="007A1367">
        <w:tc>
          <w:tcPr>
            <w:tcW w:w="870" w:type="dxa"/>
            <w:vAlign w:val="center"/>
          </w:tcPr>
          <w:p w:rsidR="007A1367" w:rsidRDefault="000A020C">
            <w:pPr>
              <w:jc w:val="center"/>
            </w:pPr>
            <w:r>
              <w:rPr>
                <w:rFonts w:eastAsiaTheme="minorEastAsia"/>
                <w:szCs w:val="21"/>
              </w:rPr>
              <w:t>8</w:t>
            </w:r>
          </w:p>
        </w:tc>
        <w:tc>
          <w:tcPr>
            <w:tcW w:w="1650" w:type="dxa"/>
            <w:vAlign w:val="center"/>
          </w:tcPr>
          <w:p w:rsidR="007A1367" w:rsidRDefault="000A020C">
            <w:pPr>
              <w:jc w:val="center"/>
            </w:pPr>
            <w:r>
              <w:rPr>
                <w:rFonts w:eastAsiaTheme="minorEastAsia"/>
                <w:szCs w:val="21"/>
              </w:rPr>
              <w:t>601688</w:t>
            </w:r>
          </w:p>
        </w:tc>
        <w:tc>
          <w:tcPr>
            <w:tcW w:w="1980" w:type="dxa"/>
            <w:vAlign w:val="center"/>
          </w:tcPr>
          <w:p w:rsidR="007A1367" w:rsidRDefault="000A020C">
            <w:pPr>
              <w:jc w:val="center"/>
            </w:pPr>
            <w:r>
              <w:rPr>
                <w:rFonts w:eastAsiaTheme="minorEastAsia"/>
                <w:szCs w:val="21"/>
              </w:rPr>
              <w:t>华泰证券</w:t>
            </w:r>
          </w:p>
        </w:tc>
        <w:tc>
          <w:tcPr>
            <w:tcW w:w="2880" w:type="dxa"/>
            <w:vAlign w:val="center"/>
          </w:tcPr>
          <w:p w:rsidR="007A1367" w:rsidRDefault="000A020C">
            <w:pPr>
              <w:jc w:val="right"/>
            </w:pPr>
            <w:r>
              <w:rPr>
                <w:rFonts w:eastAsiaTheme="minorEastAsia"/>
                <w:szCs w:val="21"/>
              </w:rPr>
              <w:t>32,291,857.00</w:t>
            </w:r>
          </w:p>
        </w:tc>
        <w:tc>
          <w:tcPr>
            <w:tcW w:w="1620" w:type="dxa"/>
            <w:vAlign w:val="center"/>
          </w:tcPr>
          <w:p w:rsidR="007A1367" w:rsidRDefault="000A020C">
            <w:pPr>
              <w:jc w:val="right"/>
            </w:pPr>
            <w:r>
              <w:rPr>
                <w:rFonts w:eastAsiaTheme="minorEastAsia"/>
                <w:szCs w:val="21"/>
              </w:rPr>
              <w:t>0.70</w:t>
            </w:r>
          </w:p>
        </w:tc>
      </w:tr>
      <w:tr w:rsidR="007A1367">
        <w:tc>
          <w:tcPr>
            <w:tcW w:w="870" w:type="dxa"/>
            <w:vAlign w:val="center"/>
          </w:tcPr>
          <w:p w:rsidR="007A1367" w:rsidRDefault="000A020C">
            <w:pPr>
              <w:jc w:val="center"/>
            </w:pPr>
            <w:r>
              <w:rPr>
                <w:rFonts w:eastAsiaTheme="minorEastAsia"/>
                <w:szCs w:val="21"/>
              </w:rPr>
              <w:t>9</w:t>
            </w:r>
          </w:p>
        </w:tc>
        <w:tc>
          <w:tcPr>
            <w:tcW w:w="1650" w:type="dxa"/>
            <w:vAlign w:val="center"/>
          </w:tcPr>
          <w:p w:rsidR="007A1367" w:rsidRDefault="000A020C">
            <w:pPr>
              <w:jc w:val="center"/>
            </w:pPr>
            <w:r>
              <w:rPr>
                <w:rFonts w:eastAsiaTheme="minorEastAsia"/>
                <w:szCs w:val="21"/>
              </w:rPr>
              <w:t>000568</w:t>
            </w:r>
          </w:p>
        </w:tc>
        <w:tc>
          <w:tcPr>
            <w:tcW w:w="1980" w:type="dxa"/>
            <w:vAlign w:val="center"/>
          </w:tcPr>
          <w:p w:rsidR="007A1367" w:rsidRDefault="000A020C">
            <w:pPr>
              <w:jc w:val="center"/>
            </w:pPr>
            <w:r>
              <w:rPr>
                <w:rFonts w:eastAsiaTheme="minorEastAsia"/>
                <w:szCs w:val="21"/>
              </w:rPr>
              <w:t>泸州老窖</w:t>
            </w:r>
          </w:p>
        </w:tc>
        <w:tc>
          <w:tcPr>
            <w:tcW w:w="2880" w:type="dxa"/>
            <w:vAlign w:val="center"/>
          </w:tcPr>
          <w:p w:rsidR="007A1367" w:rsidRDefault="000A020C">
            <w:pPr>
              <w:jc w:val="right"/>
            </w:pPr>
            <w:r>
              <w:rPr>
                <w:rFonts w:eastAsiaTheme="minorEastAsia"/>
                <w:szCs w:val="21"/>
              </w:rPr>
              <w:t>31,447,031.60</w:t>
            </w:r>
          </w:p>
        </w:tc>
        <w:tc>
          <w:tcPr>
            <w:tcW w:w="1620" w:type="dxa"/>
            <w:vAlign w:val="center"/>
          </w:tcPr>
          <w:p w:rsidR="007A1367" w:rsidRDefault="000A020C">
            <w:pPr>
              <w:jc w:val="right"/>
            </w:pPr>
            <w:r>
              <w:rPr>
                <w:rFonts w:eastAsiaTheme="minorEastAsia"/>
                <w:szCs w:val="21"/>
              </w:rPr>
              <w:t>0.68</w:t>
            </w:r>
          </w:p>
        </w:tc>
      </w:tr>
      <w:tr w:rsidR="007A1367">
        <w:tc>
          <w:tcPr>
            <w:tcW w:w="870" w:type="dxa"/>
            <w:vAlign w:val="center"/>
          </w:tcPr>
          <w:p w:rsidR="007A1367" w:rsidRDefault="000A020C">
            <w:pPr>
              <w:jc w:val="center"/>
            </w:pPr>
            <w:r>
              <w:rPr>
                <w:rFonts w:eastAsiaTheme="minorEastAsia"/>
                <w:szCs w:val="21"/>
              </w:rPr>
              <w:t>10</w:t>
            </w:r>
          </w:p>
        </w:tc>
        <w:tc>
          <w:tcPr>
            <w:tcW w:w="1650" w:type="dxa"/>
            <w:vAlign w:val="center"/>
          </w:tcPr>
          <w:p w:rsidR="007A1367" w:rsidRDefault="000A020C">
            <w:pPr>
              <w:jc w:val="center"/>
            </w:pPr>
            <w:r>
              <w:rPr>
                <w:rFonts w:eastAsiaTheme="minorEastAsia"/>
                <w:szCs w:val="21"/>
              </w:rPr>
              <w:t>002027</w:t>
            </w:r>
          </w:p>
        </w:tc>
        <w:tc>
          <w:tcPr>
            <w:tcW w:w="1980" w:type="dxa"/>
            <w:vAlign w:val="center"/>
          </w:tcPr>
          <w:p w:rsidR="007A1367" w:rsidRDefault="000A020C">
            <w:pPr>
              <w:jc w:val="center"/>
            </w:pPr>
            <w:r>
              <w:rPr>
                <w:rFonts w:eastAsiaTheme="minorEastAsia"/>
                <w:szCs w:val="21"/>
              </w:rPr>
              <w:t>分众传媒</w:t>
            </w:r>
          </w:p>
        </w:tc>
        <w:tc>
          <w:tcPr>
            <w:tcW w:w="2880" w:type="dxa"/>
            <w:vAlign w:val="center"/>
          </w:tcPr>
          <w:p w:rsidR="007A1367" w:rsidRDefault="000A020C">
            <w:pPr>
              <w:jc w:val="right"/>
            </w:pPr>
            <w:r>
              <w:rPr>
                <w:rFonts w:eastAsiaTheme="minorEastAsia"/>
                <w:szCs w:val="21"/>
              </w:rPr>
              <w:t>29,179,102.83</w:t>
            </w:r>
          </w:p>
        </w:tc>
        <w:tc>
          <w:tcPr>
            <w:tcW w:w="1620" w:type="dxa"/>
            <w:vAlign w:val="center"/>
          </w:tcPr>
          <w:p w:rsidR="007A1367" w:rsidRDefault="000A020C">
            <w:pPr>
              <w:jc w:val="right"/>
            </w:pPr>
            <w:r>
              <w:rPr>
                <w:rFonts w:eastAsiaTheme="minorEastAsia"/>
                <w:szCs w:val="21"/>
              </w:rPr>
              <w:t>0.63</w:t>
            </w:r>
          </w:p>
        </w:tc>
      </w:tr>
      <w:tr w:rsidR="007A1367">
        <w:tc>
          <w:tcPr>
            <w:tcW w:w="870" w:type="dxa"/>
            <w:vAlign w:val="center"/>
          </w:tcPr>
          <w:p w:rsidR="007A1367" w:rsidRDefault="000A020C">
            <w:pPr>
              <w:jc w:val="center"/>
            </w:pPr>
            <w:r>
              <w:rPr>
                <w:rFonts w:eastAsiaTheme="minorEastAsia"/>
                <w:szCs w:val="21"/>
              </w:rPr>
              <w:t>11</w:t>
            </w:r>
          </w:p>
        </w:tc>
        <w:tc>
          <w:tcPr>
            <w:tcW w:w="1650" w:type="dxa"/>
            <w:vAlign w:val="center"/>
          </w:tcPr>
          <w:p w:rsidR="007A1367" w:rsidRDefault="000A020C">
            <w:pPr>
              <w:jc w:val="center"/>
            </w:pPr>
            <w:r>
              <w:rPr>
                <w:rFonts w:eastAsiaTheme="minorEastAsia"/>
                <w:szCs w:val="21"/>
              </w:rPr>
              <w:t>600486</w:t>
            </w:r>
          </w:p>
        </w:tc>
        <w:tc>
          <w:tcPr>
            <w:tcW w:w="1980" w:type="dxa"/>
            <w:vAlign w:val="center"/>
          </w:tcPr>
          <w:p w:rsidR="007A1367" w:rsidRDefault="000A020C">
            <w:pPr>
              <w:jc w:val="center"/>
            </w:pPr>
            <w:r>
              <w:rPr>
                <w:rFonts w:eastAsiaTheme="minorEastAsia"/>
                <w:szCs w:val="21"/>
              </w:rPr>
              <w:t>扬农化工</w:t>
            </w:r>
          </w:p>
        </w:tc>
        <w:tc>
          <w:tcPr>
            <w:tcW w:w="2880" w:type="dxa"/>
            <w:vAlign w:val="center"/>
          </w:tcPr>
          <w:p w:rsidR="007A1367" w:rsidRDefault="000A020C">
            <w:pPr>
              <w:jc w:val="right"/>
            </w:pPr>
            <w:r>
              <w:rPr>
                <w:rFonts w:eastAsiaTheme="minorEastAsia"/>
                <w:szCs w:val="21"/>
              </w:rPr>
              <w:t>27,354,446.35</w:t>
            </w:r>
          </w:p>
        </w:tc>
        <w:tc>
          <w:tcPr>
            <w:tcW w:w="1620" w:type="dxa"/>
            <w:vAlign w:val="center"/>
          </w:tcPr>
          <w:p w:rsidR="007A1367" w:rsidRDefault="000A020C">
            <w:pPr>
              <w:jc w:val="right"/>
            </w:pPr>
            <w:r>
              <w:rPr>
                <w:rFonts w:eastAsiaTheme="minorEastAsia"/>
                <w:szCs w:val="21"/>
              </w:rPr>
              <w:t>0.59</w:t>
            </w:r>
          </w:p>
        </w:tc>
      </w:tr>
      <w:tr w:rsidR="007A1367">
        <w:tc>
          <w:tcPr>
            <w:tcW w:w="870" w:type="dxa"/>
            <w:vAlign w:val="center"/>
          </w:tcPr>
          <w:p w:rsidR="007A1367" w:rsidRDefault="000A020C">
            <w:pPr>
              <w:jc w:val="center"/>
            </w:pPr>
            <w:r>
              <w:rPr>
                <w:rFonts w:eastAsiaTheme="minorEastAsia"/>
                <w:szCs w:val="21"/>
              </w:rPr>
              <w:t>12</w:t>
            </w:r>
          </w:p>
        </w:tc>
        <w:tc>
          <w:tcPr>
            <w:tcW w:w="1650" w:type="dxa"/>
            <w:vAlign w:val="center"/>
          </w:tcPr>
          <w:p w:rsidR="007A1367" w:rsidRDefault="000A020C">
            <w:pPr>
              <w:jc w:val="center"/>
            </w:pPr>
            <w:r>
              <w:rPr>
                <w:rFonts w:eastAsiaTheme="minorEastAsia"/>
                <w:szCs w:val="21"/>
              </w:rPr>
              <w:t>002007</w:t>
            </w:r>
          </w:p>
        </w:tc>
        <w:tc>
          <w:tcPr>
            <w:tcW w:w="1980" w:type="dxa"/>
            <w:vAlign w:val="center"/>
          </w:tcPr>
          <w:p w:rsidR="007A1367" w:rsidRDefault="000A020C">
            <w:pPr>
              <w:jc w:val="center"/>
            </w:pPr>
            <w:r>
              <w:rPr>
                <w:rFonts w:eastAsiaTheme="minorEastAsia"/>
                <w:szCs w:val="21"/>
              </w:rPr>
              <w:t>华兰生物</w:t>
            </w:r>
          </w:p>
        </w:tc>
        <w:tc>
          <w:tcPr>
            <w:tcW w:w="2880" w:type="dxa"/>
            <w:vAlign w:val="center"/>
          </w:tcPr>
          <w:p w:rsidR="007A1367" w:rsidRDefault="000A020C">
            <w:pPr>
              <w:jc w:val="right"/>
            </w:pPr>
            <w:r>
              <w:rPr>
                <w:rFonts w:eastAsiaTheme="minorEastAsia"/>
                <w:szCs w:val="21"/>
              </w:rPr>
              <w:t>24,315,476.20</w:t>
            </w:r>
          </w:p>
        </w:tc>
        <w:tc>
          <w:tcPr>
            <w:tcW w:w="1620" w:type="dxa"/>
            <w:vAlign w:val="center"/>
          </w:tcPr>
          <w:p w:rsidR="007A1367" w:rsidRDefault="000A020C">
            <w:pPr>
              <w:jc w:val="right"/>
            </w:pPr>
            <w:r>
              <w:rPr>
                <w:rFonts w:eastAsiaTheme="minorEastAsia"/>
                <w:szCs w:val="21"/>
              </w:rPr>
              <w:t>0.52</w:t>
            </w:r>
          </w:p>
        </w:tc>
      </w:tr>
      <w:tr w:rsidR="007A1367">
        <w:tc>
          <w:tcPr>
            <w:tcW w:w="870" w:type="dxa"/>
            <w:vAlign w:val="center"/>
          </w:tcPr>
          <w:p w:rsidR="007A1367" w:rsidRDefault="000A020C">
            <w:pPr>
              <w:jc w:val="center"/>
            </w:pPr>
            <w:r>
              <w:rPr>
                <w:rFonts w:eastAsiaTheme="minorEastAsia"/>
                <w:szCs w:val="21"/>
              </w:rPr>
              <w:t>13</w:t>
            </w:r>
          </w:p>
        </w:tc>
        <w:tc>
          <w:tcPr>
            <w:tcW w:w="1650" w:type="dxa"/>
            <w:vAlign w:val="center"/>
          </w:tcPr>
          <w:p w:rsidR="007A1367" w:rsidRDefault="000A020C">
            <w:pPr>
              <w:jc w:val="center"/>
            </w:pPr>
            <w:r>
              <w:rPr>
                <w:rFonts w:eastAsiaTheme="minorEastAsia"/>
                <w:szCs w:val="21"/>
              </w:rPr>
              <w:t>600887</w:t>
            </w:r>
          </w:p>
        </w:tc>
        <w:tc>
          <w:tcPr>
            <w:tcW w:w="1980" w:type="dxa"/>
            <w:vAlign w:val="center"/>
          </w:tcPr>
          <w:p w:rsidR="007A1367" w:rsidRDefault="000A020C">
            <w:pPr>
              <w:jc w:val="center"/>
            </w:pPr>
            <w:r>
              <w:rPr>
                <w:rFonts w:eastAsiaTheme="minorEastAsia"/>
                <w:szCs w:val="21"/>
              </w:rPr>
              <w:t>伊利股份</w:t>
            </w:r>
          </w:p>
        </w:tc>
        <w:tc>
          <w:tcPr>
            <w:tcW w:w="2880" w:type="dxa"/>
            <w:vAlign w:val="center"/>
          </w:tcPr>
          <w:p w:rsidR="007A1367" w:rsidRDefault="000A020C">
            <w:pPr>
              <w:jc w:val="right"/>
            </w:pPr>
            <w:r>
              <w:rPr>
                <w:rFonts w:eastAsiaTheme="minorEastAsia"/>
                <w:szCs w:val="21"/>
              </w:rPr>
              <w:t>23,703,026.66</w:t>
            </w:r>
          </w:p>
        </w:tc>
        <w:tc>
          <w:tcPr>
            <w:tcW w:w="1620" w:type="dxa"/>
            <w:vAlign w:val="center"/>
          </w:tcPr>
          <w:p w:rsidR="007A1367" w:rsidRDefault="000A020C">
            <w:pPr>
              <w:jc w:val="right"/>
            </w:pPr>
            <w:r>
              <w:rPr>
                <w:rFonts w:eastAsiaTheme="minorEastAsia"/>
                <w:szCs w:val="21"/>
              </w:rPr>
              <w:t>0.51</w:t>
            </w:r>
          </w:p>
        </w:tc>
      </w:tr>
      <w:tr w:rsidR="007A1367">
        <w:tc>
          <w:tcPr>
            <w:tcW w:w="870" w:type="dxa"/>
            <w:vAlign w:val="center"/>
          </w:tcPr>
          <w:p w:rsidR="007A1367" w:rsidRDefault="000A020C">
            <w:pPr>
              <w:jc w:val="center"/>
            </w:pPr>
            <w:r>
              <w:rPr>
                <w:rFonts w:eastAsiaTheme="minorEastAsia"/>
                <w:szCs w:val="21"/>
              </w:rPr>
              <w:t>14</w:t>
            </w:r>
          </w:p>
        </w:tc>
        <w:tc>
          <w:tcPr>
            <w:tcW w:w="1650" w:type="dxa"/>
            <w:vAlign w:val="center"/>
          </w:tcPr>
          <w:p w:rsidR="007A1367" w:rsidRDefault="000A020C">
            <w:pPr>
              <w:jc w:val="center"/>
            </w:pPr>
            <w:r>
              <w:rPr>
                <w:rFonts w:eastAsiaTheme="minorEastAsia"/>
                <w:szCs w:val="21"/>
              </w:rPr>
              <w:t>600426</w:t>
            </w:r>
          </w:p>
        </w:tc>
        <w:tc>
          <w:tcPr>
            <w:tcW w:w="1980" w:type="dxa"/>
            <w:vAlign w:val="center"/>
          </w:tcPr>
          <w:p w:rsidR="007A1367" w:rsidRDefault="000A020C">
            <w:pPr>
              <w:jc w:val="center"/>
            </w:pPr>
            <w:r>
              <w:rPr>
                <w:rFonts w:eastAsiaTheme="minorEastAsia"/>
                <w:szCs w:val="21"/>
              </w:rPr>
              <w:t>华鲁恒升</w:t>
            </w:r>
          </w:p>
        </w:tc>
        <w:tc>
          <w:tcPr>
            <w:tcW w:w="2880" w:type="dxa"/>
            <w:vAlign w:val="center"/>
          </w:tcPr>
          <w:p w:rsidR="007A1367" w:rsidRDefault="000A020C">
            <w:pPr>
              <w:jc w:val="right"/>
            </w:pPr>
            <w:r>
              <w:rPr>
                <w:rFonts w:eastAsiaTheme="minorEastAsia"/>
                <w:szCs w:val="21"/>
              </w:rPr>
              <w:t>21,272,583.08</w:t>
            </w:r>
          </w:p>
        </w:tc>
        <w:tc>
          <w:tcPr>
            <w:tcW w:w="1620" w:type="dxa"/>
            <w:vAlign w:val="center"/>
          </w:tcPr>
          <w:p w:rsidR="007A1367" w:rsidRDefault="000A020C">
            <w:pPr>
              <w:jc w:val="right"/>
            </w:pPr>
            <w:r>
              <w:rPr>
                <w:rFonts w:eastAsiaTheme="minorEastAsia"/>
                <w:szCs w:val="21"/>
              </w:rPr>
              <w:t>0.46</w:t>
            </w:r>
          </w:p>
        </w:tc>
      </w:tr>
      <w:tr w:rsidR="007A1367">
        <w:tc>
          <w:tcPr>
            <w:tcW w:w="870" w:type="dxa"/>
            <w:vAlign w:val="center"/>
          </w:tcPr>
          <w:p w:rsidR="007A1367" w:rsidRDefault="000A020C">
            <w:pPr>
              <w:jc w:val="center"/>
            </w:pPr>
            <w:r>
              <w:rPr>
                <w:rFonts w:eastAsiaTheme="minorEastAsia"/>
                <w:szCs w:val="21"/>
              </w:rPr>
              <w:t>15</w:t>
            </w:r>
          </w:p>
        </w:tc>
        <w:tc>
          <w:tcPr>
            <w:tcW w:w="1650" w:type="dxa"/>
            <w:vAlign w:val="center"/>
          </w:tcPr>
          <w:p w:rsidR="007A1367" w:rsidRDefault="000A020C">
            <w:pPr>
              <w:jc w:val="center"/>
            </w:pPr>
            <w:r>
              <w:rPr>
                <w:rFonts w:eastAsiaTheme="minorEastAsia"/>
                <w:szCs w:val="21"/>
              </w:rPr>
              <w:t>600009</w:t>
            </w:r>
          </w:p>
        </w:tc>
        <w:tc>
          <w:tcPr>
            <w:tcW w:w="1980" w:type="dxa"/>
            <w:vAlign w:val="center"/>
          </w:tcPr>
          <w:p w:rsidR="007A1367" w:rsidRDefault="000A020C">
            <w:pPr>
              <w:jc w:val="center"/>
            </w:pPr>
            <w:r>
              <w:rPr>
                <w:rFonts w:eastAsiaTheme="minorEastAsia"/>
                <w:szCs w:val="21"/>
              </w:rPr>
              <w:t>上海机场</w:t>
            </w:r>
          </w:p>
        </w:tc>
        <w:tc>
          <w:tcPr>
            <w:tcW w:w="2880" w:type="dxa"/>
            <w:vAlign w:val="center"/>
          </w:tcPr>
          <w:p w:rsidR="007A1367" w:rsidRDefault="000A020C">
            <w:pPr>
              <w:jc w:val="right"/>
            </w:pPr>
            <w:r>
              <w:rPr>
                <w:rFonts w:eastAsiaTheme="minorEastAsia"/>
                <w:szCs w:val="21"/>
              </w:rPr>
              <w:t>14,703,196.42</w:t>
            </w:r>
          </w:p>
        </w:tc>
        <w:tc>
          <w:tcPr>
            <w:tcW w:w="1620" w:type="dxa"/>
            <w:vAlign w:val="center"/>
          </w:tcPr>
          <w:p w:rsidR="007A1367" w:rsidRDefault="000A020C">
            <w:pPr>
              <w:jc w:val="right"/>
            </w:pPr>
            <w:r>
              <w:rPr>
                <w:rFonts w:eastAsiaTheme="minorEastAsia"/>
                <w:szCs w:val="21"/>
              </w:rPr>
              <w:t>0.32</w:t>
            </w:r>
          </w:p>
        </w:tc>
      </w:tr>
      <w:tr w:rsidR="007A1367">
        <w:tc>
          <w:tcPr>
            <w:tcW w:w="870" w:type="dxa"/>
            <w:vAlign w:val="center"/>
          </w:tcPr>
          <w:p w:rsidR="007A1367" w:rsidRDefault="000A020C">
            <w:pPr>
              <w:jc w:val="center"/>
            </w:pPr>
            <w:r>
              <w:rPr>
                <w:rFonts w:eastAsiaTheme="minorEastAsia"/>
                <w:szCs w:val="21"/>
              </w:rPr>
              <w:t>16</w:t>
            </w:r>
          </w:p>
        </w:tc>
        <w:tc>
          <w:tcPr>
            <w:tcW w:w="1650" w:type="dxa"/>
            <w:vAlign w:val="center"/>
          </w:tcPr>
          <w:p w:rsidR="007A1367" w:rsidRDefault="000A020C">
            <w:pPr>
              <w:jc w:val="center"/>
            </w:pPr>
            <w:r>
              <w:rPr>
                <w:rFonts w:eastAsiaTheme="minorEastAsia"/>
                <w:szCs w:val="21"/>
              </w:rPr>
              <w:t>600104</w:t>
            </w:r>
          </w:p>
        </w:tc>
        <w:tc>
          <w:tcPr>
            <w:tcW w:w="1980" w:type="dxa"/>
            <w:vAlign w:val="center"/>
          </w:tcPr>
          <w:p w:rsidR="007A1367" w:rsidRDefault="000A020C">
            <w:pPr>
              <w:jc w:val="center"/>
            </w:pPr>
            <w:r>
              <w:rPr>
                <w:rFonts w:eastAsiaTheme="minorEastAsia"/>
                <w:szCs w:val="21"/>
              </w:rPr>
              <w:t>上汽集团</w:t>
            </w:r>
          </w:p>
        </w:tc>
        <w:tc>
          <w:tcPr>
            <w:tcW w:w="2880" w:type="dxa"/>
            <w:vAlign w:val="center"/>
          </w:tcPr>
          <w:p w:rsidR="007A1367" w:rsidRDefault="000A020C">
            <w:pPr>
              <w:jc w:val="right"/>
            </w:pPr>
            <w:r>
              <w:rPr>
                <w:rFonts w:eastAsiaTheme="minorEastAsia"/>
                <w:szCs w:val="21"/>
              </w:rPr>
              <w:t>14,396,616.68</w:t>
            </w:r>
          </w:p>
        </w:tc>
        <w:tc>
          <w:tcPr>
            <w:tcW w:w="1620" w:type="dxa"/>
            <w:vAlign w:val="center"/>
          </w:tcPr>
          <w:p w:rsidR="007A1367" w:rsidRDefault="000A020C">
            <w:pPr>
              <w:jc w:val="right"/>
            </w:pPr>
            <w:r>
              <w:rPr>
                <w:rFonts w:eastAsiaTheme="minorEastAsia"/>
                <w:szCs w:val="21"/>
              </w:rPr>
              <w:t>0.31</w:t>
            </w:r>
          </w:p>
        </w:tc>
      </w:tr>
      <w:tr w:rsidR="007A1367">
        <w:tc>
          <w:tcPr>
            <w:tcW w:w="870" w:type="dxa"/>
            <w:vAlign w:val="center"/>
          </w:tcPr>
          <w:p w:rsidR="007A1367" w:rsidRDefault="000A020C">
            <w:pPr>
              <w:jc w:val="center"/>
            </w:pPr>
            <w:r>
              <w:rPr>
                <w:rFonts w:eastAsiaTheme="minorEastAsia"/>
                <w:szCs w:val="21"/>
              </w:rPr>
              <w:t>17</w:t>
            </w:r>
          </w:p>
        </w:tc>
        <w:tc>
          <w:tcPr>
            <w:tcW w:w="1650" w:type="dxa"/>
            <w:vAlign w:val="center"/>
          </w:tcPr>
          <w:p w:rsidR="007A1367" w:rsidRDefault="000A020C">
            <w:pPr>
              <w:jc w:val="center"/>
            </w:pPr>
            <w:r>
              <w:rPr>
                <w:rFonts w:eastAsiaTheme="minorEastAsia"/>
                <w:szCs w:val="21"/>
              </w:rPr>
              <w:t>600741</w:t>
            </w:r>
          </w:p>
        </w:tc>
        <w:tc>
          <w:tcPr>
            <w:tcW w:w="1980" w:type="dxa"/>
            <w:vAlign w:val="center"/>
          </w:tcPr>
          <w:p w:rsidR="007A1367" w:rsidRDefault="000A020C">
            <w:pPr>
              <w:jc w:val="center"/>
            </w:pPr>
            <w:r>
              <w:rPr>
                <w:rFonts w:eastAsiaTheme="minorEastAsia"/>
                <w:szCs w:val="21"/>
              </w:rPr>
              <w:t>华域汽车</w:t>
            </w:r>
          </w:p>
        </w:tc>
        <w:tc>
          <w:tcPr>
            <w:tcW w:w="2880" w:type="dxa"/>
            <w:vAlign w:val="center"/>
          </w:tcPr>
          <w:p w:rsidR="007A1367" w:rsidRDefault="000A020C">
            <w:pPr>
              <w:jc w:val="right"/>
            </w:pPr>
            <w:r>
              <w:rPr>
                <w:rFonts w:eastAsiaTheme="minorEastAsia"/>
                <w:szCs w:val="21"/>
              </w:rPr>
              <w:t>11,997,942.18</w:t>
            </w:r>
          </w:p>
        </w:tc>
        <w:tc>
          <w:tcPr>
            <w:tcW w:w="1620" w:type="dxa"/>
            <w:vAlign w:val="center"/>
          </w:tcPr>
          <w:p w:rsidR="007A1367" w:rsidRDefault="000A020C">
            <w:pPr>
              <w:jc w:val="right"/>
            </w:pPr>
            <w:r>
              <w:rPr>
                <w:rFonts w:eastAsiaTheme="minorEastAsia"/>
                <w:szCs w:val="21"/>
              </w:rPr>
              <w:t>0.26</w:t>
            </w:r>
          </w:p>
        </w:tc>
      </w:tr>
      <w:tr w:rsidR="007A1367">
        <w:tc>
          <w:tcPr>
            <w:tcW w:w="870" w:type="dxa"/>
            <w:vAlign w:val="center"/>
          </w:tcPr>
          <w:p w:rsidR="007A1367" w:rsidRDefault="000A020C">
            <w:pPr>
              <w:jc w:val="center"/>
            </w:pPr>
            <w:r>
              <w:rPr>
                <w:rFonts w:eastAsiaTheme="minorEastAsia"/>
                <w:szCs w:val="21"/>
              </w:rPr>
              <w:t>18</w:t>
            </w:r>
          </w:p>
        </w:tc>
        <w:tc>
          <w:tcPr>
            <w:tcW w:w="1650" w:type="dxa"/>
            <w:vAlign w:val="center"/>
          </w:tcPr>
          <w:p w:rsidR="007A1367" w:rsidRDefault="000A020C">
            <w:pPr>
              <w:jc w:val="center"/>
            </w:pPr>
            <w:r>
              <w:rPr>
                <w:rFonts w:eastAsiaTheme="minorEastAsia"/>
                <w:szCs w:val="21"/>
              </w:rPr>
              <w:t>002179</w:t>
            </w:r>
          </w:p>
        </w:tc>
        <w:tc>
          <w:tcPr>
            <w:tcW w:w="1980" w:type="dxa"/>
            <w:vAlign w:val="center"/>
          </w:tcPr>
          <w:p w:rsidR="007A1367" w:rsidRDefault="000A020C">
            <w:pPr>
              <w:jc w:val="center"/>
            </w:pPr>
            <w:r>
              <w:rPr>
                <w:rFonts w:eastAsiaTheme="minorEastAsia"/>
                <w:szCs w:val="21"/>
              </w:rPr>
              <w:t>中航光电</w:t>
            </w:r>
          </w:p>
        </w:tc>
        <w:tc>
          <w:tcPr>
            <w:tcW w:w="2880" w:type="dxa"/>
            <w:vAlign w:val="center"/>
          </w:tcPr>
          <w:p w:rsidR="007A1367" w:rsidRDefault="000A020C">
            <w:pPr>
              <w:jc w:val="right"/>
            </w:pPr>
            <w:r>
              <w:rPr>
                <w:rFonts w:eastAsiaTheme="minorEastAsia"/>
                <w:szCs w:val="21"/>
              </w:rPr>
              <w:t>10,861,221.00</w:t>
            </w:r>
          </w:p>
        </w:tc>
        <w:tc>
          <w:tcPr>
            <w:tcW w:w="1620" w:type="dxa"/>
            <w:vAlign w:val="center"/>
          </w:tcPr>
          <w:p w:rsidR="007A1367" w:rsidRDefault="000A020C">
            <w:pPr>
              <w:jc w:val="right"/>
            </w:pPr>
            <w:r>
              <w:rPr>
                <w:rFonts w:eastAsiaTheme="minorEastAsia"/>
                <w:szCs w:val="21"/>
              </w:rPr>
              <w:t>0.23</w:t>
            </w:r>
          </w:p>
        </w:tc>
      </w:tr>
      <w:tr w:rsidR="007A1367">
        <w:tc>
          <w:tcPr>
            <w:tcW w:w="870" w:type="dxa"/>
            <w:vAlign w:val="center"/>
          </w:tcPr>
          <w:p w:rsidR="007A1367" w:rsidRDefault="000A020C">
            <w:pPr>
              <w:jc w:val="center"/>
            </w:pPr>
            <w:r>
              <w:rPr>
                <w:rFonts w:eastAsiaTheme="minorEastAsia"/>
                <w:szCs w:val="21"/>
              </w:rPr>
              <w:t>19</w:t>
            </w:r>
          </w:p>
        </w:tc>
        <w:tc>
          <w:tcPr>
            <w:tcW w:w="1650" w:type="dxa"/>
            <w:vAlign w:val="center"/>
          </w:tcPr>
          <w:p w:rsidR="007A1367" w:rsidRDefault="000A020C">
            <w:pPr>
              <w:jc w:val="center"/>
            </w:pPr>
            <w:r>
              <w:rPr>
                <w:rFonts w:eastAsiaTheme="minorEastAsia"/>
                <w:szCs w:val="21"/>
              </w:rPr>
              <w:t>601877</w:t>
            </w:r>
          </w:p>
        </w:tc>
        <w:tc>
          <w:tcPr>
            <w:tcW w:w="1980" w:type="dxa"/>
            <w:vAlign w:val="center"/>
          </w:tcPr>
          <w:p w:rsidR="007A1367" w:rsidRDefault="000A020C">
            <w:pPr>
              <w:jc w:val="center"/>
            </w:pPr>
            <w:r>
              <w:rPr>
                <w:rFonts w:eastAsiaTheme="minorEastAsia"/>
                <w:szCs w:val="21"/>
              </w:rPr>
              <w:t>正泰电器</w:t>
            </w:r>
          </w:p>
        </w:tc>
        <w:tc>
          <w:tcPr>
            <w:tcW w:w="2880" w:type="dxa"/>
            <w:vAlign w:val="center"/>
          </w:tcPr>
          <w:p w:rsidR="007A1367" w:rsidRDefault="000A020C">
            <w:pPr>
              <w:jc w:val="right"/>
            </w:pPr>
            <w:r>
              <w:rPr>
                <w:rFonts w:eastAsiaTheme="minorEastAsia"/>
                <w:szCs w:val="21"/>
              </w:rPr>
              <w:t>5,990,765.40</w:t>
            </w:r>
          </w:p>
        </w:tc>
        <w:tc>
          <w:tcPr>
            <w:tcW w:w="1620" w:type="dxa"/>
            <w:vAlign w:val="center"/>
          </w:tcPr>
          <w:p w:rsidR="007A1367" w:rsidRDefault="000A020C">
            <w:pPr>
              <w:jc w:val="right"/>
            </w:pPr>
            <w:r>
              <w:rPr>
                <w:rFonts w:eastAsiaTheme="minorEastAsia"/>
                <w:szCs w:val="21"/>
              </w:rPr>
              <w:t>0.13</w:t>
            </w:r>
          </w:p>
        </w:tc>
      </w:tr>
      <w:tr w:rsidR="007A1367">
        <w:tc>
          <w:tcPr>
            <w:tcW w:w="870" w:type="dxa"/>
            <w:vAlign w:val="center"/>
          </w:tcPr>
          <w:p w:rsidR="007A1367" w:rsidRDefault="000A020C">
            <w:pPr>
              <w:jc w:val="center"/>
            </w:pPr>
            <w:r>
              <w:rPr>
                <w:rFonts w:eastAsiaTheme="minorEastAsia"/>
                <w:szCs w:val="21"/>
              </w:rPr>
              <w:t>20</w:t>
            </w:r>
          </w:p>
        </w:tc>
        <w:tc>
          <w:tcPr>
            <w:tcW w:w="1650" w:type="dxa"/>
            <w:vAlign w:val="center"/>
          </w:tcPr>
          <w:p w:rsidR="007A1367" w:rsidRDefault="000A020C">
            <w:pPr>
              <w:jc w:val="center"/>
            </w:pPr>
            <w:r>
              <w:rPr>
                <w:rFonts w:eastAsiaTheme="minorEastAsia"/>
                <w:szCs w:val="21"/>
              </w:rPr>
              <w:t>601658</w:t>
            </w:r>
          </w:p>
        </w:tc>
        <w:tc>
          <w:tcPr>
            <w:tcW w:w="1980" w:type="dxa"/>
            <w:vAlign w:val="center"/>
          </w:tcPr>
          <w:p w:rsidR="007A1367" w:rsidRDefault="000A020C">
            <w:pPr>
              <w:jc w:val="center"/>
            </w:pPr>
            <w:r>
              <w:rPr>
                <w:rFonts w:eastAsiaTheme="minorEastAsia"/>
                <w:szCs w:val="21"/>
              </w:rPr>
              <w:t>邮储银行</w:t>
            </w:r>
          </w:p>
        </w:tc>
        <w:tc>
          <w:tcPr>
            <w:tcW w:w="2880" w:type="dxa"/>
            <w:vAlign w:val="center"/>
          </w:tcPr>
          <w:p w:rsidR="007A1367" w:rsidRDefault="000A020C">
            <w:pPr>
              <w:jc w:val="right"/>
            </w:pPr>
            <w:r>
              <w:rPr>
                <w:rFonts w:eastAsiaTheme="minorEastAsia"/>
                <w:szCs w:val="21"/>
              </w:rPr>
              <w:t>122,320.00</w:t>
            </w:r>
          </w:p>
        </w:tc>
        <w:tc>
          <w:tcPr>
            <w:tcW w:w="1620" w:type="dxa"/>
            <w:vAlign w:val="center"/>
          </w:tcPr>
          <w:p w:rsidR="007A1367" w:rsidRDefault="000A020C">
            <w:pPr>
              <w:jc w:val="right"/>
            </w:pPr>
            <w:r>
              <w:rPr>
                <w:rFonts w:eastAsiaTheme="minorEastAsia"/>
                <w:szCs w:val="21"/>
              </w:rPr>
              <w:t>0.00</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1,171,652,350.32</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698,481,408.06</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2705"/>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4"/>
      <w:bookmarkEnd w:id="125"/>
      <w:bookmarkEnd w:id="126"/>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876,613,500.00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10.61</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876,613,500.00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10.61</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2,990,494,257.66</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36.21</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230,221,000.00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2.79</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3,397,895,000.00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41.14</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895,768,869.99</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10.85</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61,434,000.00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0.74</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8,452,426,627.65</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102.35</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7" w:name="_Toc361324884"/>
      <w:bookmarkStart w:id="128" w:name="_Toc35532706"/>
      <w:r w:rsidRPr="00A53612">
        <w:rPr>
          <w:rFonts w:asciiTheme="minorEastAsia" w:eastAsiaTheme="minorEastAsia" w:hAnsiTheme="minorEastAsia"/>
          <w:kern w:val="0"/>
          <w:sz w:val="21"/>
          <w:szCs w:val="21"/>
        </w:rPr>
        <w:t>8.6</w:t>
      </w:r>
      <w:bookmarkStart w:id="129"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7"/>
      <w:bookmarkEnd w:id="129"/>
      <w:bookmarkEnd w:id="128"/>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7A1367">
        <w:trPr>
          <w:jc w:val="center"/>
        </w:trPr>
        <w:tc>
          <w:tcPr>
            <w:tcW w:w="892" w:type="dxa"/>
            <w:vAlign w:val="center"/>
          </w:tcPr>
          <w:p w:rsidR="007A1367" w:rsidRDefault="000A020C">
            <w:pPr>
              <w:jc w:val="center"/>
            </w:pPr>
            <w:r>
              <w:rPr>
                <w:rFonts w:eastAsiaTheme="minorEastAsia"/>
                <w:color w:val="000000"/>
                <w:szCs w:val="21"/>
              </w:rPr>
              <w:t>1</w:t>
            </w:r>
          </w:p>
        </w:tc>
        <w:tc>
          <w:tcPr>
            <w:tcW w:w="1670" w:type="dxa"/>
            <w:vAlign w:val="center"/>
          </w:tcPr>
          <w:p w:rsidR="007A1367" w:rsidRDefault="000A020C">
            <w:pPr>
              <w:jc w:val="center"/>
            </w:pPr>
            <w:r>
              <w:rPr>
                <w:rFonts w:eastAsiaTheme="minorEastAsia"/>
                <w:color w:val="000000"/>
                <w:szCs w:val="21"/>
              </w:rPr>
              <w:t>190208</w:t>
            </w:r>
          </w:p>
        </w:tc>
        <w:tc>
          <w:tcPr>
            <w:tcW w:w="1282" w:type="dxa"/>
            <w:vAlign w:val="center"/>
          </w:tcPr>
          <w:p w:rsidR="007A1367" w:rsidRDefault="000A020C">
            <w:pPr>
              <w:jc w:val="center"/>
            </w:pPr>
            <w:r>
              <w:rPr>
                <w:rFonts w:eastAsiaTheme="minorEastAsia"/>
                <w:color w:val="000000"/>
                <w:szCs w:val="21"/>
              </w:rPr>
              <w:t>19</w:t>
            </w:r>
            <w:r>
              <w:rPr>
                <w:rFonts w:eastAsiaTheme="minorEastAsia"/>
                <w:color w:val="000000"/>
                <w:szCs w:val="21"/>
              </w:rPr>
              <w:t>国开</w:t>
            </w:r>
            <w:r>
              <w:rPr>
                <w:rFonts w:eastAsiaTheme="minorEastAsia"/>
                <w:color w:val="000000"/>
                <w:szCs w:val="21"/>
              </w:rPr>
              <w:t>08</w:t>
            </w:r>
          </w:p>
        </w:tc>
        <w:tc>
          <w:tcPr>
            <w:tcW w:w="1849" w:type="dxa"/>
            <w:vAlign w:val="center"/>
          </w:tcPr>
          <w:p w:rsidR="007A1367" w:rsidRDefault="000A020C">
            <w:pPr>
              <w:jc w:val="right"/>
            </w:pPr>
            <w:r>
              <w:rPr>
                <w:rFonts w:eastAsiaTheme="minorEastAsia"/>
                <w:color w:val="000000"/>
                <w:szCs w:val="21"/>
              </w:rPr>
              <w:t>3,000,000</w:t>
            </w:r>
          </w:p>
        </w:tc>
        <w:tc>
          <w:tcPr>
            <w:tcW w:w="2126" w:type="dxa"/>
            <w:vAlign w:val="center"/>
          </w:tcPr>
          <w:p w:rsidR="007A1367" w:rsidRDefault="000A020C">
            <w:pPr>
              <w:jc w:val="right"/>
            </w:pPr>
            <w:r>
              <w:rPr>
                <w:rFonts w:eastAsiaTheme="minorEastAsia"/>
                <w:color w:val="000000"/>
                <w:szCs w:val="21"/>
              </w:rPr>
              <w:t>301,800,000.00</w:t>
            </w:r>
          </w:p>
        </w:tc>
        <w:tc>
          <w:tcPr>
            <w:tcW w:w="1578" w:type="dxa"/>
            <w:vAlign w:val="center"/>
          </w:tcPr>
          <w:p w:rsidR="007A1367" w:rsidRDefault="000A020C">
            <w:pPr>
              <w:jc w:val="right"/>
            </w:pPr>
            <w:r>
              <w:rPr>
                <w:rFonts w:eastAsiaTheme="minorEastAsia"/>
                <w:color w:val="000000"/>
                <w:szCs w:val="21"/>
              </w:rPr>
              <w:t>3.65</w:t>
            </w:r>
          </w:p>
        </w:tc>
      </w:tr>
      <w:tr w:rsidR="007A1367">
        <w:trPr>
          <w:jc w:val="center"/>
        </w:trPr>
        <w:tc>
          <w:tcPr>
            <w:tcW w:w="892" w:type="dxa"/>
            <w:vAlign w:val="center"/>
          </w:tcPr>
          <w:p w:rsidR="007A1367" w:rsidRDefault="000A020C">
            <w:pPr>
              <w:jc w:val="center"/>
            </w:pPr>
            <w:r>
              <w:rPr>
                <w:rFonts w:eastAsiaTheme="minorEastAsia"/>
                <w:color w:val="000000"/>
                <w:szCs w:val="21"/>
              </w:rPr>
              <w:t>2</w:t>
            </w:r>
          </w:p>
        </w:tc>
        <w:tc>
          <w:tcPr>
            <w:tcW w:w="1670" w:type="dxa"/>
            <w:vAlign w:val="center"/>
          </w:tcPr>
          <w:p w:rsidR="007A1367" w:rsidRDefault="000A020C">
            <w:pPr>
              <w:jc w:val="center"/>
            </w:pPr>
            <w:r>
              <w:rPr>
                <w:rFonts w:eastAsiaTheme="minorEastAsia"/>
                <w:color w:val="000000"/>
                <w:szCs w:val="21"/>
              </w:rPr>
              <w:t>101761005</w:t>
            </w:r>
          </w:p>
        </w:tc>
        <w:tc>
          <w:tcPr>
            <w:tcW w:w="1282" w:type="dxa"/>
            <w:vAlign w:val="center"/>
          </w:tcPr>
          <w:p w:rsidR="007A1367" w:rsidRDefault="000A020C">
            <w:pPr>
              <w:jc w:val="center"/>
            </w:pPr>
            <w:r>
              <w:rPr>
                <w:rFonts w:eastAsiaTheme="minorEastAsia"/>
                <w:color w:val="000000"/>
                <w:szCs w:val="21"/>
              </w:rPr>
              <w:t>17</w:t>
            </w:r>
            <w:r>
              <w:rPr>
                <w:rFonts w:eastAsiaTheme="minorEastAsia"/>
                <w:color w:val="000000"/>
                <w:szCs w:val="21"/>
              </w:rPr>
              <w:t>首钢</w:t>
            </w:r>
            <w:r>
              <w:rPr>
                <w:rFonts w:eastAsiaTheme="minorEastAsia"/>
                <w:color w:val="000000"/>
                <w:szCs w:val="21"/>
              </w:rPr>
              <w:t>MTN001</w:t>
            </w:r>
          </w:p>
        </w:tc>
        <w:tc>
          <w:tcPr>
            <w:tcW w:w="1849" w:type="dxa"/>
            <w:vAlign w:val="center"/>
          </w:tcPr>
          <w:p w:rsidR="007A1367" w:rsidRDefault="000A020C">
            <w:pPr>
              <w:jc w:val="right"/>
            </w:pPr>
            <w:r>
              <w:rPr>
                <w:rFonts w:eastAsiaTheme="minorEastAsia"/>
                <w:color w:val="000000"/>
                <w:szCs w:val="21"/>
              </w:rPr>
              <w:t>2,400,000</w:t>
            </w:r>
          </w:p>
        </w:tc>
        <w:tc>
          <w:tcPr>
            <w:tcW w:w="2126" w:type="dxa"/>
            <w:vAlign w:val="center"/>
          </w:tcPr>
          <w:p w:rsidR="007A1367" w:rsidRDefault="000A020C">
            <w:pPr>
              <w:jc w:val="right"/>
            </w:pPr>
            <w:r>
              <w:rPr>
                <w:rFonts w:eastAsiaTheme="minorEastAsia"/>
                <w:color w:val="000000"/>
                <w:szCs w:val="21"/>
              </w:rPr>
              <w:t>249,456,000.00</w:t>
            </w:r>
          </w:p>
        </w:tc>
        <w:tc>
          <w:tcPr>
            <w:tcW w:w="1578" w:type="dxa"/>
            <w:vAlign w:val="center"/>
          </w:tcPr>
          <w:p w:rsidR="007A1367" w:rsidRDefault="000A020C">
            <w:pPr>
              <w:jc w:val="right"/>
            </w:pPr>
            <w:r>
              <w:rPr>
                <w:rFonts w:eastAsiaTheme="minorEastAsia"/>
                <w:color w:val="000000"/>
                <w:szCs w:val="21"/>
              </w:rPr>
              <w:t>3.02</w:t>
            </w:r>
          </w:p>
        </w:tc>
      </w:tr>
      <w:tr w:rsidR="007A1367">
        <w:trPr>
          <w:jc w:val="center"/>
        </w:trPr>
        <w:tc>
          <w:tcPr>
            <w:tcW w:w="892" w:type="dxa"/>
            <w:vAlign w:val="center"/>
          </w:tcPr>
          <w:p w:rsidR="007A1367" w:rsidRDefault="000A020C">
            <w:pPr>
              <w:jc w:val="center"/>
            </w:pPr>
            <w:r>
              <w:rPr>
                <w:rFonts w:eastAsiaTheme="minorEastAsia"/>
                <w:color w:val="000000"/>
                <w:szCs w:val="21"/>
              </w:rPr>
              <w:t>3</w:t>
            </w:r>
          </w:p>
        </w:tc>
        <w:tc>
          <w:tcPr>
            <w:tcW w:w="1670" w:type="dxa"/>
            <w:vAlign w:val="center"/>
          </w:tcPr>
          <w:p w:rsidR="007A1367" w:rsidRDefault="000A020C">
            <w:pPr>
              <w:jc w:val="center"/>
            </w:pPr>
            <w:r>
              <w:rPr>
                <w:rFonts w:eastAsiaTheme="minorEastAsia"/>
                <w:color w:val="000000"/>
                <w:szCs w:val="21"/>
              </w:rPr>
              <w:t>110053</w:t>
            </w:r>
          </w:p>
        </w:tc>
        <w:tc>
          <w:tcPr>
            <w:tcW w:w="1282" w:type="dxa"/>
            <w:vAlign w:val="center"/>
          </w:tcPr>
          <w:p w:rsidR="007A1367" w:rsidRDefault="000A020C">
            <w:pPr>
              <w:jc w:val="center"/>
            </w:pPr>
            <w:r>
              <w:rPr>
                <w:rFonts w:eastAsiaTheme="minorEastAsia"/>
                <w:color w:val="000000"/>
                <w:szCs w:val="21"/>
              </w:rPr>
              <w:t>苏银转债</w:t>
            </w:r>
          </w:p>
        </w:tc>
        <w:tc>
          <w:tcPr>
            <w:tcW w:w="1849" w:type="dxa"/>
            <w:vAlign w:val="center"/>
          </w:tcPr>
          <w:p w:rsidR="007A1367" w:rsidRDefault="000A020C">
            <w:pPr>
              <w:jc w:val="right"/>
            </w:pPr>
            <w:r>
              <w:rPr>
                <w:rFonts w:eastAsiaTheme="minorEastAsia"/>
                <w:color w:val="000000"/>
                <w:szCs w:val="21"/>
              </w:rPr>
              <w:t>2,042,700</w:t>
            </w:r>
          </w:p>
        </w:tc>
        <w:tc>
          <w:tcPr>
            <w:tcW w:w="2126" w:type="dxa"/>
            <w:vAlign w:val="center"/>
          </w:tcPr>
          <w:p w:rsidR="007A1367" w:rsidRDefault="000A020C">
            <w:pPr>
              <w:jc w:val="right"/>
            </w:pPr>
            <w:r>
              <w:rPr>
                <w:rFonts w:eastAsiaTheme="minorEastAsia"/>
                <w:color w:val="000000"/>
                <w:szCs w:val="21"/>
              </w:rPr>
              <w:t>239,792,553.00</w:t>
            </w:r>
          </w:p>
        </w:tc>
        <w:tc>
          <w:tcPr>
            <w:tcW w:w="1578" w:type="dxa"/>
            <w:vAlign w:val="center"/>
          </w:tcPr>
          <w:p w:rsidR="007A1367" w:rsidRDefault="000A020C">
            <w:pPr>
              <w:jc w:val="right"/>
            </w:pPr>
            <w:r>
              <w:rPr>
                <w:rFonts w:eastAsiaTheme="minorEastAsia"/>
                <w:color w:val="000000"/>
                <w:szCs w:val="21"/>
              </w:rPr>
              <w:t>2.90</w:t>
            </w:r>
          </w:p>
        </w:tc>
      </w:tr>
      <w:tr w:rsidR="007A1367">
        <w:trPr>
          <w:jc w:val="center"/>
        </w:trPr>
        <w:tc>
          <w:tcPr>
            <w:tcW w:w="892" w:type="dxa"/>
            <w:vAlign w:val="center"/>
          </w:tcPr>
          <w:p w:rsidR="007A1367" w:rsidRDefault="000A020C">
            <w:pPr>
              <w:jc w:val="center"/>
            </w:pPr>
            <w:r>
              <w:rPr>
                <w:rFonts w:eastAsiaTheme="minorEastAsia"/>
                <w:color w:val="000000"/>
                <w:szCs w:val="21"/>
              </w:rPr>
              <w:t>4</w:t>
            </w:r>
          </w:p>
        </w:tc>
        <w:tc>
          <w:tcPr>
            <w:tcW w:w="1670" w:type="dxa"/>
            <w:vAlign w:val="center"/>
          </w:tcPr>
          <w:p w:rsidR="007A1367" w:rsidRDefault="000A020C">
            <w:pPr>
              <w:jc w:val="center"/>
            </w:pPr>
            <w:r>
              <w:rPr>
                <w:rFonts w:eastAsiaTheme="minorEastAsia"/>
                <w:color w:val="000000"/>
                <w:szCs w:val="21"/>
              </w:rPr>
              <w:t>110059</w:t>
            </w:r>
          </w:p>
        </w:tc>
        <w:tc>
          <w:tcPr>
            <w:tcW w:w="1282" w:type="dxa"/>
            <w:vAlign w:val="center"/>
          </w:tcPr>
          <w:p w:rsidR="007A1367" w:rsidRDefault="000A020C">
            <w:pPr>
              <w:jc w:val="center"/>
            </w:pPr>
            <w:r>
              <w:rPr>
                <w:rFonts w:eastAsiaTheme="minorEastAsia"/>
                <w:color w:val="000000"/>
                <w:szCs w:val="21"/>
              </w:rPr>
              <w:t>浦发转债</w:t>
            </w:r>
          </w:p>
        </w:tc>
        <w:tc>
          <w:tcPr>
            <w:tcW w:w="1849" w:type="dxa"/>
            <w:vAlign w:val="center"/>
          </w:tcPr>
          <w:p w:rsidR="007A1367" w:rsidRDefault="000A020C">
            <w:pPr>
              <w:jc w:val="right"/>
            </w:pPr>
            <w:r>
              <w:rPr>
                <w:rFonts w:eastAsiaTheme="minorEastAsia"/>
                <w:color w:val="000000"/>
                <w:szCs w:val="21"/>
              </w:rPr>
              <w:t>1,563,770</w:t>
            </w:r>
          </w:p>
        </w:tc>
        <w:tc>
          <w:tcPr>
            <w:tcW w:w="2126" w:type="dxa"/>
            <w:vAlign w:val="center"/>
          </w:tcPr>
          <w:p w:rsidR="007A1367" w:rsidRDefault="000A020C">
            <w:pPr>
              <w:jc w:val="right"/>
            </w:pPr>
            <w:r>
              <w:rPr>
                <w:rFonts w:eastAsiaTheme="minorEastAsia"/>
                <w:color w:val="000000"/>
                <w:szCs w:val="21"/>
              </w:rPr>
              <w:t>170,826,234.80</w:t>
            </w:r>
          </w:p>
        </w:tc>
        <w:tc>
          <w:tcPr>
            <w:tcW w:w="1578" w:type="dxa"/>
            <w:vAlign w:val="center"/>
          </w:tcPr>
          <w:p w:rsidR="007A1367" w:rsidRDefault="000A020C">
            <w:pPr>
              <w:jc w:val="right"/>
            </w:pPr>
            <w:r>
              <w:rPr>
                <w:rFonts w:eastAsiaTheme="minorEastAsia"/>
                <w:color w:val="000000"/>
                <w:szCs w:val="21"/>
              </w:rPr>
              <w:t>2.07</w:t>
            </w:r>
          </w:p>
        </w:tc>
      </w:tr>
      <w:tr w:rsidR="007A1367">
        <w:trPr>
          <w:jc w:val="center"/>
        </w:trPr>
        <w:tc>
          <w:tcPr>
            <w:tcW w:w="892" w:type="dxa"/>
            <w:vAlign w:val="center"/>
          </w:tcPr>
          <w:p w:rsidR="007A1367" w:rsidRDefault="000A020C">
            <w:pPr>
              <w:jc w:val="center"/>
            </w:pPr>
            <w:r>
              <w:rPr>
                <w:rFonts w:eastAsiaTheme="minorEastAsia"/>
                <w:color w:val="000000"/>
                <w:szCs w:val="21"/>
              </w:rPr>
              <w:t>5</w:t>
            </w:r>
          </w:p>
        </w:tc>
        <w:tc>
          <w:tcPr>
            <w:tcW w:w="1670" w:type="dxa"/>
            <w:vAlign w:val="center"/>
          </w:tcPr>
          <w:p w:rsidR="007A1367" w:rsidRDefault="000A020C">
            <w:pPr>
              <w:jc w:val="center"/>
            </w:pPr>
            <w:r>
              <w:rPr>
                <w:rFonts w:eastAsiaTheme="minorEastAsia"/>
                <w:color w:val="000000"/>
                <w:szCs w:val="21"/>
              </w:rPr>
              <w:t>136837</w:t>
            </w:r>
          </w:p>
        </w:tc>
        <w:tc>
          <w:tcPr>
            <w:tcW w:w="1282" w:type="dxa"/>
            <w:vAlign w:val="center"/>
          </w:tcPr>
          <w:p w:rsidR="007A1367" w:rsidRDefault="000A020C">
            <w:pPr>
              <w:jc w:val="center"/>
            </w:pPr>
            <w:r>
              <w:rPr>
                <w:rFonts w:eastAsiaTheme="minorEastAsia"/>
                <w:color w:val="000000"/>
                <w:szCs w:val="21"/>
              </w:rPr>
              <w:t>16</w:t>
            </w:r>
            <w:r>
              <w:rPr>
                <w:rFonts w:eastAsiaTheme="minorEastAsia"/>
                <w:color w:val="000000"/>
                <w:szCs w:val="21"/>
              </w:rPr>
              <w:t>穗发</w:t>
            </w:r>
            <w:r>
              <w:rPr>
                <w:rFonts w:eastAsiaTheme="minorEastAsia"/>
                <w:color w:val="000000"/>
                <w:szCs w:val="21"/>
              </w:rPr>
              <w:t>01</w:t>
            </w:r>
          </w:p>
        </w:tc>
        <w:tc>
          <w:tcPr>
            <w:tcW w:w="1849" w:type="dxa"/>
            <w:vAlign w:val="center"/>
          </w:tcPr>
          <w:p w:rsidR="007A1367" w:rsidRDefault="000A020C">
            <w:pPr>
              <w:jc w:val="right"/>
            </w:pPr>
            <w:r>
              <w:rPr>
                <w:rFonts w:eastAsiaTheme="minorEastAsia"/>
                <w:color w:val="000000"/>
                <w:szCs w:val="21"/>
              </w:rPr>
              <w:t>1,700,000</w:t>
            </w:r>
          </w:p>
        </w:tc>
        <w:tc>
          <w:tcPr>
            <w:tcW w:w="2126" w:type="dxa"/>
            <w:vAlign w:val="center"/>
          </w:tcPr>
          <w:p w:rsidR="007A1367" w:rsidRDefault="000A020C">
            <w:pPr>
              <w:jc w:val="right"/>
            </w:pPr>
            <w:r>
              <w:rPr>
                <w:rFonts w:eastAsiaTheme="minorEastAsia"/>
                <w:color w:val="000000"/>
                <w:szCs w:val="21"/>
              </w:rPr>
              <w:t>170,663,000.00</w:t>
            </w:r>
          </w:p>
        </w:tc>
        <w:tc>
          <w:tcPr>
            <w:tcW w:w="1578" w:type="dxa"/>
            <w:vAlign w:val="center"/>
          </w:tcPr>
          <w:p w:rsidR="007A1367" w:rsidRDefault="000A020C">
            <w:pPr>
              <w:jc w:val="right"/>
            </w:pPr>
            <w:r>
              <w:rPr>
                <w:rFonts w:eastAsiaTheme="minorEastAsia"/>
                <w:color w:val="000000"/>
                <w:szCs w:val="21"/>
              </w:rPr>
              <w:t>2.07</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30" w:name="_Toc361324885"/>
      <w:bookmarkStart w:id="131" w:name="_Toc35532707"/>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30"/>
      <w:bookmarkEnd w:id="131"/>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1676"/>
        <w:gridCol w:w="1271"/>
        <w:gridCol w:w="1873"/>
        <w:gridCol w:w="2126"/>
        <w:gridCol w:w="1564"/>
      </w:tblGrid>
      <w:tr w:rsidR="001A59F9" w:rsidRPr="000B045A" w:rsidTr="009F4E54">
        <w:trPr>
          <w:jc w:val="center"/>
        </w:trPr>
        <w:tc>
          <w:tcPr>
            <w:tcW w:w="8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证券代码</w:t>
            </w:r>
          </w:p>
        </w:tc>
        <w:tc>
          <w:tcPr>
            <w:tcW w:w="127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证券名称</w:t>
            </w:r>
          </w:p>
        </w:tc>
        <w:tc>
          <w:tcPr>
            <w:tcW w:w="1873" w:type="dxa"/>
            <w:vAlign w:val="center"/>
          </w:tcPr>
          <w:p w:rsidR="001A59F9" w:rsidRPr="000B045A" w:rsidRDefault="001A59F9" w:rsidP="0099743D">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99743D">
              <w:rPr>
                <w:rFonts w:eastAsiaTheme="minorEastAsia" w:hint="eastAsia"/>
                <w:color w:val="000000"/>
                <w:szCs w:val="21"/>
              </w:rPr>
              <w:t>（</w:t>
            </w:r>
            <w:r w:rsidR="0099743D" w:rsidRPr="000B045A">
              <w:rPr>
                <w:rFonts w:eastAsiaTheme="minorEastAsia"/>
                <w:color w:val="000000"/>
                <w:szCs w:val="21"/>
              </w:rPr>
              <w:t>份</w:t>
            </w:r>
            <w:r w:rsidR="0099743D">
              <w:rPr>
                <w:rFonts w:eastAsiaTheme="minorEastAsia" w:hint="eastAsia"/>
                <w:color w:val="000000"/>
                <w:szCs w:val="21"/>
              </w:rPr>
              <w:t>）</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64" w:type="dxa"/>
            <w:vAlign w:val="center"/>
          </w:tcPr>
          <w:p w:rsidR="001A59F9" w:rsidRPr="000B045A" w:rsidRDefault="001A59F9" w:rsidP="0099743D">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99743D">
              <w:rPr>
                <w:rFonts w:eastAsiaTheme="minorEastAsia" w:hint="eastAsia"/>
                <w:color w:val="000000"/>
                <w:szCs w:val="21"/>
              </w:rPr>
              <w:t>（</w:t>
            </w:r>
            <w:r w:rsidR="0099743D" w:rsidRPr="000B045A">
              <w:rPr>
                <w:color w:val="000000"/>
                <w:szCs w:val="21"/>
              </w:rPr>
              <w:t>％</w:t>
            </w:r>
            <w:r w:rsidR="0099743D">
              <w:rPr>
                <w:rFonts w:eastAsiaTheme="minorEastAsia" w:hint="eastAsia"/>
                <w:color w:val="000000"/>
                <w:szCs w:val="21"/>
              </w:rPr>
              <w:t>）</w:t>
            </w:r>
          </w:p>
        </w:tc>
      </w:tr>
      <w:tr w:rsidR="007A1367">
        <w:trPr>
          <w:jc w:val="center"/>
        </w:trPr>
        <w:tc>
          <w:tcPr>
            <w:tcW w:w="858" w:type="dxa"/>
            <w:vAlign w:val="center"/>
          </w:tcPr>
          <w:p w:rsidR="007A1367" w:rsidRDefault="000A020C">
            <w:pPr>
              <w:jc w:val="center"/>
            </w:pPr>
            <w:r>
              <w:rPr>
                <w:rFonts w:eastAsiaTheme="minorEastAsia"/>
                <w:color w:val="000000"/>
                <w:szCs w:val="21"/>
              </w:rPr>
              <w:t>1</w:t>
            </w:r>
          </w:p>
        </w:tc>
        <w:tc>
          <w:tcPr>
            <w:tcW w:w="1676" w:type="dxa"/>
            <w:vAlign w:val="center"/>
          </w:tcPr>
          <w:p w:rsidR="007A1367" w:rsidRDefault="000A020C">
            <w:pPr>
              <w:jc w:val="center"/>
            </w:pPr>
            <w:r>
              <w:rPr>
                <w:rFonts w:eastAsiaTheme="minorEastAsia"/>
                <w:color w:val="000000"/>
                <w:szCs w:val="21"/>
              </w:rPr>
              <w:t>156771</w:t>
            </w:r>
          </w:p>
        </w:tc>
        <w:tc>
          <w:tcPr>
            <w:tcW w:w="1271" w:type="dxa"/>
            <w:vAlign w:val="center"/>
          </w:tcPr>
          <w:p w:rsidR="007A1367" w:rsidRDefault="000A020C">
            <w:pPr>
              <w:jc w:val="center"/>
            </w:pPr>
            <w:r>
              <w:rPr>
                <w:rFonts w:eastAsiaTheme="minorEastAsia"/>
                <w:color w:val="000000"/>
                <w:szCs w:val="21"/>
              </w:rPr>
              <w:t>19</w:t>
            </w:r>
            <w:r>
              <w:rPr>
                <w:rFonts w:eastAsiaTheme="minorEastAsia"/>
                <w:color w:val="000000"/>
                <w:szCs w:val="21"/>
              </w:rPr>
              <w:t>裕源</w:t>
            </w:r>
            <w:r>
              <w:rPr>
                <w:rFonts w:eastAsiaTheme="minorEastAsia"/>
                <w:color w:val="000000"/>
                <w:szCs w:val="21"/>
              </w:rPr>
              <w:t>04</w:t>
            </w:r>
          </w:p>
        </w:tc>
        <w:tc>
          <w:tcPr>
            <w:tcW w:w="1873" w:type="dxa"/>
            <w:vAlign w:val="center"/>
          </w:tcPr>
          <w:p w:rsidR="007A1367" w:rsidRDefault="000A020C">
            <w:pPr>
              <w:jc w:val="right"/>
            </w:pPr>
            <w:r>
              <w:rPr>
                <w:rFonts w:eastAsiaTheme="minorEastAsia"/>
                <w:color w:val="000000"/>
                <w:szCs w:val="21"/>
              </w:rPr>
              <w:t>900,000</w:t>
            </w:r>
          </w:p>
        </w:tc>
        <w:tc>
          <w:tcPr>
            <w:tcW w:w="2126" w:type="dxa"/>
            <w:vAlign w:val="center"/>
          </w:tcPr>
          <w:p w:rsidR="007A1367" w:rsidRDefault="000A020C">
            <w:pPr>
              <w:jc w:val="right"/>
            </w:pPr>
            <w:r>
              <w:rPr>
                <w:rFonts w:eastAsiaTheme="minorEastAsia"/>
                <w:color w:val="000000"/>
                <w:szCs w:val="21"/>
              </w:rPr>
              <w:t>90,018,000.00</w:t>
            </w:r>
          </w:p>
        </w:tc>
        <w:tc>
          <w:tcPr>
            <w:tcW w:w="1564" w:type="dxa"/>
            <w:vAlign w:val="center"/>
          </w:tcPr>
          <w:p w:rsidR="007A1367" w:rsidRDefault="000A020C">
            <w:pPr>
              <w:jc w:val="right"/>
            </w:pPr>
            <w:r>
              <w:rPr>
                <w:rFonts w:eastAsiaTheme="minorEastAsia"/>
                <w:color w:val="000000"/>
                <w:szCs w:val="21"/>
              </w:rPr>
              <w:t>1.09</w:t>
            </w:r>
          </w:p>
        </w:tc>
      </w:tr>
      <w:tr w:rsidR="007A1367">
        <w:trPr>
          <w:jc w:val="center"/>
        </w:trPr>
        <w:tc>
          <w:tcPr>
            <w:tcW w:w="858" w:type="dxa"/>
            <w:vAlign w:val="center"/>
          </w:tcPr>
          <w:p w:rsidR="007A1367" w:rsidRDefault="000A020C">
            <w:pPr>
              <w:jc w:val="center"/>
            </w:pPr>
            <w:r>
              <w:rPr>
                <w:rFonts w:eastAsiaTheme="minorEastAsia"/>
                <w:color w:val="000000"/>
                <w:szCs w:val="21"/>
              </w:rPr>
              <w:t>2</w:t>
            </w:r>
          </w:p>
        </w:tc>
        <w:tc>
          <w:tcPr>
            <w:tcW w:w="1676" w:type="dxa"/>
            <w:vAlign w:val="center"/>
          </w:tcPr>
          <w:p w:rsidR="007A1367" w:rsidRDefault="000A020C">
            <w:pPr>
              <w:jc w:val="center"/>
            </w:pPr>
            <w:r>
              <w:rPr>
                <w:rFonts w:eastAsiaTheme="minorEastAsia"/>
                <w:color w:val="000000"/>
                <w:szCs w:val="21"/>
              </w:rPr>
              <w:t>156636</w:t>
            </w:r>
          </w:p>
        </w:tc>
        <w:tc>
          <w:tcPr>
            <w:tcW w:w="1271" w:type="dxa"/>
            <w:vAlign w:val="center"/>
          </w:tcPr>
          <w:p w:rsidR="007A1367" w:rsidRDefault="000A020C">
            <w:pPr>
              <w:jc w:val="center"/>
            </w:pPr>
            <w:r>
              <w:rPr>
                <w:rFonts w:eastAsiaTheme="minorEastAsia"/>
                <w:color w:val="000000"/>
                <w:szCs w:val="21"/>
              </w:rPr>
              <w:t>19</w:t>
            </w:r>
            <w:r>
              <w:rPr>
                <w:rFonts w:eastAsiaTheme="minorEastAsia"/>
                <w:color w:val="000000"/>
                <w:szCs w:val="21"/>
              </w:rPr>
              <w:t>裕源</w:t>
            </w:r>
            <w:r>
              <w:rPr>
                <w:rFonts w:eastAsiaTheme="minorEastAsia"/>
                <w:color w:val="000000"/>
                <w:szCs w:val="21"/>
              </w:rPr>
              <w:t>03</w:t>
            </w:r>
          </w:p>
        </w:tc>
        <w:tc>
          <w:tcPr>
            <w:tcW w:w="1873" w:type="dxa"/>
            <w:vAlign w:val="center"/>
          </w:tcPr>
          <w:p w:rsidR="007A1367" w:rsidRDefault="000A020C">
            <w:pPr>
              <w:jc w:val="right"/>
            </w:pPr>
            <w:r>
              <w:rPr>
                <w:rFonts w:eastAsiaTheme="minorEastAsia"/>
                <w:color w:val="000000"/>
                <w:szCs w:val="21"/>
              </w:rPr>
              <w:t>100,000</w:t>
            </w:r>
          </w:p>
        </w:tc>
        <w:tc>
          <w:tcPr>
            <w:tcW w:w="2126" w:type="dxa"/>
            <w:vAlign w:val="center"/>
          </w:tcPr>
          <w:p w:rsidR="007A1367" w:rsidRDefault="000A020C">
            <w:pPr>
              <w:jc w:val="right"/>
            </w:pPr>
            <w:r>
              <w:rPr>
                <w:rFonts w:eastAsiaTheme="minorEastAsia"/>
                <w:color w:val="000000"/>
                <w:szCs w:val="21"/>
              </w:rPr>
              <w:t>10,001,000.00</w:t>
            </w:r>
          </w:p>
        </w:tc>
        <w:tc>
          <w:tcPr>
            <w:tcW w:w="1564" w:type="dxa"/>
            <w:vAlign w:val="center"/>
          </w:tcPr>
          <w:p w:rsidR="007A1367" w:rsidRDefault="000A020C">
            <w:pPr>
              <w:jc w:val="right"/>
            </w:pPr>
            <w:r>
              <w:rPr>
                <w:rFonts w:eastAsiaTheme="minorEastAsia"/>
                <w:color w:val="000000"/>
                <w:szCs w:val="21"/>
              </w:rPr>
              <w:t>0.12</w:t>
            </w:r>
          </w:p>
        </w:tc>
      </w:tr>
      <w:tr w:rsidR="007A1367">
        <w:trPr>
          <w:jc w:val="center"/>
        </w:trPr>
        <w:tc>
          <w:tcPr>
            <w:tcW w:w="858" w:type="dxa"/>
            <w:vAlign w:val="center"/>
          </w:tcPr>
          <w:p w:rsidR="007A1367" w:rsidRDefault="000A020C">
            <w:pPr>
              <w:jc w:val="center"/>
            </w:pPr>
            <w:r>
              <w:rPr>
                <w:rFonts w:eastAsiaTheme="minorEastAsia"/>
                <w:color w:val="000000"/>
                <w:szCs w:val="21"/>
              </w:rPr>
              <w:t>3</w:t>
            </w:r>
          </w:p>
        </w:tc>
        <w:tc>
          <w:tcPr>
            <w:tcW w:w="1676" w:type="dxa"/>
            <w:vAlign w:val="center"/>
          </w:tcPr>
          <w:p w:rsidR="007A1367" w:rsidRDefault="000A020C">
            <w:pPr>
              <w:jc w:val="center"/>
            </w:pPr>
            <w:r>
              <w:rPr>
                <w:rFonts w:eastAsiaTheme="minorEastAsia"/>
                <w:color w:val="000000"/>
                <w:szCs w:val="21"/>
              </w:rPr>
              <w:t>138332</w:t>
            </w:r>
          </w:p>
        </w:tc>
        <w:tc>
          <w:tcPr>
            <w:tcW w:w="1271" w:type="dxa"/>
            <w:vAlign w:val="center"/>
          </w:tcPr>
          <w:p w:rsidR="007A1367" w:rsidRDefault="000A020C">
            <w:pPr>
              <w:jc w:val="center"/>
            </w:pPr>
            <w:r>
              <w:rPr>
                <w:rFonts w:eastAsiaTheme="minorEastAsia"/>
                <w:color w:val="000000"/>
                <w:szCs w:val="21"/>
              </w:rPr>
              <w:t>19</w:t>
            </w:r>
            <w:r>
              <w:rPr>
                <w:rFonts w:eastAsiaTheme="minorEastAsia"/>
                <w:color w:val="000000"/>
                <w:szCs w:val="21"/>
              </w:rPr>
              <w:t>桃源</w:t>
            </w:r>
            <w:r>
              <w:rPr>
                <w:rFonts w:eastAsiaTheme="minorEastAsia"/>
                <w:color w:val="000000"/>
                <w:szCs w:val="21"/>
              </w:rPr>
              <w:t>2A</w:t>
            </w:r>
          </w:p>
        </w:tc>
        <w:tc>
          <w:tcPr>
            <w:tcW w:w="1873" w:type="dxa"/>
            <w:vAlign w:val="center"/>
          </w:tcPr>
          <w:p w:rsidR="007A1367" w:rsidRDefault="000A020C">
            <w:pPr>
              <w:jc w:val="right"/>
            </w:pPr>
            <w:r>
              <w:rPr>
                <w:rFonts w:eastAsiaTheme="minorEastAsia"/>
                <w:color w:val="000000"/>
                <w:szCs w:val="21"/>
              </w:rPr>
              <w:t>100,000</w:t>
            </w:r>
          </w:p>
        </w:tc>
        <w:tc>
          <w:tcPr>
            <w:tcW w:w="2126" w:type="dxa"/>
            <w:vAlign w:val="center"/>
          </w:tcPr>
          <w:p w:rsidR="007A1367" w:rsidRDefault="000A020C">
            <w:pPr>
              <w:jc w:val="right"/>
            </w:pPr>
            <w:r>
              <w:rPr>
                <w:rFonts w:eastAsiaTheme="minorEastAsia"/>
                <w:color w:val="000000"/>
                <w:szCs w:val="21"/>
              </w:rPr>
              <w:t>10,000,000.00</w:t>
            </w:r>
          </w:p>
        </w:tc>
        <w:tc>
          <w:tcPr>
            <w:tcW w:w="1564" w:type="dxa"/>
            <w:vAlign w:val="center"/>
          </w:tcPr>
          <w:p w:rsidR="007A1367" w:rsidRDefault="000A020C">
            <w:pPr>
              <w:jc w:val="right"/>
            </w:pPr>
            <w:r>
              <w:rPr>
                <w:rFonts w:eastAsiaTheme="minorEastAsia"/>
                <w:color w:val="000000"/>
                <w:szCs w:val="21"/>
              </w:rPr>
              <w:t>0.12</w:t>
            </w:r>
          </w:p>
        </w:tc>
      </w:tr>
    </w:tbl>
    <w:p w:rsidR="004D0D32" w:rsidRPr="00A53612" w:rsidRDefault="004D0D32" w:rsidP="004D0D32">
      <w:pPr>
        <w:pStyle w:val="20"/>
        <w:spacing w:before="0" w:after="0"/>
        <w:rPr>
          <w:rFonts w:asciiTheme="minorEastAsia" w:eastAsiaTheme="minorEastAsia" w:hAnsiTheme="minorEastAsia"/>
          <w:kern w:val="0"/>
          <w:sz w:val="21"/>
          <w:szCs w:val="21"/>
        </w:rPr>
      </w:pPr>
      <w:bookmarkStart w:id="132" w:name="_Toc35532708"/>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2"/>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3" w:name="_Toc361324886"/>
      <w:bookmarkStart w:id="134" w:name="_Toc35532709"/>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3"/>
      <w:bookmarkEnd w:id="134"/>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5" w:name="_Toc35532710"/>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5"/>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6" w:name="_Toc35532711"/>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6"/>
    </w:p>
    <w:p w:rsidR="00E074BE" w:rsidRPr="000B045A" w:rsidRDefault="002E36E2" w:rsidP="00A02962">
      <w:pPr>
        <w:adjustRightInd w:val="0"/>
        <w:snapToGrid w:val="0"/>
        <w:spacing w:line="360" w:lineRule="auto"/>
        <w:rPr>
          <w:rFonts w:eastAsiaTheme="minorEastAsia"/>
          <w:b/>
          <w:szCs w:val="21"/>
        </w:rPr>
      </w:pPr>
      <w:r>
        <w:rPr>
          <w:rFonts w:eastAsiaTheme="minorEastAsia"/>
          <w:b/>
          <w:szCs w:val="21"/>
        </w:rPr>
        <w:t>8.11.1</w:t>
      </w:r>
      <w:r w:rsidR="00E074BE" w:rsidRPr="000B045A">
        <w:rPr>
          <w:rFonts w:eastAsiaTheme="minorEastAsia"/>
          <w:b/>
          <w:szCs w:val="21"/>
        </w:rPr>
        <w:t>本期国债期货投资政策</w:t>
      </w:r>
    </w:p>
    <w:p w:rsidR="00E074BE" w:rsidRPr="000B045A" w:rsidRDefault="00E074BE" w:rsidP="00A02962">
      <w:pPr>
        <w:spacing w:line="360" w:lineRule="auto"/>
        <w:ind w:firstLineChars="200" w:firstLine="420"/>
        <w:rPr>
          <w:rFonts w:eastAsiaTheme="minorEastAsia"/>
          <w:szCs w:val="21"/>
        </w:rPr>
      </w:pPr>
      <w:r w:rsidRPr="000B045A">
        <w:rPr>
          <w:rFonts w:eastAsiaTheme="minorEastAsia"/>
          <w:szCs w:val="21"/>
        </w:rPr>
        <w:t>本基金根据风险管理的原则，主要选择流动性好的国债期货合约进行交易</w:t>
      </w:r>
      <w:r w:rsidRPr="000B045A">
        <w:rPr>
          <w:rFonts w:eastAsiaTheme="minorEastAsia"/>
          <w:szCs w:val="21"/>
        </w:rPr>
        <w:t>,</w:t>
      </w:r>
      <w:r w:rsidRPr="000B045A">
        <w:rPr>
          <w:rFonts w:eastAsiaTheme="minorEastAsia"/>
          <w:szCs w:val="21"/>
        </w:rPr>
        <w:t>以对冲投资组合的利率风险、有效管理现金流量、降低建仓或调仓过程中的冲击成本等。</w:t>
      </w:r>
    </w:p>
    <w:p w:rsidR="002F0BC9" w:rsidRDefault="002E36E2" w:rsidP="002F0BC9">
      <w:pPr>
        <w:autoSpaceDE w:val="0"/>
        <w:autoSpaceDN w:val="0"/>
        <w:adjustRightInd w:val="0"/>
        <w:spacing w:line="360" w:lineRule="auto"/>
        <w:jc w:val="left"/>
        <w:rPr>
          <w:rFonts w:ascii="宋体" w:hAnsi="宋体"/>
          <w:bCs/>
          <w:color w:val="000000"/>
          <w:kern w:val="0"/>
          <w:sz w:val="24"/>
        </w:rPr>
      </w:pPr>
      <w:r>
        <w:rPr>
          <w:rFonts w:eastAsiaTheme="minorEastAsia"/>
          <w:b/>
          <w:szCs w:val="21"/>
        </w:rPr>
        <w:t>8.11.2</w:t>
      </w:r>
      <w:r w:rsidR="00E074BE" w:rsidRPr="000B045A">
        <w:rPr>
          <w:rFonts w:eastAsiaTheme="minorEastAsia"/>
          <w:b/>
          <w:szCs w:val="21"/>
        </w:rPr>
        <w:t>报告期末本基金投资的国债期货持仓和损益明细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1330"/>
        <w:gridCol w:w="1220"/>
        <w:gridCol w:w="1418"/>
        <w:gridCol w:w="1701"/>
        <w:gridCol w:w="1984"/>
      </w:tblGrid>
      <w:tr w:rsidR="002F0BC9" w:rsidTr="002F0BC9">
        <w:trPr>
          <w:jc w:val="center"/>
        </w:trPr>
        <w:tc>
          <w:tcPr>
            <w:tcW w:w="1101" w:type="dxa"/>
            <w:tcBorders>
              <w:top w:val="single" w:sz="4" w:space="0" w:color="auto"/>
              <w:left w:val="single" w:sz="4" w:space="0" w:color="auto"/>
              <w:bottom w:val="single" w:sz="4" w:space="0" w:color="auto"/>
              <w:right w:val="single" w:sz="4" w:space="0" w:color="auto"/>
            </w:tcBorders>
            <w:hideMark/>
          </w:tcPr>
          <w:p w:rsidR="002F0BC9" w:rsidRDefault="002F0BC9">
            <w:pPr>
              <w:pStyle w:val="Defaul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代码</w:t>
            </w:r>
          </w:p>
        </w:tc>
        <w:tc>
          <w:tcPr>
            <w:tcW w:w="1331" w:type="dxa"/>
            <w:tcBorders>
              <w:top w:val="single" w:sz="4" w:space="0" w:color="auto"/>
              <w:left w:val="single" w:sz="4" w:space="0" w:color="auto"/>
              <w:bottom w:val="single" w:sz="4" w:space="0" w:color="auto"/>
              <w:right w:val="single" w:sz="4" w:space="0" w:color="auto"/>
            </w:tcBorders>
            <w:hideMark/>
          </w:tcPr>
          <w:p w:rsidR="002F0BC9" w:rsidRDefault="002F0BC9">
            <w:pPr>
              <w:pStyle w:val="Defaul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名称</w:t>
            </w:r>
          </w:p>
        </w:tc>
        <w:tc>
          <w:tcPr>
            <w:tcW w:w="1220" w:type="dxa"/>
            <w:tcBorders>
              <w:top w:val="single" w:sz="4" w:space="0" w:color="auto"/>
              <w:left w:val="single" w:sz="4" w:space="0" w:color="auto"/>
              <w:bottom w:val="single" w:sz="4" w:space="0" w:color="auto"/>
              <w:right w:val="single" w:sz="4" w:space="0" w:color="auto"/>
            </w:tcBorders>
            <w:hideMark/>
          </w:tcPr>
          <w:p w:rsidR="002F0BC9" w:rsidRDefault="002F0BC9">
            <w:pPr>
              <w:pStyle w:val="Defaul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持仓量</w:t>
            </w:r>
          </w:p>
          <w:p w:rsidR="002F0BC9" w:rsidRDefault="002F0BC9">
            <w:pPr>
              <w:pStyle w:val="Defaul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（买</w:t>
            </w:r>
            <w:r>
              <w:rPr>
                <w:rFonts w:ascii="Times New Roman" w:eastAsiaTheme="minorEastAsia" w:hAnsi="Times New Roman" w:cs="Times New Roman"/>
                <w:kern w:val="2"/>
                <w:sz w:val="21"/>
                <w:szCs w:val="21"/>
              </w:rPr>
              <w:t>/</w:t>
            </w:r>
            <w:r>
              <w:rPr>
                <w:rFonts w:ascii="Times New Roman" w:eastAsiaTheme="minorEastAsia" w:hAnsi="Times New Roman" w:cs="Times New Roman" w:hint="eastAsia"/>
                <w:kern w:val="2"/>
                <w:sz w:val="21"/>
                <w:szCs w:val="21"/>
              </w:rPr>
              <w:t>卖）</w:t>
            </w:r>
          </w:p>
        </w:tc>
        <w:tc>
          <w:tcPr>
            <w:tcW w:w="1418" w:type="dxa"/>
            <w:tcBorders>
              <w:top w:val="single" w:sz="4" w:space="0" w:color="auto"/>
              <w:left w:val="single" w:sz="4" w:space="0" w:color="auto"/>
              <w:bottom w:val="single" w:sz="4" w:space="0" w:color="auto"/>
              <w:right w:val="single" w:sz="4" w:space="0" w:color="auto"/>
            </w:tcBorders>
            <w:hideMark/>
          </w:tcPr>
          <w:p w:rsidR="002F0BC9" w:rsidRDefault="002F0BC9">
            <w:pPr>
              <w:pStyle w:val="Defaul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合约市值</w:t>
            </w:r>
          </w:p>
          <w:p w:rsidR="002F0BC9" w:rsidRDefault="002F0BC9">
            <w:pPr>
              <w:pStyle w:val="Defaul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（元）</w:t>
            </w:r>
          </w:p>
        </w:tc>
        <w:tc>
          <w:tcPr>
            <w:tcW w:w="1701" w:type="dxa"/>
            <w:tcBorders>
              <w:top w:val="single" w:sz="4" w:space="0" w:color="auto"/>
              <w:left w:val="single" w:sz="4" w:space="0" w:color="auto"/>
              <w:bottom w:val="single" w:sz="4" w:space="0" w:color="auto"/>
              <w:right w:val="single" w:sz="4" w:space="0" w:color="auto"/>
            </w:tcBorders>
            <w:hideMark/>
          </w:tcPr>
          <w:p w:rsidR="002F0BC9" w:rsidRDefault="002F0BC9">
            <w:pPr>
              <w:pStyle w:val="Defaul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公允价值变动（元）</w:t>
            </w:r>
          </w:p>
        </w:tc>
        <w:tc>
          <w:tcPr>
            <w:tcW w:w="1984" w:type="dxa"/>
            <w:tcBorders>
              <w:top w:val="single" w:sz="4" w:space="0" w:color="auto"/>
              <w:left w:val="single" w:sz="4" w:space="0" w:color="auto"/>
              <w:bottom w:val="single" w:sz="4" w:space="0" w:color="auto"/>
              <w:right w:val="single" w:sz="4" w:space="0" w:color="auto"/>
            </w:tcBorders>
            <w:hideMark/>
          </w:tcPr>
          <w:p w:rsidR="002F0BC9" w:rsidRDefault="002F0BC9">
            <w:pPr>
              <w:pStyle w:val="Defaul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风险指标说明</w:t>
            </w:r>
          </w:p>
        </w:tc>
      </w:tr>
      <w:tr w:rsidR="007A1367">
        <w:trPr>
          <w:jc w:val="center"/>
        </w:trPr>
        <w:tc>
          <w:tcPr>
            <w:tcW w:w="1100" w:type="dxa"/>
            <w:vAlign w:val="center"/>
          </w:tcPr>
          <w:p w:rsidR="007A1367" w:rsidRDefault="000A020C">
            <w:pPr>
              <w:jc w:val="center"/>
            </w:pPr>
            <w:r>
              <w:rPr>
                <w:rFonts w:eastAsiaTheme="minorEastAsia"/>
                <w:color w:val="000000"/>
              </w:rPr>
              <w:t>-</w:t>
            </w:r>
          </w:p>
        </w:tc>
        <w:tc>
          <w:tcPr>
            <w:tcW w:w="1330" w:type="dxa"/>
            <w:vAlign w:val="center"/>
          </w:tcPr>
          <w:p w:rsidR="007A1367" w:rsidRDefault="000A020C">
            <w:pPr>
              <w:jc w:val="center"/>
            </w:pPr>
            <w:r>
              <w:rPr>
                <w:rFonts w:eastAsiaTheme="minorEastAsia"/>
                <w:color w:val="000000"/>
              </w:rPr>
              <w:t>-</w:t>
            </w:r>
          </w:p>
        </w:tc>
        <w:tc>
          <w:tcPr>
            <w:tcW w:w="1220" w:type="dxa"/>
            <w:vAlign w:val="center"/>
          </w:tcPr>
          <w:p w:rsidR="007A1367" w:rsidRDefault="000A020C">
            <w:pPr>
              <w:jc w:val="center"/>
            </w:pPr>
            <w:r>
              <w:rPr>
                <w:rFonts w:eastAsiaTheme="minorEastAsia"/>
                <w:color w:val="000000"/>
              </w:rPr>
              <w:t>-</w:t>
            </w:r>
          </w:p>
        </w:tc>
        <w:tc>
          <w:tcPr>
            <w:tcW w:w="1418" w:type="dxa"/>
            <w:vAlign w:val="center"/>
          </w:tcPr>
          <w:p w:rsidR="007A1367" w:rsidRDefault="000A020C">
            <w:pPr>
              <w:jc w:val="center"/>
            </w:pPr>
            <w:r>
              <w:rPr>
                <w:rFonts w:eastAsiaTheme="minorEastAsia"/>
                <w:color w:val="000000"/>
              </w:rPr>
              <w:t>-</w:t>
            </w:r>
          </w:p>
        </w:tc>
        <w:tc>
          <w:tcPr>
            <w:tcW w:w="1701" w:type="dxa"/>
            <w:vAlign w:val="center"/>
          </w:tcPr>
          <w:p w:rsidR="007A1367" w:rsidRDefault="000A020C">
            <w:pPr>
              <w:jc w:val="center"/>
            </w:pPr>
            <w:r>
              <w:rPr>
                <w:rFonts w:eastAsiaTheme="minorEastAsia"/>
                <w:color w:val="000000"/>
              </w:rPr>
              <w:t>-</w:t>
            </w:r>
          </w:p>
        </w:tc>
        <w:tc>
          <w:tcPr>
            <w:tcW w:w="1984" w:type="dxa"/>
            <w:vAlign w:val="center"/>
          </w:tcPr>
          <w:p w:rsidR="007A1367" w:rsidRDefault="000A020C">
            <w:pPr>
              <w:jc w:val="center"/>
            </w:pPr>
            <w:r>
              <w:rPr>
                <w:rFonts w:eastAsiaTheme="minorEastAsia"/>
                <w:color w:val="000000"/>
              </w:rPr>
              <w:t>-</w:t>
            </w:r>
          </w:p>
        </w:tc>
      </w:tr>
      <w:tr w:rsidR="002F0BC9" w:rsidTr="002F0BC9">
        <w:trPr>
          <w:jc w:val="center"/>
        </w:trPr>
        <w:tc>
          <w:tcPr>
            <w:tcW w:w="6771" w:type="dxa"/>
            <w:gridSpan w:val="5"/>
            <w:tcBorders>
              <w:top w:val="single" w:sz="4" w:space="0" w:color="auto"/>
              <w:left w:val="single" w:sz="4" w:space="0" w:color="auto"/>
              <w:bottom w:val="single" w:sz="4" w:space="0" w:color="auto"/>
              <w:right w:val="single" w:sz="4" w:space="0" w:color="auto"/>
            </w:tcBorders>
            <w:hideMark/>
          </w:tcPr>
          <w:p w:rsidR="002F0BC9" w:rsidRDefault="002F0BC9">
            <w:pPr>
              <w:pStyle w:val="Default"/>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公允价值变动总额合计（元）</w:t>
            </w:r>
          </w:p>
        </w:tc>
        <w:tc>
          <w:tcPr>
            <w:tcW w:w="1984" w:type="dxa"/>
            <w:tcBorders>
              <w:top w:val="single" w:sz="4" w:space="0" w:color="auto"/>
              <w:left w:val="single" w:sz="4" w:space="0" w:color="auto"/>
              <w:bottom w:val="single" w:sz="4" w:space="0" w:color="auto"/>
              <w:right w:val="single" w:sz="4" w:space="0" w:color="auto"/>
            </w:tcBorders>
            <w:hideMark/>
          </w:tcPr>
          <w:p w:rsidR="002F0BC9" w:rsidRDefault="002F0BC9">
            <w:pPr>
              <w:adjustRightInd w:val="0"/>
              <w:snapToGrid w:val="0"/>
              <w:spacing w:line="380" w:lineRule="exact"/>
              <w:jc w:val="right"/>
              <w:rPr>
                <w:rFonts w:eastAsiaTheme="minorEastAsia"/>
                <w:color w:val="000000"/>
                <w:szCs w:val="21"/>
              </w:rPr>
            </w:pPr>
            <w:r>
              <w:rPr>
                <w:rFonts w:eastAsiaTheme="minorEastAsia"/>
                <w:color w:val="000000"/>
              </w:rPr>
              <w:t>-</w:t>
            </w:r>
          </w:p>
        </w:tc>
      </w:tr>
      <w:tr w:rsidR="002F0BC9" w:rsidTr="002F0BC9">
        <w:trPr>
          <w:jc w:val="center"/>
        </w:trPr>
        <w:tc>
          <w:tcPr>
            <w:tcW w:w="6771" w:type="dxa"/>
            <w:gridSpan w:val="5"/>
            <w:tcBorders>
              <w:top w:val="single" w:sz="4" w:space="0" w:color="auto"/>
              <w:left w:val="single" w:sz="4" w:space="0" w:color="auto"/>
              <w:bottom w:val="single" w:sz="4" w:space="0" w:color="auto"/>
              <w:right w:val="single" w:sz="4" w:space="0" w:color="auto"/>
            </w:tcBorders>
            <w:hideMark/>
          </w:tcPr>
          <w:p w:rsidR="002F0BC9" w:rsidRDefault="002F0BC9">
            <w:pPr>
              <w:pStyle w:val="Default"/>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国债期货投资本期收益（元）</w:t>
            </w:r>
          </w:p>
        </w:tc>
        <w:tc>
          <w:tcPr>
            <w:tcW w:w="1984" w:type="dxa"/>
            <w:tcBorders>
              <w:top w:val="single" w:sz="4" w:space="0" w:color="auto"/>
              <w:left w:val="single" w:sz="4" w:space="0" w:color="auto"/>
              <w:bottom w:val="single" w:sz="4" w:space="0" w:color="auto"/>
              <w:right w:val="single" w:sz="4" w:space="0" w:color="auto"/>
            </w:tcBorders>
            <w:hideMark/>
          </w:tcPr>
          <w:p w:rsidR="002F0BC9" w:rsidRDefault="002F0BC9">
            <w:pPr>
              <w:adjustRightInd w:val="0"/>
              <w:snapToGrid w:val="0"/>
              <w:spacing w:line="380" w:lineRule="exact"/>
              <w:jc w:val="right"/>
              <w:rPr>
                <w:rFonts w:eastAsiaTheme="minorEastAsia"/>
                <w:color w:val="000000"/>
                <w:szCs w:val="21"/>
              </w:rPr>
            </w:pPr>
            <w:r>
              <w:rPr>
                <w:rFonts w:eastAsiaTheme="minorEastAsia"/>
                <w:color w:val="000000"/>
              </w:rPr>
              <w:t>-392,351.95</w:t>
            </w:r>
          </w:p>
        </w:tc>
      </w:tr>
      <w:tr w:rsidR="002F0BC9" w:rsidTr="002F0BC9">
        <w:trPr>
          <w:jc w:val="center"/>
        </w:trPr>
        <w:tc>
          <w:tcPr>
            <w:tcW w:w="6771" w:type="dxa"/>
            <w:gridSpan w:val="5"/>
            <w:tcBorders>
              <w:top w:val="single" w:sz="4" w:space="0" w:color="auto"/>
              <w:left w:val="single" w:sz="4" w:space="0" w:color="auto"/>
              <w:bottom w:val="single" w:sz="4" w:space="0" w:color="auto"/>
              <w:right w:val="single" w:sz="4" w:space="0" w:color="auto"/>
            </w:tcBorders>
            <w:hideMark/>
          </w:tcPr>
          <w:p w:rsidR="002F0BC9" w:rsidRDefault="002F0BC9">
            <w:pPr>
              <w:pStyle w:val="Default"/>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国债期货投资本期公允价值变动（元）</w:t>
            </w:r>
          </w:p>
        </w:tc>
        <w:tc>
          <w:tcPr>
            <w:tcW w:w="1984" w:type="dxa"/>
            <w:tcBorders>
              <w:top w:val="single" w:sz="4" w:space="0" w:color="auto"/>
              <w:left w:val="single" w:sz="4" w:space="0" w:color="auto"/>
              <w:bottom w:val="single" w:sz="4" w:space="0" w:color="auto"/>
              <w:right w:val="single" w:sz="4" w:space="0" w:color="auto"/>
            </w:tcBorders>
            <w:hideMark/>
          </w:tcPr>
          <w:p w:rsidR="002F0BC9" w:rsidRDefault="002F0BC9">
            <w:pPr>
              <w:adjustRightInd w:val="0"/>
              <w:snapToGrid w:val="0"/>
              <w:spacing w:line="380" w:lineRule="exact"/>
              <w:jc w:val="right"/>
              <w:rPr>
                <w:rFonts w:eastAsiaTheme="minorEastAsia"/>
                <w:color w:val="000000"/>
                <w:szCs w:val="21"/>
              </w:rPr>
            </w:pPr>
            <w:r>
              <w:rPr>
                <w:rFonts w:eastAsiaTheme="minorEastAsia"/>
                <w:color w:val="000000"/>
              </w:rPr>
              <w:t>-</w:t>
            </w:r>
          </w:p>
        </w:tc>
      </w:tr>
    </w:tbl>
    <w:p w:rsidR="00E074BE" w:rsidRPr="002F0BC9" w:rsidRDefault="002F0BC9" w:rsidP="002F0BC9">
      <w:pPr>
        <w:spacing w:line="360" w:lineRule="auto"/>
        <w:ind w:firstLineChars="200" w:firstLine="420"/>
        <w:rPr>
          <w:szCs w:val="21"/>
        </w:rPr>
      </w:pPr>
      <w:r>
        <w:rPr>
          <w:rFonts w:eastAsiaTheme="minorEastAsia"/>
          <w:kern w:val="0"/>
        </w:rPr>
        <w:t>注：本基金本报告期末未投资国债期货。</w:t>
      </w:r>
    </w:p>
    <w:p w:rsidR="00E074BE" w:rsidRPr="000B045A" w:rsidRDefault="002E36E2" w:rsidP="0048669B">
      <w:pPr>
        <w:adjustRightInd w:val="0"/>
        <w:snapToGrid w:val="0"/>
        <w:spacing w:line="360" w:lineRule="auto"/>
        <w:rPr>
          <w:rFonts w:eastAsiaTheme="minorEastAsia"/>
          <w:b/>
          <w:szCs w:val="21"/>
        </w:rPr>
      </w:pPr>
      <w:r>
        <w:rPr>
          <w:rFonts w:eastAsiaTheme="minorEastAsia"/>
          <w:b/>
          <w:szCs w:val="21"/>
        </w:rPr>
        <w:t>8.11.3</w:t>
      </w:r>
      <w:r w:rsidR="00E074BE" w:rsidRPr="000B045A">
        <w:rPr>
          <w:rFonts w:eastAsiaTheme="minorEastAsia"/>
          <w:b/>
          <w:szCs w:val="21"/>
        </w:rPr>
        <w:t>本期国债期货投资评价</w:t>
      </w:r>
    </w:p>
    <w:p w:rsidR="00E074BE" w:rsidRDefault="00E074BE" w:rsidP="00D71B52">
      <w:pPr>
        <w:spacing w:line="360" w:lineRule="auto"/>
        <w:ind w:firstLineChars="200" w:firstLine="420"/>
        <w:rPr>
          <w:rFonts w:eastAsiaTheme="minorEastAsia"/>
          <w:szCs w:val="21"/>
        </w:rPr>
      </w:pPr>
      <w:r w:rsidRPr="000B045A">
        <w:rPr>
          <w:rFonts w:eastAsiaTheme="minorEastAsia"/>
          <w:szCs w:val="21"/>
        </w:rPr>
        <w:t>本基金投资国债期货根据风险管理的原则，以套期保值为目的，主要选择流动性好、交易活跃的期货合约。本基金力争利用国债期货的杠杆作用，降低债券持仓调整的交易成本，以达到有效管理现金流量、降低建仓或调仓过程中的冲击成本的目的。本报告期内，本基金投资国债期货符合既定的投资政策和投资目的。</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7" w:name="_Toc361324887"/>
      <w:bookmarkStart w:id="138" w:name="_Toc35532712"/>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7"/>
      <w:bookmarkEnd w:id="138"/>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苏银转债（代码：</w:t>
      </w:r>
      <w:r w:rsidRPr="00DA01BC">
        <w:rPr>
          <w:rFonts w:eastAsiaTheme="minorEastAsia"/>
          <w:szCs w:val="21"/>
        </w:rPr>
        <w:t>110053</w:t>
      </w:r>
      <w:r w:rsidRPr="00DA01BC">
        <w:rPr>
          <w:rFonts w:eastAsiaTheme="minorEastAsia"/>
          <w:szCs w:val="21"/>
        </w:rPr>
        <w:t>）是易方达丰和债券型证券投资基金的前十大持仓证券。</w:t>
      </w:r>
      <w:r w:rsidRPr="00DA01BC">
        <w:rPr>
          <w:rFonts w:eastAsiaTheme="minorEastAsia"/>
          <w:szCs w:val="21"/>
        </w:rPr>
        <w:t>2019</w:t>
      </w:r>
      <w:r w:rsidRPr="00DA01BC">
        <w:rPr>
          <w:rFonts w:eastAsiaTheme="minorEastAsia"/>
          <w:szCs w:val="21"/>
        </w:rPr>
        <w:t>年</w:t>
      </w:r>
      <w:r w:rsidRPr="00DA01BC">
        <w:rPr>
          <w:rFonts w:eastAsiaTheme="minorEastAsia"/>
          <w:szCs w:val="21"/>
        </w:rPr>
        <w:t>1</w:t>
      </w:r>
      <w:r w:rsidRPr="00DA01BC">
        <w:rPr>
          <w:rFonts w:eastAsiaTheme="minorEastAsia"/>
          <w:szCs w:val="21"/>
        </w:rPr>
        <w:t>月</w:t>
      </w:r>
      <w:r w:rsidRPr="00DA01BC">
        <w:rPr>
          <w:rFonts w:eastAsiaTheme="minorEastAsia"/>
          <w:szCs w:val="21"/>
        </w:rPr>
        <w:t>25</w:t>
      </w:r>
      <w:r w:rsidRPr="00DA01BC">
        <w:rPr>
          <w:rFonts w:eastAsiaTheme="minorEastAsia"/>
          <w:szCs w:val="21"/>
        </w:rPr>
        <w:t>日，中国银行保险监督管理委员会江苏监管局针对江苏银行股份有限公司未按业务实质准确计量风险资产、理财产品之间未能实现相分离、理财投资非标资产未严格比照自营贷款管理、对授信资金未按约定用途使用监督不力的违法违规事实，对江苏银行股份有限公司处以人民币</w:t>
      </w:r>
      <w:r w:rsidRPr="00DA01BC">
        <w:rPr>
          <w:rFonts w:eastAsiaTheme="minorEastAsia"/>
          <w:szCs w:val="21"/>
        </w:rPr>
        <w:t>90</w:t>
      </w:r>
      <w:r w:rsidRPr="00DA01BC">
        <w:rPr>
          <w:rFonts w:eastAsiaTheme="minorEastAsia"/>
          <w:szCs w:val="21"/>
        </w:rPr>
        <w:t>万元行政罚款。</w:t>
      </w:r>
    </w:p>
    <w:p w:rsidR="007A1367" w:rsidRDefault="000A020C">
      <w:pPr>
        <w:spacing w:line="360" w:lineRule="auto"/>
        <w:rPr>
          <w:rFonts w:eastAsiaTheme="minorEastAsia"/>
          <w:szCs w:val="21"/>
        </w:rPr>
      </w:pPr>
      <w:r>
        <w:rPr>
          <w:rFonts w:eastAsiaTheme="minorEastAsia"/>
          <w:szCs w:val="21"/>
        </w:rPr>
        <w:t>浦发转债（代码：</w:t>
      </w:r>
      <w:r>
        <w:rPr>
          <w:rFonts w:eastAsiaTheme="minorEastAsia"/>
          <w:szCs w:val="21"/>
        </w:rPr>
        <w:t>110059</w:t>
      </w:r>
      <w:r>
        <w:rPr>
          <w:rFonts w:eastAsiaTheme="minorEastAsia"/>
          <w:szCs w:val="21"/>
        </w:rPr>
        <w:t>）是易方达丰和债券型证券投资基金的前十大持仓证券。</w:t>
      </w:r>
      <w:r>
        <w:rPr>
          <w:rFonts w:eastAsiaTheme="minorEastAsia"/>
          <w:szCs w:val="21"/>
        </w:rPr>
        <w:t>2019</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24</w:t>
      </w:r>
      <w:r>
        <w:rPr>
          <w:rFonts w:eastAsiaTheme="minorEastAsia"/>
          <w:szCs w:val="21"/>
        </w:rPr>
        <w:t>日，中国银行保险监督管理委员会对上海浦东发展银行股份有限</w:t>
      </w:r>
      <w:r>
        <w:rPr>
          <w:rFonts w:eastAsiaTheme="minorEastAsia"/>
          <w:szCs w:val="21"/>
        </w:rPr>
        <w:t>公司关于以下违法违规事实：（一）对成都分行授信业务及整改情况严重失察；（二）重大审计发现未向监管部门报告；（三）轮岗制度执行不力，处以罚款</w:t>
      </w:r>
      <w:r>
        <w:rPr>
          <w:rFonts w:eastAsiaTheme="minorEastAsia"/>
          <w:szCs w:val="21"/>
        </w:rPr>
        <w:t>130</w:t>
      </w:r>
      <w:r>
        <w:rPr>
          <w:rFonts w:eastAsiaTheme="minorEastAsia"/>
          <w:szCs w:val="21"/>
        </w:rPr>
        <w:t>万元人民币。</w:t>
      </w:r>
      <w:r>
        <w:rPr>
          <w:rFonts w:eastAsiaTheme="minorEastAsia"/>
          <w:szCs w:val="21"/>
        </w:rPr>
        <w:t>2019</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8</w:t>
      </w:r>
      <w:r>
        <w:rPr>
          <w:rFonts w:eastAsiaTheme="minorEastAsia"/>
          <w:szCs w:val="21"/>
        </w:rPr>
        <w:t>日，中国银行保险监督管理委员会上海监管局对上海浦东发展银行股份有限公司信用卡中心的如下违法违规行为作出</w:t>
      </w:r>
      <w:r>
        <w:rPr>
          <w:rFonts w:eastAsiaTheme="minorEastAsia"/>
          <w:szCs w:val="21"/>
        </w:rPr>
        <w:t>“</w:t>
      </w:r>
      <w:r>
        <w:rPr>
          <w:rFonts w:eastAsiaTheme="minorEastAsia"/>
          <w:szCs w:val="21"/>
        </w:rPr>
        <w:t>责令改正，并处罚款</w:t>
      </w:r>
      <w:r>
        <w:rPr>
          <w:rFonts w:eastAsiaTheme="minorEastAsia"/>
          <w:szCs w:val="21"/>
        </w:rPr>
        <w:t>30</w:t>
      </w:r>
      <w:r>
        <w:rPr>
          <w:rFonts w:eastAsiaTheme="minorEastAsia"/>
          <w:szCs w:val="21"/>
        </w:rPr>
        <w:t>万元</w:t>
      </w:r>
      <w:r>
        <w:rPr>
          <w:rFonts w:eastAsiaTheme="minorEastAsia"/>
          <w:szCs w:val="21"/>
        </w:rPr>
        <w:t>”</w:t>
      </w:r>
      <w:r>
        <w:rPr>
          <w:rFonts w:eastAsiaTheme="minorEastAsia"/>
          <w:szCs w:val="21"/>
        </w:rPr>
        <w:t>的行政处罚决定：</w:t>
      </w:r>
      <w:r>
        <w:rPr>
          <w:rFonts w:eastAsiaTheme="minorEastAsia"/>
          <w:szCs w:val="21"/>
        </w:rPr>
        <w:t>2015</w:t>
      </w:r>
      <w:r>
        <w:rPr>
          <w:rFonts w:eastAsiaTheme="minorEastAsia"/>
          <w:szCs w:val="21"/>
        </w:rPr>
        <w:t>年至</w:t>
      </w:r>
      <w:r>
        <w:rPr>
          <w:rFonts w:eastAsiaTheme="minorEastAsia"/>
          <w:szCs w:val="21"/>
        </w:rPr>
        <w:t>2018</w:t>
      </w:r>
      <w:r>
        <w:rPr>
          <w:rFonts w:eastAsiaTheme="minorEastAsia"/>
          <w:szCs w:val="21"/>
        </w:rPr>
        <w:t>年</w:t>
      </w:r>
      <w:r>
        <w:rPr>
          <w:rFonts w:eastAsiaTheme="minorEastAsia"/>
          <w:szCs w:val="21"/>
        </w:rPr>
        <w:t>6</w:t>
      </w:r>
      <w:r>
        <w:rPr>
          <w:rFonts w:eastAsiaTheme="minorEastAsia"/>
          <w:szCs w:val="21"/>
        </w:rPr>
        <w:t>月，该中心在为部分客户办理信用卡业务时，对申请人收入核定严重不审慎。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w:t>
      </w:r>
      <w:r>
        <w:rPr>
          <w:rFonts w:eastAsiaTheme="minorEastAsia"/>
          <w:szCs w:val="21"/>
        </w:rPr>
        <w:t>日中国银行保险监督管理委员会上海监管局对上海浦东发展银行股份有限公司信用卡中心</w:t>
      </w:r>
      <w:r>
        <w:rPr>
          <w:rFonts w:eastAsiaTheme="minorEastAsia"/>
          <w:szCs w:val="21"/>
        </w:rPr>
        <w:t>20</w:t>
      </w:r>
      <w:r>
        <w:rPr>
          <w:rFonts w:eastAsiaTheme="minorEastAsia"/>
          <w:szCs w:val="21"/>
        </w:rPr>
        <w:t>19</w:t>
      </w:r>
      <w:r>
        <w:rPr>
          <w:rFonts w:eastAsiaTheme="minorEastAsia"/>
          <w:szCs w:val="21"/>
        </w:rPr>
        <w:t>年</w:t>
      </w:r>
      <w:r>
        <w:rPr>
          <w:rFonts w:eastAsiaTheme="minorEastAsia"/>
          <w:szCs w:val="21"/>
        </w:rPr>
        <w:t>1</w:t>
      </w:r>
      <w:r>
        <w:rPr>
          <w:rFonts w:eastAsiaTheme="minorEastAsia"/>
          <w:szCs w:val="21"/>
        </w:rPr>
        <w:t>月信用卡催收外包管理严重违反审慎经营规则的违法违规事实，作出</w:t>
      </w:r>
      <w:r>
        <w:rPr>
          <w:rFonts w:eastAsiaTheme="minorEastAsia"/>
          <w:szCs w:val="21"/>
        </w:rPr>
        <w:t>“</w:t>
      </w:r>
      <w:r>
        <w:rPr>
          <w:rFonts w:eastAsiaTheme="minorEastAsia"/>
          <w:szCs w:val="21"/>
        </w:rPr>
        <w:t>责令改正，并处罚款</w:t>
      </w:r>
      <w:r>
        <w:rPr>
          <w:rFonts w:eastAsiaTheme="minorEastAsia"/>
          <w:szCs w:val="21"/>
        </w:rPr>
        <w:t>50</w:t>
      </w:r>
      <w:r>
        <w:rPr>
          <w:rFonts w:eastAsiaTheme="minorEastAsia"/>
          <w:szCs w:val="21"/>
        </w:rPr>
        <w:t>万元</w:t>
      </w:r>
      <w:r>
        <w:rPr>
          <w:rFonts w:eastAsiaTheme="minorEastAsia"/>
          <w:szCs w:val="21"/>
        </w:rPr>
        <w:t>”</w:t>
      </w:r>
      <w:r>
        <w:rPr>
          <w:rFonts w:eastAsiaTheme="minorEastAsia"/>
          <w:szCs w:val="21"/>
        </w:rPr>
        <w:t>的行政处罚决定。</w:t>
      </w:r>
    </w:p>
    <w:p w:rsidR="007A1367" w:rsidRDefault="000A020C">
      <w:pPr>
        <w:spacing w:line="360" w:lineRule="auto"/>
        <w:rPr>
          <w:rFonts w:eastAsiaTheme="minorEastAsia"/>
          <w:szCs w:val="21"/>
        </w:rPr>
      </w:pPr>
      <w:r>
        <w:rPr>
          <w:rFonts w:eastAsiaTheme="minorEastAsia"/>
          <w:szCs w:val="21"/>
        </w:rPr>
        <w:t>本基金投资苏银转债、浦发转债的投资决策程序符合公司投资制度的规定。</w:t>
      </w:r>
    </w:p>
    <w:p w:rsidR="007A1367" w:rsidRDefault="000A020C">
      <w:pPr>
        <w:spacing w:line="360" w:lineRule="auto"/>
        <w:rPr>
          <w:rFonts w:eastAsiaTheme="minorEastAsia"/>
          <w:szCs w:val="21"/>
        </w:rPr>
      </w:pPr>
      <w:r>
        <w:rPr>
          <w:rFonts w:eastAsiaTheme="minorEastAsia"/>
          <w:szCs w:val="21"/>
        </w:rPr>
        <w:t>除苏银转债、浦发转债外，本基金投资的前十名证券的发行主体本期没有出现被监管部门立案调查，或在报告编制日前一年内受到公开谴责、处罚的情形。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205,049.03</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64,977,501.95</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145,882,911.02</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23,276,012.08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234,341,474.08</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7A1367">
        <w:trPr>
          <w:jc w:val="center"/>
        </w:trPr>
        <w:tc>
          <w:tcPr>
            <w:tcW w:w="1808" w:type="dxa"/>
            <w:vAlign w:val="center"/>
          </w:tcPr>
          <w:p w:rsidR="007A1367" w:rsidRDefault="000A020C">
            <w:pPr>
              <w:jc w:val="center"/>
            </w:pPr>
            <w:r>
              <w:rPr>
                <w:rFonts w:eastAsiaTheme="minorEastAsia"/>
                <w:color w:val="000000"/>
                <w:szCs w:val="21"/>
              </w:rPr>
              <w:t>1</w:t>
            </w:r>
          </w:p>
        </w:tc>
        <w:tc>
          <w:tcPr>
            <w:tcW w:w="1729" w:type="dxa"/>
            <w:vAlign w:val="center"/>
          </w:tcPr>
          <w:p w:rsidR="007A1367" w:rsidRDefault="000A020C">
            <w:pPr>
              <w:jc w:val="center"/>
            </w:pPr>
            <w:r>
              <w:rPr>
                <w:rFonts w:eastAsiaTheme="minorEastAsia"/>
                <w:color w:val="000000"/>
                <w:szCs w:val="21"/>
              </w:rPr>
              <w:t>110053</w:t>
            </w:r>
          </w:p>
        </w:tc>
        <w:tc>
          <w:tcPr>
            <w:tcW w:w="1658" w:type="dxa"/>
            <w:vAlign w:val="center"/>
          </w:tcPr>
          <w:p w:rsidR="007A1367" w:rsidRDefault="000A020C">
            <w:pPr>
              <w:jc w:val="center"/>
            </w:pPr>
            <w:r>
              <w:rPr>
                <w:rFonts w:eastAsiaTheme="minorEastAsia"/>
                <w:color w:val="000000"/>
                <w:szCs w:val="21"/>
              </w:rPr>
              <w:t>苏银转债</w:t>
            </w:r>
          </w:p>
        </w:tc>
        <w:tc>
          <w:tcPr>
            <w:tcW w:w="2508" w:type="dxa"/>
            <w:vAlign w:val="center"/>
          </w:tcPr>
          <w:p w:rsidR="007A1367" w:rsidRDefault="000A020C">
            <w:pPr>
              <w:jc w:val="right"/>
            </w:pPr>
            <w:r>
              <w:rPr>
                <w:rFonts w:eastAsiaTheme="minorEastAsia"/>
                <w:color w:val="000000"/>
                <w:szCs w:val="21"/>
              </w:rPr>
              <w:t>239,792,553.00</w:t>
            </w:r>
          </w:p>
        </w:tc>
        <w:tc>
          <w:tcPr>
            <w:tcW w:w="1462" w:type="dxa"/>
            <w:vAlign w:val="center"/>
          </w:tcPr>
          <w:p w:rsidR="007A1367" w:rsidRDefault="000A020C">
            <w:pPr>
              <w:jc w:val="right"/>
            </w:pPr>
            <w:r>
              <w:rPr>
                <w:rFonts w:eastAsiaTheme="minorEastAsia"/>
                <w:color w:val="000000"/>
                <w:szCs w:val="21"/>
              </w:rPr>
              <w:t>2.90</w:t>
            </w:r>
          </w:p>
        </w:tc>
      </w:tr>
      <w:tr w:rsidR="007A1367">
        <w:trPr>
          <w:jc w:val="center"/>
        </w:trPr>
        <w:tc>
          <w:tcPr>
            <w:tcW w:w="1808" w:type="dxa"/>
            <w:vAlign w:val="center"/>
          </w:tcPr>
          <w:p w:rsidR="007A1367" w:rsidRDefault="000A020C">
            <w:pPr>
              <w:jc w:val="center"/>
            </w:pPr>
            <w:r>
              <w:rPr>
                <w:rFonts w:eastAsiaTheme="minorEastAsia"/>
                <w:color w:val="000000"/>
                <w:szCs w:val="21"/>
              </w:rPr>
              <w:t>2</w:t>
            </w:r>
          </w:p>
        </w:tc>
        <w:tc>
          <w:tcPr>
            <w:tcW w:w="1729" w:type="dxa"/>
            <w:vAlign w:val="center"/>
          </w:tcPr>
          <w:p w:rsidR="007A1367" w:rsidRDefault="000A020C">
            <w:pPr>
              <w:jc w:val="center"/>
            </w:pPr>
            <w:r>
              <w:rPr>
                <w:rFonts w:eastAsiaTheme="minorEastAsia"/>
                <w:color w:val="000000"/>
                <w:szCs w:val="21"/>
              </w:rPr>
              <w:t>110046</w:t>
            </w:r>
          </w:p>
        </w:tc>
        <w:tc>
          <w:tcPr>
            <w:tcW w:w="1658" w:type="dxa"/>
            <w:vAlign w:val="center"/>
          </w:tcPr>
          <w:p w:rsidR="007A1367" w:rsidRDefault="000A020C">
            <w:pPr>
              <w:jc w:val="center"/>
            </w:pPr>
            <w:r>
              <w:rPr>
                <w:rFonts w:eastAsiaTheme="minorEastAsia"/>
                <w:color w:val="000000"/>
                <w:szCs w:val="21"/>
              </w:rPr>
              <w:t>圆通转债</w:t>
            </w:r>
          </w:p>
        </w:tc>
        <w:tc>
          <w:tcPr>
            <w:tcW w:w="2508" w:type="dxa"/>
            <w:vAlign w:val="center"/>
          </w:tcPr>
          <w:p w:rsidR="007A1367" w:rsidRDefault="000A020C">
            <w:pPr>
              <w:jc w:val="right"/>
            </w:pPr>
            <w:r>
              <w:rPr>
                <w:rFonts w:eastAsiaTheme="minorEastAsia"/>
                <w:color w:val="000000"/>
                <w:szCs w:val="21"/>
              </w:rPr>
              <w:t>90,074,365.90</w:t>
            </w:r>
          </w:p>
        </w:tc>
        <w:tc>
          <w:tcPr>
            <w:tcW w:w="1462" w:type="dxa"/>
            <w:vAlign w:val="center"/>
          </w:tcPr>
          <w:p w:rsidR="007A1367" w:rsidRDefault="000A020C">
            <w:pPr>
              <w:jc w:val="right"/>
            </w:pPr>
            <w:r>
              <w:rPr>
                <w:rFonts w:eastAsiaTheme="minorEastAsia"/>
                <w:color w:val="000000"/>
                <w:szCs w:val="21"/>
              </w:rPr>
              <w:t>1.09</w:t>
            </w:r>
          </w:p>
        </w:tc>
      </w:tr>
      <w:tr w:rsidR="007A1367">
        <w:trPr>
          <w:jc w:val="center"/>
        </w:trPr>
        <w:tc>
          <w:tcPr>
            <w:tcW w:w="1808" w:type="dxa"/>
            <w:vAlign w:val="center"/>
          </w:tcPr>
          <w:p w:rsidR="007A1367" w:rsidRDefault="000A020C">
            <w:pPr>
              <w:jc w:val="center"/>
            </w:pPr>
            <w:r>
              <w:rPr>
                <w:rFonts w:eastAsiaTheme="minorEastAsia"/>
                <w:color w:val="000000"/>
                <w:szCs w:val="21"/>
              </w:rPr>
              <w:t>3</w:t>
            </w:r>
          </w:p>
        </w:tc>
        <w:tc>
          <w:tcPr>
            <w:tcW w:w="1729" w:type="dxa"/>
            <w:vAlign w:val="center"/>
          </w:tcPr>
          <w:p w:rsidR="007A1367" w:rsidRDefault="000A020C">
            <w:pPr>
              <w:jc w:val="center"/>
            </w:pPr>
            <w:r>
              <w:rPr>
                <w:rFonts w:eastAsiaTheme="minorEastAsia"/>
                <w:color w:val="000000"/>
                <w:szCs w:val="21"/>
              </w:rPr>
              <w:t>113011</w:t>
            </w:r>
          </w:p>
        </w:tc>
        <w:tc>
          <w:tcPr>
            <w:tcW w:w="1658" w:type="dxa"/>
            <w:vAlign w:val="center"/>
          </w:tcPr>
          <w:p w:rsidR="007A1367" w:rsidRDefault="000A020C">
            <w:pPr>
              <w:jc w:val="center"/>
            </w:pPr>
            <w:r>
              <w:rPr>
                <w:rFonts w:eastAsiaTheme="minorEastAsia"/>
                <w:color w:val="000000"/>
                <w:szCs w:val="21"/>
              </w:rPr>
              <w:t>光大转债</w:t>
            </w:r>
          </w:p>
        </w:tc>
        <w:tc>
          <w:tcPr>
            <w:tcW w:w="2508" w:type="dxa"/>
            <w:vAlign w:val="center"/>
          </w:tcPr>
          <w:p w:rsidR="007A1367" w:rsidRDefault="000A020C">
            <w:pPr>
              <w:jc w:val="right"/>
            </w:pPr>
            <w:r>
              <w:rPr>
                <w:rFonts w:eastAsiaTheme="minorEastAsia"/>
                <w:color w:val="000000"/>
                <w:szCs w:val="21"/>
              </w:rPr>
              <w:t>56,443,554.80</w:t>
            </w:r>
          </w:p>
        </w:tc>
        <w:tc>
          <w:tcPr>
            <w:tcW w:w="1462" w:type="dxa"/>
            <w:vAlign w:val="center"/>
          </w:tcPr>
          <w:p w:rsidR="007A1367" w:rsidRDefault="000A020C">
            <w:pPr>
              <w:jc w:val="right"/>
            </w:pPr>
            <w:r>
              <w:rPr>
                <w:rFonts w:eastAsiaTheme="minorEastAsia"/>
                <w:color w:val="000000"/>
                <w:szCs w:val="21"/>
              </w:rPr>
              <w:t>0.68</w:t>
            </w:r>
          </w:p>
        </w:tc>
      </w:tr>
      <w:tr w:rsidR="007A1367">
        <w:trPr>
          <w:jc w:val="center"/>
        </w:trPr>
        <w:tc>
          <w:tcPr>
            <w:tcW w:w="1808" w:type="dxa"/>
            <w:vAlign w:val="center"/>
          </w:tcPr>
          <w:p w:rsidR="007A1367" w:rsidRDefault="000A020C">
            <w:pPr>
              <w:jc w:val="center"/>
            </w:pPr>
            <w:r>
              <w:rPr>
                <w:rFonts w:eastAsiaTheme="minorEastAsia"/>
                <w:color w:val="000000"/>
                <w:szCs w:val="21"/>
              </w:rPr>
              <w:t>4</w:t>
            </w:r>
          </w:p>
        </w:tc>
        <w:tc>
          <w:tcPr>
            <w:tcW w:w="1729" w:type="dxa"/>
            <w:vAlign w:val="center"/>
          </w:tcPr>
          <w:p w:rsidR="007A1367" w:rsidRDefault="000A020C">
            <w:pPr>
              <w:jc w:val="center"/>
            </w:pPr>
            <w:r>
              <w:rPr>
                <w:rFonts w:eastAsiaTheme="minorEastAsia"/>
                <w:color w:val="000000"/>
                <w:szCs w:val="21"/>
              </w:rPr>
              <w:t>113013</w:t>
            </w:r>
          </w:p>
        </w:tc>
        <w:tc>
          <w:tcPr>
            <w:tcW w:w="1658" w:type="dxa"/>
            <w:vAlign w:val="center"/>
          </w:tcPr>
          <w:p w:rsidR="007A1367" w:rsidRDefault="000A020C">
            <w:pPr>
              <w:jc w:val="center"/>
            </w:pPr>
            <w:r>
              <w:rPr>
                <w:rFonts w:eastAsiaTheme="minorEastAsia"/>
                <w:color w:val="000000"/>
                <w:szCs w:val="21"/>
              </w:rPr>
              <w:t>国君转债</w:t>
            </w:r>
          </w:p>
        </w:tc>
        <w:tc>
          <w:tcPr>
            <w:tcW w:w="2508" w:type="dxa"/>
            <w:vAlign w:val="center"/>
          </w:tcPr>
          <w:p w:rsidR="007A1367" w:rsidRDefault="000A020C">
            <w:pPr>
              <w:jc w:val="right"/>
            </w:pPr>
            <w:r>
              <w:rPr>
                <w:rFonts w:eastAsiaTheme="minorEastAsia"/>
                <w:color w:val="000000"/>
                <w:szCs w:val="21"/>
              </w:rPr>
              <w:t>31,115,000.00</w:t>
            </w:r>
          </w:p>
        </w:tc>
        <w:tc>
          <w:tcPr>
            <w:tcW w:w="1462" w:type="dxa"/>
            <w:vAlign w:val="center"/>
          </w:tcPr>
          <w:p w:rsidR="007A1367" w:rsidRDefault="000A020C">
            <w:pPr>
              <w:jc w:val="right"/>
            </w:pPr>
            <w:r>
              <w:rPr>
                <w:rFonts w:eastAsiaTheme="minorEastAsia"/>
                <w:color w:val="000000"/>
                <w:szCs w:val="21"/>
              </w:rPr>
              <w:t>0.38</w:t>
            </w:r>
          </w:p>
        </w:tc>
      </w:tr>
      <w:tr w:rsidR="007A1367">
        <w:trPr>
          <w:jc w:val="center"/>
        </w:trPr>
        <w:tc>
          <w:tcPr>
            <w:tcW w:w="1808" w:type="dxa"/>
            <w:vAlign w:val="center"/>
          </w:tcPr>
          <w:p w:rsidR="007A1367" w:rsidRDefault="000A020C">
            <w:pPr>
              <w:jc w:val="center"/>
            </w:pPr>
            <w:r>
              <w:rPr>
                <w:rFonts w:eastAsiaTheme="minorEastAsia"/>
                <w:color w:val="000000"/>
                <w:szCs w:val="21"/>
              </w:rPr>
              <w:t>5</w:t>
            </w:r>
          </w:p>
        </w:tc>
        <w:tc>
          <w:tcPr>
            <w:tcW w:w="1729" w:type="dxa"/>
            <w:vAlign w:val="center"/>
          </w:tcPr>
          <w:p w:rsidR="007A1367" w:rsidRDefault="000A020C">
            <w:pPr>
              <w:jc w:val="center"/>
            </w:pPr>
            <w:r>
              <w:rPr>
                <w:rFonts w:eastAsiaTheme="minorEastAsia"/>
                <w:color w:val="000000"/>
                <w:szCs w:val="21"/>
              </w:rPr>
              <w:t>110042</w:t>
            </w:r>
          </w:p>
        </w:tc>
        <w:tc>
          <w:tcPr>
            <w:tcW w:w="1658" w:type="dxa"/>
            <w:vAlign w:val="center"/>
          </w:tcPr>
          <w:p w:rsidR="007A1367" w:rsidRDefault="000A020C">
            <w:pPr>
              <w:jc w:val="center"/>
            </w:pPr>
            <w:r>
              <w:rPr>
                <w:rFonts w:eastAsiaTheme="minorEastAsia"/>
                <w:color w:val="000000"/>
                <w:szCs w:val="21"/>
              </w:rPr>
              <w:t>航电转债</w:t>
            </w:r>
          </w:p>
        </w:tc>
        <w:tc>
          <w:tcPr>
            <w:tcW w:w="2508" w:type="dxa"/>
            <w:vAlign w:val="center"/>
          </w:tcPr>
          <w:p w:rsidR="007A1367" w:rsidRDefault="000A020C">
            <w:pPr>
              <w:jc w:val="right"/>
            </w:pPr>
            <w:r>
              <w:rPr>
                <w:rFonts w:eastAsiaTheme="minorEastAsia"/>
                <w:color w:val="000000"/>
                <w:szCs w:val="21"/>
              </w:rPr>
              <w:t>16,624,062.00</w:t>
            </w:r>
          </w:p>
        </w:tc>
        <w:tc>
          <w:tcPr>
            <w:tcW w:w="1462" w:type="dxa"/>
            <w:vAlign w:val="center"/>
          </w:tcPr>
          <w:p w:rsidR="007A1367" w:rsidRDefault="000A020C">
            <w:pPr>
              <w:jc w:val="right"/>
            </w:pPr>
            <w:r>
              <w:rPr>
                <w:rFonts w:eastAsiaTheme="minorEastAsia"/>
                <w:color w:val="000000"/>
                <w:szCs w:val="21"/>
              </w:rPr>
              <w:t>0.20</w:t>
            </w:r>
          </w:p>
        </w:tc>
      </w:tr>
      <w:tr w:rsidR="007A1367">
        <w:trPr>
          <w:jc w:val="center"/>
        </w:trPr>
        <w:tc>
          <w:tcPr>
            <w:tcW w:w="1808" w:type="dxa"/>
            <w:vAlign w:val="center"/>
          </w:tcPr>
          <w:p w:rsidR="007A1367" w:rsidRDefault="000A020C">
            <w:pPr>
              <w:jc w:val="center"/>
            </w:pPr>
            <w:r>
              <w:rPr>
                <w:rFonts w:eastAsiaTheme="minorEastAsia"/>
                <w:color w:val="000000"/>
                <w:szCs w:val="21"/>
              </w:rPr>
              <w:t>6</w:t>
            </w:r>
          </w:p>
        </w:tc>
        <w:tc>
          <w:tcPr>
            <w:tcW w:w="1729" w:type="dxa"/>
            <w:vAlign w:val="center"/>
          </w:tcPr>
          <w:p w:rsidR="007A1367" w:rsidRDefault="000A020C">
            <w:pPr>
              <w:jc w:val="center"/>
            </w:pPr>
            <w:r>
              <w:rPr>
                <w:rFonts w:eastAsiaTheme="minorEastAsia"/>
                <w:color w:val="000000"/>
                <w:szCs w:val="21"/>
              </w:rPr>
              <w:t>123019</w:t>
            </w:r>
          </w:p>
        </w:tc>
        <w:tc>
          <w:tcPr>
            <w:tcW w:w="1658" w:type="dxa"/>
            <w:vAlign w:val="center"/>
          </w:tcPr>
          <w:p w:rsidR="007A1367" w:rsidRDefault="000A020C">
            <w:pPr>
              <w:jc w:val="center"/>
            </w:pPr>
            <w:r>
              <w:rPr>
                <w:rFonts w:eastAsiaTheme="minorEastAsia"/>
                <w:color w:val="000000"/>
                <w:szCs w:val="21"/>
              </w:rPr>
              <w:t>中来转债</w:t>
            </w:r>
          </w:p>
        </w:tc>
        <w:tc>
          <w:tcPr>
            <w:tcW w:w="2508" w:type="dxa"/>
            <w:vAlign w:val="center"/>
          </w:tcPr>
          <w:p w:rsidR="007A1367" w:rsidRDefault="000A020C">
            <w:pPr>
              <w:jc w:val="right"/>
            </w:pPr>
            <w:r>
              <w:rPr>
                <w:rFonts w:eastAsiaTheme="minorEastAsia"/>
                <w:color w:val="000000"/>
                <w:szCs w:val="21"/>
              </w:rPr>
              <w:t>16,603,719.00</w:t>
            </w:r>
          </w:p>
        </w:tc>
        <w:tc>
          <w:tcPr>
            <w:tcW w:w="1462" w:type="dxa"/>
            <w:vAlign w:val="center"/>
          </w:tcPr>
          <w:p w:rsidR="007A1367" w:rsidRDefault="000A020C">
            <w:pPr>
              <w:jc w:val="right"/>
            </w:pPr>
            <w:r>
              <w:rPr>
                <w:rFonts w:eastAsiaTheme="minorEastAsia"/>
                <w:color w:val="000000"/>
                <w:szCs w:val="21"/>
              </w:rPr>
              <w:t>0.20</w:t>
            </w:r>
          </w:p>
        </w:tc>
      </w:tr>
      <w:tr w:rsidR="007A1367">
        <w:trPr>
          <w:jc w:val="center"/>
        </w:trPr>
        <w:tc>
          <w:tcPr>
            <w:tcW w:w="1808" w:type="dxa"/>
            <w:vAlign w:val="center"/>
          </w:tcPr>
          <w:p w:rsidR="007A1367" w:rsidRDefault="000A020C">
            <w:pPr>
              <w:jc w:val="center"/>
            </w:pPr>
            <w:r>
              <w:rPr>
                <w:rFonts w:eastAsiaTheme="minorEastAsia"/>
                <w:color w:val="000000"/>
                <w:szCs w:val="21"/>
              </w:rPr>
              <w:t>7</w:t>
            </w:r>
          </w:p>
        </w:tc>
        <w:tc>
          <w:tcPr>
            <w:tcW w:w="1729" w:type="dxa"/>
            <w:vAlign w:val="center"/>
          </w:tcPr>
          <w:p w:rsidR="007A1367" w:rsidRDefault="000A020C">
            <w:pPr>
              <w:jc w:val="center"/>
            </w:pPr>
            <w:r>
              <w:rPr>
                <w:rFonts w:eastAsiaTheme="minorEastAsia"/>
                <w:color w:val="000000"/>
                <w:szCs w:val="21"/>
              </w:rPr>
              <w:t>113021</w:t>
            </w:r>
          </w:p>
        </w:tc>
        <w:tc>
          <w:tcPr>
            <w:tcW w:w="1658" w:type="dxa"/>
            <w:vAlign w:val="center"/>
          </w:tcPr>
          <w:p w:rsidR="007A1367" w:rsidRDefault="000A020C">
            <w:pPr>
              <w:jc w:val="center"/>
            </w:pPr>
            <w:r>
              <w:rPr>
                <w:rFonts w:eastAsiaTheme="minorEastAsia"/>
                <w:color w:val="000000"/>
                <w:szCs w:val="21"/>
              </w:rPr>
              <w:t>中信转债</w:t>
            </w:r>
          </w:p>
        </w:tc>
        <w:tc>
          <w:tcPr>
            <w:tcW w:w="2508" w:type="dxa"/>
            <w:vAlign w:val="center"/>
          </w:tcPr>
          <w:p w:rsidR="007A1367" w:rsidRDefault="000A020C">
            <w:pPr>
              <w:jc w:val="right"/>
            </w:pPr>
            <w:r>
              <w:rPr>
                <w:rFonts w:eastAsiaTheme="minorEastAsia"/>
                <w:color w:val="000000"/>
                <w:szCs w:val="21"/>
              </w:rPr>
              <w:t>14,909,589.20</w:t>
            </w:r>
          </w:p>
        </w:tc>
        <w:tc>
          <w:tcPr>
            <w:tcW w:w="1462" w:type="dxa"/>
            <w:vAlign w:val="center"/>
          </w:tcPr>
          <w:p w:rsidR="007A1367" w:rsidRDefault="000A020C">
            <w:pPr>
              <w:jc w:val="right"/>
            </w:pPr>
            <w:r>
              <w:rPr>
                <w:rFonts w:eastAsiaTheme="minorEastAsia"/>
                <w:color w:val="000000"/>
                <w:szCs w:val="21"/>
              </w:rPr>
              <w:t>0.18</w:t>
            </w:r>
          </w:p>
        </w:tc>
      </w:tr>
      <w:tr w:rsidR="007A1367">
        <w:trPr>
          <w:jc w:val="center"/>
        </w:trPr>
        <w:tc>
          <w:tcPr>
            <w:tcW w:w="1808" w:type="dxa"/>
            <w:vAlign w:val="center"/>
          </w:tcPr>
          <w:p w:rsidR="007A1367" w:rsidRDefault="000A020C">
            <w:pPr>
              <w:jc w:val="center"/>
            </w:pPr>
            <w:r>
              <w:rPr>
                <w:rFonts w:eastAsiaTheme="minorEastAsia"/>
                <w:color w:val="000000"/>
                <w:szCs w:val="21"/>
              </w:rPr>
              <w:t>8</w:t>
            </w:r>
          </w:p>
        </w:tc>
        <w:tc>
          <w:tcPr>
            <w:tcW w:w="1729" w:type="dxa"/>
            <w:vAlign w:val="center"/>
          </w:tcPr>
          <w:p w:rsidR="007A1367" w:rsidRDefault="000A020C">
            <w:pPr>
              <w:jc w:val="center"/>
            </w:pPr>
            <w:r>
              <w:rPr>
                <w:rFonts w:eastAsiaTheme="minorEastAsia"/>
                <w:color w:val="000000"/>
                <w:szCs w:val="21"/>
              </w:rPr>
              <w:t>110054</w:t>
            </w:r>
          </w:p>
        </w:tc>
        <w:tc>
          <w:tcPr>
            <w:tcW w:w="1658" w:type="dxa"/>
            <w:vAlign w:val="center"/>
          </w:tcPr>
          <w:p w:rsidR="007A1367" w:rsidRDefault="000A020C">
            <w:pPr>
              <w:jc w:val="center"/>
            </w:pPr>
            <w:r>
              <w:rPr>
                <w:rFonts w:eastAsiaTheme="minorEastAsia"/>
                <w:color w:val="000000"/>
                <w:szCs w:val="21"/>
              </w:rPr>
              <w:t>通威转债</w:t>
            </w:r>
          </w:p>
        </w:tc>
        <w:tc>
          <w:tcPr>
            <w:tcW w:w="2508" w:type="dxa"/>
            <w:vAlign w:val="center"/>
          </w:tcPr>
          <w:p w:rsidR="007A1367" w:rsidRDefault="000A020C">
            <w:pPr>
              <w:jc w:val="right"/>
            </w:pPr>
            <w:r>
              <w:rPr>
                <w:rFonts w:eastAsiaTheme="minorEastAsia"/>
                <w:color w:val="000000"/>
                <w:szCs w:val="21"/>
              </w:rPr>
              <w:t>12,553,000.00</w:t>
            </w:r>
          </w:p>
        </w:tc>
        <w:tc>
          <w:tcPr>
            <w:tcW w:w="1462" w:type="dxa"/>
            <w:vAlign w:val="center"/>
          </w:tcPr>
          <w:p w:rsidR="007A1367" w:rsidRDefault="000A020C">
            <w:pPr>
              <w:jc w:val="right"/>
            </w:pPr>
            <w:r>
              <w:rPr>
                <w:rFonts w:eastAsiaTheme="minorEastAsia"/>
                <w:color w:val="000000"/>
                <w:szCs w:val="21"/>
              </w:rPr>
              <w:t>0.15</w:t>
            </w:r>
          </w:p>
        </w:tc>
      </w:tr>
      <w:tr w:rsidR="007A1367">
        <w:trPr>
          <w:jc w:val="center"/>
        </w:trPr>
        <w:tc>
          <w:tcPr>
            <w:tcW w:w="1808" w:type="dxa"/>
            <w:vAlign w:val="center"/>
          </w:tcPr>
          <w:p w:rsidR="007A1367" w:rsidRDefault="000A020C">
            <w:pPr>
              <w:jc w:val="center"/>
            </w:pPr>
            <w:r>
              <w:rPr>
                <w:rFonts w:eastAsiaTheme="minorEastAsia"/>
                <w:color w:val="000000"/>
                <w:szCs w:val="21"/>
              </w:rPr>
              <w:t>9</w:t>
            </w:r>
          </w:p>
        </w:tc>
        <w:tc>
          <w:tcPr>
            <w:tcW w:w="1729" w:type="dxa"/>
            <w:vAlign w:val="center"/>
          </w:tcPr>
          <w:p w:rsidR="007A1367" w:rsidRDefault="000A020C">
            <w:pPr>
              <w:jc w:val="center"/>
            </w:pPr>
            <w:r>
              <w:rPr>
                <w:rFonts w:eastAsiaTheme="minorEastAsia"/>
                <w:color w:val="000000"/>
                <w:szCs w:val="21"/>
              </w:rPr>
              <w:t>128016</w:t>
            </w:r>
          </w:p>
        </w:tc>
        <w:tc>
          <w:tcPr>
            <w:tcW w:w="1658" w:type="dxa"/>
            <w:vAlign w:val="center"/>
          </w:tcPr>
          <w:p w:rsidR="007A1367" w:rsidRDefault="000A020C">
            <w:pPr>
              <w:jc w:val="center"/>
            </w:pPr>
            <w:r>
              <w:rPr>
                <w:rFonts w:eastAsiaTheme="minorEastAsia"/>
                <w:color w:val="000000"/>
                <w:szCs w:val="21"/>
              </w:rPr>
              <w:t>雨虹转债</w:t>
            </w:r>
          </w:p>
        </w:tc>
        <w:tc>
          <w:tcPr>
            <w:tcW w:w="2508" w:type="dxa"/>
            <w:vAlign w:val="center"/>
          </w:tcPr>
          <w:p w:rsidR="007A1367" w:rsidRDefault="000A020C">
            <w:pPr>
              <w:jc w:val="right"/>
            </w:pPr>
            <w:r>
              <w:rPr>
                <w:rFonts w:eastAsiaTheme="minorEastAsia"/>
                <w:color w:val="000000"/>
                <w:szCs w:val="21"/>
              </w:rPr>
              <w:t>6,478,500.00</w:t>
            </w:r>
          </w:p>
        </w:tc>
        <w:tc>
          <w:tcPr>
            <w:tcW w:w="1462" w:type="dxa"/>
            <w:vAlign w:val="center"/>
          </w:tcPr>
          <w:p w:rsidR="007A1367" w:rsidRDefault="000A020C">
            <w:pPr>
              <w:jc w:val="right"/>
            </w:pPr>
            <w:r>
              <w:rPr>
                <w:rFonts w:eastAsiaTheme="minorEastAsia"/>
                <w:color w:val="000000"/>
                <w:szCs w:val="21"/>
              </w:rPr>
              <w:t>0.08</w:t>
            </w:r>
          </w:p>
        </w:tc>
      </w:tr>
      <w:tr w:rsidR="007A1367">
        <w:trPr>
          <w:jc w:val="center"/>
        </w:trPr>
        <w:tc>
          <w:tcPr>
            <w:tcW w:w="1808" w:type="dxa"/>
            <w:vAlign w:val="center"/>
          </w:tcPr>
          <w:p w:rsidR="007A1367" w:rsidRDefault="000A020C">
            <w:pPr>
              <w:jc w:val="center"/>
            </w:pPr>
            <w:r>
              <w:rPr>
                <w:rFonts w:eastAsiaTheme="minorEastAsia"/>
                <w:color w:val="000000"/>
                <w:szCs w:val="21"/>
              </w:rPr>
              <w:t>10</w:t>
            </w:r>
          </w:p>
        </w:tc>
        <w:tc>
          <w:tcPr>
            <w:tcW w:w="1729" w:type="dxa"/>
            <w:vAlign w:val="center"/>
          </w:tcPr>
          <w:p w:rsidR="007A1367" w:rsidRDefault="000A020C">
            <w:pPr>
              <w:jc w:val="center"/>
            </w:pPr>
            <w:r>
              <w:rPr>
                <w:rFonts w:eastAsiaTheme="minorEastAsia"/>
                <w:color w:val="000000"/>
                <w:szCs w:val="21"/>
              </w:rPr>
              <w:t>127012</w:t>
            </w:r>
          </w:p>
        </w:tc>
        <w:tc>
          <w:tcPr>
            <w:tcW w:w="1658" w:type="dxa"/>
            <w:vAlign w:val="center"/>
          </w:tcPr>
          <w:p w:rsidR="007A1367" w:rsidRDefault="000A020C">
            <w:pPr>
              <w:jc w:val="center"/>
            </w:pPr>
            <w:r>
              <w:rPr>
                <w:rFonts w:eastAsiaTheme="minorEastAsia"/>
                <w:color w:val="000000"/>
                <w:szCs w:val="21"/>
              </w:rPr>
              <w:t>招路转债</w:t>
            </w:r>
          </w:p>
        </w:tc>
        <w:tc>
          <w:tcPr>
            <w:tcW w:w="2508" w:type="dxa"/>
            <w:vAlign w:val="center"/>
          </w:tcPr>
          <w:p w:rsidR="007A1367" w:rsidRDefault="000A020C">
            <w:pPr>
              <w:jc w:val="right"/>
            </w:pPr>
            <w:r>
              <w:rPr>
                <w:rFonts w:eastAsiaTheme="minorEastAsia"/>
                <w:color w:val="000000"/>
                <w:szCs w:val="21"/>
              </w:rPr>
              <w:t>803,275.90</w:t>
            </w:r>
          </w:p>
        </w:tc>
        <w:tc>
          <w:tcPr>
            <w:tcW w:w="1462" w:type="dxa"/>
            <w:vAlign w:val="center"/>
          </w:tcPr>
          <w:p w:rsidR="007A1367" w:rsidRDefault="000A020C">
            <w:pPr>
              <w:jc w:val="right"/>
            </w:pPr>
            <w:r>
              <w:rPr>
                <w:rFonts w:eastAsiaTheme="minorEastAsia"/>
                <w:color w:val="000000"/>
                <w:szCs w:val="21"/>
              </w:rPr>
              <w:t>0.01</w:t>
            </w:r>
          </w:p>
        </w:tc>
      </w:tr>
      <w:tr w:rsidR="007A1367">
        <w:trPr>
          <w:jc w:val="center"/>
        </w:trPr>
        <w:tc>
          <w:tcPr>
            <w:tcW w:w="1808" w:type="dxa"/>
            <w:vAlign w:val="center"/>
          </w:tcPr>
          <w:p w:rsidR="007A1367" w:rsidRDefault="000A020C">
            <w:pPr>
              <w:jc w:val="center"/>
            </w:pPr>
            <w:r>
              <w:rPr>
                <w:rFonts w:eastAsiaTheme="minorEastAsia"/>
                <w:color w:val="000000"/>
                <w:szCs w:val="21"/>
              </w:rPr>
              <w:t>11</w:t>
            </w:r>
          </w:p>
        </w:tc>
        <w:tc>
          <w:tcPr>
            <w:tcW w:w="1729" w:type="dxa"/>
            <w:vAlign w:val="center"/>
          </w:tcPr>
          <w:p w:rsidR="007A1367" w:rsidRDefault="000A020C">
            <w:pPr>
              <w:jc w:val="center"/>
            </w:pPr>
            <w:r>
              <w:rPr>
                <w:rFonts w:eastAsiaTheme="minorEastAsia"/>
                <w:color w:val="000000"/>
                <w:szCs w:val="21"/>
              </w:rPr>
              <w:t>113025</w:t>
            </w:r>
          </w:p>
        </w:tc>
        <w:tc>
          <w:tcPr>
            <w:tcW w:w="1658" w:type="dxa"/>
            <w:vAlign w:val="center"/>
          </w:tcPr>
          <w:p w:rsidR="007A1367" w:rsidRDefault="000A020C">
            <w:pPr>
              <w:jc w:val="center"/>
            </w:pPr>
            <w:r>
              <w:rPr>
                <w:rFonts w:eastAsiaTheme="minorEastAsia"/>
                <w:color w:val="000000"/>
                <w:szCs w:val="21"/>
              </w:rPr>
              <w:t>明泰转债</w:t>
            </w:r>
          </w:p>
        </w:tc>
        <w:tc>
          <w:tcPr>
            <w:tcW w:w="2508" w:type="dxa"/>
            <w:vAlign w:val="center"/>
          </w:tcPr>
          <w:p w:rsidR="007A1367" w:rsidRDefault="000A020C">
            <w:pPr>
              <w:jc w:val="right"/>
            </w:pPr>
            <w:r>
              <w:rPr>
                <w:rFonts w:eastAsiaTheme="minorEastAsia"/>
                <w:color w:val="000000"/>
                <w:szCs w:val="21"/>
              </w:rPr>
              <w:t>507,072.60</w:t>
            </w:r>
          </w:p>
        </w:tc>
        <w:tc>
          <w:tcPr>
            <w:tcW w:w="1462" w:type="dxa"/>
            <w:vAlign w:val="center"/>
          </w:tcPr>
          <w:p w:rsidR="007A1367" w:rsidRDefault="000A020C">
            <w:pPr>
              <w:jc w:val="right"/>
            </w:pPr>
            <w:r>
              <w:rPr>
                <w:rFonts w:eastAsiaTheme="minorEastAsia"/>
                <w:color w:val="000000"/>
                <w:szCs w:val="21"/>
              </w:rPr>
              <w:t>0.01</w:t>
            </w:r>
          </w:p>
        </w:tc>
      </w:tr>
      <w:tr w:rsidR="007A1367">
        <w:trPr>
          <w:jc w:val="center"/>
        </w:trPr>
        <w:tc>
          <w:tcPr>
            <w:tcW w:w="1808" w:type="dxa"/>
            <w:vAlign w:val="center"/>
          </w:tcPr>
          <w:p w:rsidR="007A1367" w:rsidRDefault="000A020C">
            <w:pPr>
              <w:jc w:val="center"/>
            </w:pPr>
            <w:r>
              <w:rPr>
                <w:rFonts w:eastAsiaTheme="minorEastAsia"/>
                <w:color w:val="000000"/>
                <w:szCs w:val="21"/>
              </w:rPr>
              <w:t>12</w:t>
            </w:r>
          </w:p>
        </w:tc>
        <w:tc>
          <w:tcPr>
            <w:tcW w:w="1729" w:type="dxa"/>
            <w:vAlign w:val="center"/>
          </w:tcPr>
          <w:p w:rsidR="007A1367" w:rsidRDefault="000A020C">
            <w:pPr>
              <w:jc w:val="center"/>
            </w:pPr>
            <w:r>
              <w:rPr>
                <w:rFonts w:eastAsiaTheme="minorEastAsia"/>
                <w:color w:val="000000"/>
                <w:szCs w:val="21"/>
              </w:rPr>
              <w:t>113027</w:t>
            </w:r>
          </w:p>
        </w:tc>
        <w:tc>
          <w:tcPr>
            <w:tcW w:w="1658" w:type="dxa"/>
            <w:vAlign w:val="center"/>
          </w:tcPr>
          <w:p w:rsidR="007A1367" w:rsidRDefault="000A020C">
            <w:pPr>
              <w:jc w:val="center"/>
            </w:pPr>
            <w:r>
              <w:rPr>
                <w:rFonts w:eastAsiaTheme="minorEastAsia"/>
                <w:color w:val="000000"/>
                <w:szCs w:val="21"/>
              </w:rPr>
              <w:t>华钰转债</w:t>
            </w:r>
          </w:p>
        </w:tc>
        <w:tc>
          <w:tcPr>
            <w:tcW w:w="2508" w:type="dxa"/>
            <w:vAlign w:val="center"/>
          </w:tcPr>
          <w:p w:rsidR="007A1367" w:rsidRDefault="000A020C">
            <w:pPr>
              <w:jc w:val="right"/>
            </w:pPr>
            <w:r>
              <w:rPr>
                <w:rFonts w:eastAsiaTheme="minorEastAsia"/>
                <w:color w:val="000000"/>
                <w:szCs w:val="21"/>
              </w:rPr>
              <w:t>444,012.40</w:t>
            </w:r>
          </w:p>
        </w:tc>
        <w:tc>
          <w:tcPr>
            <w:tcW w:w="1462" w:type="dxa"/>
            <w:vAlign w:val="center"/>
          </w:tcPr>
          <w:p w:rsidR="007A1367" w:rsidRDefault="000A020C">
            <w:pPr>
              <w:jc w:val="right"/>
            </w:pPr>
            <w:r>
              <w:rPr>
                <w:rFonts w:eastAsiaTheme="minorEastAsia"/>
                <w:color w:val="000000"/>
                <w:szCs w:val="21"/>
              </w:rPr>
              <w:t>0.01</w:t>
            </w:r>
          </w:p>
        </w:tc>
      </w:tr>
      <w:tr w:rsidR="007A1367">
        <w:trPr>
          <w:jc w:val="center"/>
        </w:trPr>
        <w:tc>
          <w:tcPr>
            <w:tcW w:w="1808" w:type="dxa"/>
            <w:vAlign w:val="center"/>
          </w:tcPr>
          <w:p w:rsidR="007A1367" w:rsidRDefault="000A020C">
            <w:pPr>
              <w:jc w:val="center"/>
            </w:pPr>
            <w:r>
              <w:rPr>
                <w:rFonts w:eastAsiaTheme="minorEastAsia"/>
                <w:color w:val="000000"/>
                <w:szCs w:val="21"/>
              </w:rPr>
              <w:t>13</w:t>
            </w:r>
          </w:p>
        </w:tc>
        <w:tc>
          <w:tcPr>
            <w:tcW w:w="1729" w:type="dxa"/>
            <w:vAlign w:val="center"/>
          </w:tcPr>
          <w:p w:rsidR="007A1367" w:rsidRDefault="000A020C">
            <w:pPr>
              <w:jc w:val="center"/>
            </w:pPr>
            <w:r>
              <w:rPr>
                <w:rFonts w:eastAsiaTheme="minorEastAsia"/>
                <w:color w:val="000000"/>
                <w:szCs w:val="21"/>
              </w:rPr>
              <w:t>110057</w:t>
            </w:r>
          </w:p>
        </w:tc>
        <w:tc>
          <w:tcPr>
            <w:tcW w:w="1658" w:type="dxa"/>
            <w:vAlign w:val="center"/>
          </w:tcPr>
          <w:p w:rsidR="007A1367" w:rsidRDefault="000A020C">
            <w:pPr>
              <w:jc w:val="center"/>
            </w:pPr>
            <w:r>
              <w:rPr>
                <w:rFonts w:eastAsiaTheme="minorEastAsia"/>
                <w:color w:val="000000"/>
                <w:szCs w:val="21"/>
              </w:rPr>
              <w:t>现代转债</w:t>
            </w:r>
          </w:p>
        </w:tc>
        <w:tc>
          <w:tcPr>
            <w:tcW w:w="2508" w:type="dxa"/>
            <w:vAlign w:val="center"/>
          </w:tcPr>
          <w:p w:rsidR="007A1367" w:rsidRDefault="000A020C">
            <w:pPr>
              <w:jc w:val="right"/>
            </w:pPr>
            <w:r>
              <w:rPr>
                <w:rFonts w:eastAsiaTheme="minorEastAsia"/>
                <w:color w:val="000000"/>
                <w:szCs w:val="21"/>
              </w:rPr>
              <w:t>395,484.60</w:t>
            </w:r>
          </w:p>
        </w:tc>
        <w:tc>
          <w:tcPr>
            <w:tcW w:w="1462" w:type="dxa"/>
            <w:vAlign w:val="center"/>
          </w:tcPr>
          <w:p w:rsidR="007A1367" w:rsidRDefault="000A020C">
            <w:pPr>
              <w:jc w:val="right"/>
            </w:pPr>
            <w:r>
              <w:rPr>
                <w:rFonts w:eastAsiaTheme="minorEastAsia"/>
                <w:color w:val="000000"/>
                <w:szCs w:val="21"/>
              </w:rPr>
              <w:t>0.00</w:t>
            </w:r>
          </w:p>
        </w:tc>
      </w:tr>
      <w:tr w:rsidR="007A1367">
        <w:trPr>
          <w:jc w:val="center"/>
        </w:trPr>
        <w:tc>
          <w:tcPr>
            <w:tcW w:w="1808" w:type="dxa"/>
            <w:vAlign w:val="center"/>
          </w:tcPr>
          <w:p w:rsidR="007A1367" w:rsidRDefault="000A020C">
            <w:pPr>
              <w:jc w:val="center"/>
            </w:pPr>
            <w:r>
              <w:rPr>
                <w:rFonts w:eastAsiaTheme="minorEastAsia"/>
                <w:color w:val="000000"/>
                <w:szCs w:val="21"/>
              </w:rPr>
              <w:t>14</w:t>
            </w:r>
          </w:p>
        </w:tc>
        <w:tc>
          <w:tcPr>
            <w:tcW w:w="1729" w:type="dxa"/>
            <w:vAlign w:val="center"/>
          </w:tcPr>
          <w:p w:rsidR="007A1367" w:rsidRDefault="000A020C">
            <w:pPr>
              <w:jc w:val="center"/>
            </w:pPr>
            <w:r>
              <w:rPr>
                <w:rFonts w:eastAsiaTheme="minorEastAsia"/>
                <w:color w:val="000000"/>
                <w:szCs w:val="21"/>
              </w:rPr>
              <w:t>113028</w:t>
            </w:r>
          </w:p>
        </w:tc>
        <w:tc>
          <w:tcPr>
            <w:tcW w:w="1658" w:type="dxa"/>
            <w:vAlign w:val="center"/>
          </w:tcPr>
          <w:p w:rsidR="007A1367" w:rsidRDefault="000A020C">
            <w:pPr>
              <w:jc w:val="center"/>
            </w:pPr>
            <w:r>
              <w:rPr>
                <w:rFonts w:eastAsiaTheme="minorEastAsia"/>
                <w:color w:val="000000"/>
                <w:szCs w:val="21"/>
              </w:rPr>
              <w:t>环境转债</w:t>
            </w:r>
          </w:p>
        </w:tc>
        <w:tc>
          <w:tcPr>
            <w:tcW w:w="2508" w:type="dxa"/>
            <w:vAlign w:val="center"/>
          </w:tcPr>
          <w:p w:rsidR="007A1367" w:rsidRDefault="000A020C">
            <w:pPr>
              <w:jc w:val="right"/>
            </w:pPr>
            <w:r>
              <w:rPr>
                <w:rFonts w:eastAsiaTheme="minorEastAsia"/>
                <w:color w:val="000000"/>
                <w:szCs w:val="21"/>
              </w:rPr>
              <w:t>371,759.40</w:t>
            </w:r>
          </w:p>
        </w:tc>
        <w:tc>
          <w:tcPr>
            <w:tcW w:w="1462" w:type="dxa"/>
            <w:vAlign w:val="center"/>
          </w:tcPr>
          <w:p w:rsidR="007A1367" w:rsidRDefault="000A020C">
            <w:pPr>
              <w:jc w:val="right"/>
            </w:pPr>
            <w:r>
              <w:rPr>
                <w:rFonts w:eastAsiaTheme="minorEastAsia"/>
                <w:color w:val="000000"/>
                <w:szCs w:val="21"/>
              </w:rPr>
              <w:t>0.00</w:t>
            </w:r>
          </w:p>
        </w:tc>
      </w:tr>
      <w:tr w:rsidR="007A1367">
        <w:trPr>
          <w:jc w:val="center"/>
        </w:trPr>
        <w:tc>
          <w:tcPr>
            <w:tcW w:w="1808" w:type="dxa"/>
            <w:vAlign w:val="center"/>
          </w:tcPr>
          <w:p w:rsidR="007A1367" w:rsidRDefault="000A020C">
            <w:pPr>
              <w:jc w:val="center"/>
            </w:pPr>
            <w:r>
              <w:rPr>
                <w:rFonts w:eastAsiaTheme="minorEastAsia"/>
                <w:color w:val="000000"/>
                <w:szCs w:val="21"/>
              </w:rPr>
              <w:t>15</w:t>
            </w:r>
          </w:p>
        </w:tc>
        <w:tc>
          <w:tcPr>
            <w:tcW w:w="1729" w:type="dxa"/>
            <w:vAlign w:val="center"/>
          </w:tcPr>
          <w:p w:rsidR="007A1367" w:rsidRDefault="000A020C">
            <w:pPr>
              <w:jc w:val="center"/>
            </w:pPr>
            <w:r>
              <w:rPr>
                <w:rFonts w:eastAsiaTheme="minorEastAsia"/>
                <w:color w:val="000000"/>
                <w:szCs w:val="21"/>
              </w:rPr>
              <w:t>110052</w:t>
            </w:r>
          </w:p>
        </w:tc>
        <w:tc>
          <w:tcPr>
            <w:tcW w:w="1658" w:type="dxa"/>
            <w:vAlign w:val="center"/>
          </w:tcPr>
          <w:p w:rsidR="007A1367" w:rsidRDefault="000A020C">
            <w:pPr>
              <w:jc w:val="center"/>
            </w:pPr>
            <w:r>
              <w:rPr>
                <w:rFonts w:eastAsiaTheme="minorEastAsia"/>
                <w:color w:val="000000"/>
                <w:szCs w:val="21"/>
              </w:rPr>
              <w:t>贵广转债</w:t>
            </w:r>
          </w:p>
        </w:tc>
        <w:tc>
          <w:tcPr>
            <w:tcW w:w="2508" w:type="dxa"/>
            <w:vAlign w:val="center"/>
          </w:tcPr>
          <w:p w:rsidR="007A1367" w:rsidRDefault="000A020C">
            <w:pPr>
              <w:jc w:val="right"/>
            </w:pPr>
            <w:r>
              <w:rPr>
                <w:rFonts w:eastAsiaTheme="minorEastAsia"/>
                <w:color w:val="000000"/>
                <w:szCs w:val="21"/>
              </w:rPr>
              <w:t>204,942.50</w:t>
            </w:r>
          </w:p>
        </w:tc>
        <w:tc>
          <w:tcPr>
            <w:tcW w:w="1462" w:type="dxa"/>
            <w:vAlign w:val="center"/>
          </w:tcPr>
          <w:p w:rsidR="007A1367" w:rsidRDefault="000A020C">
            <w:pPr>
              <w:jc w:val="right"/>
            </w:pPr>
            <w:r>
              <w:rPr>
                <w:rFonts w:eastAsiaTheme="minorEastAsia"/>
                <w:color w:val="000000"/>
                <w:szCs w:val="21"/>
              </w:rPr>
              <w:t>0.00</w:t>
            </w:r>
          </w:p>
        </w:tc>
      </w:tr>
      <w:tr w:rsidR="007A1367">
        <w:trPr>
          <w:jc w:val="center"/>
        </w:trPr>
        <w:tc>
          <w:tcPr>
            <w:tcW w:w="1808" w:type="dxa"/>
            <w:vAlign w:val="center"/>
          </w:tcPr>
          <w:p w:rsidR="007A1367" w:rsidRDefault="000A020C">
            <w:pPr>
              <w:jc w:val="center"/>
            </w:pPr>
            <w:r>
              <w:rPr>
                <w:rFonts w:eastAsiaTheme="minorEastAsia"/>
                <w:color w:val="000000"/>
                <w:szCs w:val="21"/>
              </w:rPr>
              <w:t>16</w:t>
            </w:r>
          </w:p>
        </w:tc>
        <w:tc>
          <w:tcPr>
            <w:tcW w:w="1729" w:type="dxa"/>
            <w:vAlign w:val="center"/>
          </w:tcPr>
          <w:p w:rsidR="007A1367" w:rsidRDefault="000A020C">
            <w:pPr>
              <w:jc w:val="center"/>
            </w:pPr>
            <w:r>
              <w:rPr>
                <w:rFonts w:eastAsiaTheme="minorEastAsia"/>
                <w:color w:val="000000"/>
                <w:szCs w:val="21"/>
              </w:rPr>
              <w:t>123023</w:t>
            </w:r>
          </w:p>
        </w:tc>
        <w:tc>
          <w:tcPr>
            <w:tcW w:w="1658" w:type="dxa"/>
            <w:vAlign w:val="center"/>
          </w:tcPr>
          <w:p w:rsidR="007A1367" w:rsidRDefault="000A020C">
            <w:pPr>
              <w:jc w:val="center"/>
            </w:pPr>
            <w:r>
              <w:rPr>
                <w:rFonts w:eastAsiaTheme="minorEastAsia"/>
                <w:color w:val="000000"/>
                <w:szCs w:val="21"/>
              </w:rPr>
              <w:t>迪森转债</w:t>
            </w:r>
          </w:p>
        </w:tc>
        <w:tc>
          <w:tcPr>
            <w:tcW w:w="2508" w:type="dxa"/>
            <w:vAlign w:val="center"/>
          </w:tcPr>
          <w:p w:rsidR="007A1367" w:rsidRDefault="000A020C">
            <w:pPr>
              <w:jc w:val="right"/>
            </w:pPr>
            <w:r>
              <w:rPr>
                <w:rFonts w:eastAsiaTheme="minorEastAsia"/>
                <w:color w:val="000000"/>
                <w:szCs w:val="21"/>
              </w:rPr>
              <w:t>118,228.50</w:t>
            </w:r>
          </w:p>
        </w:tc>
        <w:tc>
          <w:tcPr>
            <w:tcW w:w="1462" w:type="dxa"/>
            <w:vAlign w:val="center"/>
          </w:tcPr>
          <w:p w:rsidR="007A1367" w:rsidRDefault="000A020C">
            <w:pPr>
              <w:jc w:val="right"/>
            </w:pPr>
            <w:r>
              <w:rPr>
                <w:rFonts w:eastAsiaTheme="minorEastAsia"/>
                <w:color w:val="000000"/>
                <w:szCs w:val="21"/>
              </w:rPr>
              <w:t>0.00</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2713"/>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9"/>
      <w:bookmarkEnd w:id="140"/>
      <w:bookmarkEnd w:id="141"/>
    </w:p>
    <w:p w:rsidR="001A59F9" w:rsidRPr="0091212A" w:rsidRDefault="001A59F9" w:rsidP="00846A93">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2714"/>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7A1367" w:rsidRDefault="000A020C">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7A1367" w:rsidRDefault="007A1367">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7A1367" w:rsidRDefault="007A1367">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7A1367" w:rsidRDefault="000A020C">
            <w:pPr>
              <w:jc w:val="center"/>
            </w:pPr>
            <w:r>
              <w:rPr>
                <w:rFonts w:eastAsiaTheme="minorEastAsia"/>
                <w:bCs/>
                <w:color w:val="000000"/>
                <w:szCs w:val="21"/>
              </w:rPr>
              <w:t>32,700</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32,700</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202,036.19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3,997,727,274.82</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60.51%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2,608,856,161.20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39.49%</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5" w:name="_Toc361324891"/>
      <w:bookmarkStart w:id="146" w:name="_Toc35532715"/>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5"/>
      <w:bookmarkEnd w:id="146"/>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539,638.72</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0.0082%</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7" w:name="_Toc35532716"/>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2717"/>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8"/>
      <w:bookmarkEnd w:id="149"/>
      <w:bookmarkEnd w:id="150"/>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2016</w:t>
            </w:r>
            <w:r w:rsidR="00146153" w:rsidRPr="000B045A">
              <w:rPr>
                <w:rFonts w:eastAsiaTheme="minorEastAsia"/>
                <w:szCs w:val="21"/>
              </w:rPr>
              <w:t>年</w:t>
            </w:r>
            <w:r w:rsidR="00146153" w:rsidRPr="000B045A">
              <w:rPr>
                <w:rFonts w:eastAsiaTheme="minorEastAsia"/>
                <w:szCs w:val="21"/>
              </w:rPr>
              <w:t>11</w:t>
            </w:r>
            <w:r w:rsidR="00146153" w:rsidRPr="000B045A">
              <w:rPr>
                <w:rFonts w:eastAsiaTheme="minorEastAsia"/>
                <w:szCs w:val="21"/>
              </w:rPr>
              <w:t>月</w:t>
            </w:r>
            <w:r w:rsidR="00146153" w:rsidRPr="000B045A">
              <w:rPr>
                <w:rFonts w:eastAsiaTheme="minorEastAsia"/>
                <w:szCs w:val="21"/>
              </w:rPr>
              <w:t>23</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4,225,241,305.74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4,120,839,748.55</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7,373,899,523.19</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4,888,155,835.72</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6,606,583,436.02</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2718"/>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1"/>
      <w:bookmarkEnd w:id="152"/>
      <w:bookmarkEnd w:id="153"/>
    </w:p>
    <w:p w:rsidR="001A59F9" w:rsidRPr="0091212A" w:rsidRDefault="007F08AB" w:rsidP="00E048F4">
      <w:pPr>
        <w:pStyle w:val="20"/>
        <w:spacing w:before="0" w:after="0"/>
        <w:rPr>
          <w:rFonts w:asciiTheme="minorEastAsia" w:eastAsiaTheme="minorEastAsia" w:hAnsiTheme="minorEastAsia"/>
          <w:kern w:val="0"/>
          <w:sz w:val="21"/>
          <w:szCs w:val="21"/>
        </w:rPr>
      </w:pPr>
      <w:bookmarkStart w:id="154" w:name="_Toc361324894"/>
      <w:bookmarkStart w:id="155" w:name="_Toc35532719"/>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4"/>
      <w:bookmarkEnd w:id="155"/>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6" w:name="_Toc361324895"/>
      <w:bookmarkStart w:id="157" w:name="_Toc35532720"/>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5</w:t>
      </w:r>
      <w:r>
        <w:rPr>
          <w:rFonts w:eastAsiaTheme="minorEastAsia"/>
          <w:kern w:val="0"/>
          <w:szCs w:val="21"/>
        </w:rPr>
        <w:t>月，陈四清先生因工作调动，辞去中国银行股份有限公司董事长职务。上述人事变动已按相关规定备案、公告。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月，刘连舸先生任中国银行股份有限公司董事长职务。上述人事变动已按相关规定备案、公告。</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8" w:name="_Toc361324896"/>
      <w:bookmarkStart w:id="159" w:name="_Toc35532721"/>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0" w:name="_Toc361324897"/>
      <w:bookmarkStart w:id="161" w:name="_Toc35532722"/>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0"/>
      <w:bookmarkEnd w:id="161"/>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2" w:name="_Toc35532723"/>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2"/>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3" w:name="OLE_LINK3"/>
      <w:r w:rsidRPr="00AD22E5">
        <w:rPr>
          <w:rFonts w:eastAsiaTheme="minorEastAsia"/>
          <w:kern w:val="0"/>
          <w:szCs w:val="21"/>
        </w:rPr>
        <w:t>本基金自基金合同生效以来连续</w:t>
      </w:r>
      <w:r w:rsidRPr="00AD22E5">
        <w:rPr>
          <w:rFonts w:eastAsiaTheme="minorEastAsia"/>
          <w:kern w:val="0"/>
          <w:szCs w:val="21"/>
        </w:rPr>
        <w:t>3</w:t>
      </w:r>
      <w:r w:rsidRPr="00AD22E5">
        <w:rPr>
          <w:rFonts w:eastAsiaTheme="minorEastAsia"/>
          <w:kern w:val="0"/>
          <w:szCs w:val="21"/>
        </w:rPr>
        <w:t>年聘请安永华明会计师事务所（特殊普通合伙）提供审计服务，本报告年度的审计费用为</w:t>
      </w:r>
      <w:r w:rsidRPr="00AD22E5">
        <w:rPr>
          <w:rFonts w:eastAsiaTheme="minorEastAsia"/>
          <w:kern w:val="0"/>
          <w:szCs w:val="21"/>
        </w:rPr>
        <w:t>108,000.00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4" w:name="_Toc361324899"/>
      <w:bookmarkStart w:id="165" w:name="_Toc35532724"/>
      <w:bookmarkEnd w:id="163"/>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4"/>
      <w:bookmarkEnd w:id="165"/>
    </w:p>
    <w:p w:rsidR="007A1367" w:rsidRDefault="000A020C">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6" w:name="_Toc361324900"/>
      <w:bookmarkStart w:id="167" w:name="_Toc35532725"/>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6"/>
      <w:bookmarkEnd w:id="167"/>
    </w:p>
    <w:p w:rsidR="001A59F9" w:rsidRPr="0091212A" w:rsidRDefault="007F08AB" w:rsidP="00E048F4">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8"/>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9"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7A1367">
        <w:tc>
          <w:tcPr>
            <w:tcW w:w="1560" w:type="dxa"/>
            <w:vAlign w:val="center"/>
          </w:tcPr>
          <w:p w:rsidR="007A1367" w:rsidRDefault="000A020C">
            <w:pPr>
              <w:jc w:val="left"/>
            </w:pPr>
            <w:r>
              <w:rPr>
                <w:rFonts w:eastAsiaTheme="minorEastAsia"/>
                <w:color w:val="000000"/>
                <w:szCs w:val="21"/>
              </w:rPr>
              <w:t>国泰君安</w:t>
            </w:r>
          </w:p>
        </w:tc>
        <w:tc>
          <w:tcPr>
            <w:tcW w:w="780" w:type="dxa"/>
            <w:vAlign w:val="center"/>
          </w:tcPr>
          <w:p w:rsidR="007A1367" w:rsidRDefault="000A020C">
            <w:pPr>
              <w:jc w:val="right"/>
            </w:pPr>
            <w:r>
              <w:rPr>
                <w:rFonts w:eastAsiaTheme="minorEastAsia"/>
                <w:color w:val="000000"/>
                <w:szCs w:val="21"/>
              </w:rPr>
              <w:t>1</w:t>
            </w:r>
          </w:p>
        </w:tc>
        <w:tc>
          <w:tcPr>
            <w:tcW w:w="1800" w:type="dxa"/>
            <w:vAlign w:val="center"/>
          </w:tcPr>
          <w:p w:rsidR="007A1367" w:rsidRDefault="000A020C">
            <w:pPr>
              <w:jc w:val="right"/>
            </w:pPr>
            <w:r>
              <w:rPr>
                <w:rFonts w:eastAsiaTheme="minorEastAsia"/>
                <w:color w:val="000000"/>
                <w:szCs w:val="21"/>
              </w:rPr>
              <w:t>938,511,070.98</w:t>
            </w:r>
          </w:p>
        </w:tc>
        <w:tc>
          <w:tcPr>
            <w:tcW w:w="1080" w:type="dxa"/>
            <w:vAlign w:val="center"/>
          </w:tcPr>
          <w:p w:rsidR="007A1367" w:rsidRDefault="000A020C">
            <w:pPr>
              <w:jc w:val="right"/>
            </w:pPr>
            <w:r>
              <w:rPr>
                <w:rFonts w:eastAsiaTheme="minorEastAsia"/>
                <w:color w:val="000000"/>
                <w:szCs w:val="21"/>
              </w:rPr>
              <w:t>52.01%</w:t>
            </w:r>
          </w:p>
        </w:tc>
        <w:tc>
          <w:tcPr>
            <w:tcW w:w="1620" w:type="dxa"/>
            <w:vAlign w:val="center"/>
          </w:tcPr>
          <w:p w:rsidR="007A1367" w:rsidRDefault="000A020C">
            <w:pPr>
              <w:jc w:val="right"/>
            </w:pPr>
            <w:r>
              <w:rPr>
                <w:rFonts w:eastAsiaTheme="minorEastAsia"/>
                <w:color w:val="000000"/>
                <w:szCs w:val="21"/>
              </w:rPr>
              <w:t>874,036.15</w:t>
            </w:r>
          </w:p>
        </w:tc>
        <w:tc>
          <w:tcPr>
            <w:tcW w:w="1080" w:type="dxa"/>
            <w:vAlign w:val="center"/>
          </w:tcPr>
          <w:p w:rsidR="007A1367" w:rsidRDefault="000A020C">
            <w:pPr>
              <w:jc w:val="right"/>
            </w:pPr>
            <w:r>
              <w:rPr>
                <w:rFonts w:eastAsiaTheme="minorEastAsia"/>
                <w:color w:val="000000"/>
                <w:szCs w:val="21"/>
              </w:rPr>
              <w:t>55.78%</w:t>
            </w:r>
          </w:p>
        </w:tc>
        <w:tc>
          <w:tcPr>
            <w:tcW w:w="1080" w:type="dxa"/>
            <w:vAlign w:val="center"/>
          </w:tcPr>
          <w:p w:rsidR="007A1367" w:rsidRDefault="000A020C">
            <w:pPr>
              <w:jc w:val="left"/>
            </w:pPr>
            <w:r>
              <w:rPr>
                <w:rFonts w:eastAsiaTheme="minorEastAsia"/>
                <w:color w:val="000000"/>
                <w:szCs w:val="21"/>
              </w:rPr>
              <w:t>-</w:t>
            </w:r>
          </w:p>
        </w:tc>
      </w:tr>
      <w:tr w:rsidR="007A1367">
        <w:tc>
          <w:tcPr>
            <w:tcW w:w="1560" w:type="dxa"/>
            <w:vAlign w:val="center"/>
          </w:tcPr>
          <w:p w:rsidR="007A1367" w:rsidRDefault="000A020C">
            <w:pPr>
              <w:jc w:val="left"/>
            </w:pPr>
            <w:r>
              <w:rPr>
                <w:rFonts w:eastAsiaTheme="minorEastAsia"/>
                <w:color w:val="000000"/>
                <w:szCs w:val="21"/>
              </w:rPr>
              <w:t>国联证券</w:t>
            </w:r>
          </w:p>
        </w:tc>
        <w:tc>
          <w:tcPr>
            <w:tcW w:w="780" w:type="dxa"/>
            <w:vAlign w:val="center"/>
          </w:tcPr>
          <w:p w:rsidR="007A1367" w:rsidRDefault="000A020C">
            <w:pPr>
              <w:jc w:val="right"/>
            </w:pPr>
            <w:r>
              <w:rPr>
                <w:rFonts w:eastAsiaTheme="minorEastAsia"/>
                <w:color w:val="000000"/>
                <w:szCs w:val="21"/>
              </w:rPr>
              <w:t>1</w:t>
            </w:r>
          </w:p>
        </w:tc>
        <w:tc>
          <w:tcPr>
            <w:tcW w:w="1800" w:type="dxa"/>
            <w:vAlign w:val="center"/>
          </w:tcPr>
          <w:p w:rsidR="007A1367" w:rsidRDefault="000A020C">
            <w:pPr>
              <w:jc w:val="right"/>
            </w:pPr>
            <w:r>
              <w:rPr>
                <w:rFonts w:eastAsiaTheme="minorEastAsia"/>
                <w:color w:val="000000"/>
                <w:szCs w:val="21"/>
              </w:rPr>
              <w:t>-</w:t>
            </w:r>
          </w:p>
        </w:tc>
        <w:tc>
          <w:tcPr>
            <w:tcW w:w="1080" w:type="dxa"/>
            <w:vAlign w:val="center"/>
          </w:tcPr>
          <w:p w:rsidR="007A1367" w:rsidRDefault="000A020C">
            <w:pPr>
              <w:jc w:val="right"/>
            </w:pPr>
            <w:r>
              <w:rPr>
                <w:rFonts w:eastAsiaTheme="minorEastAsia"/>
                <w:color w:val="000000"/>
                <w:szCs w:val="21"/>
              </w:rPr>
              <w:t>-</w:t>
            </w:r>
          </w:p>
        </w:tc>
        <w:tc>
          <w:tcPr>
            <w:tcW w:w="1620" w:type="dxa"/>
            <w:vAlign w:val="center"/>
          </w:tcPr>
          <w:p w:rsidR="007A1367" w:rsidRDefault="000A020C">
            <w:pPr>
              <w:jc w:val="right"/>
            </w:pPr>
            <w:r>
              <w:rPr>
                <w:rFonts w:eastAsiaTheme="minorEastAsia"/>
                <w:color w:val="000000"/>
                <w:szCs w:val="21"/>
              </w:rPr>
              <w:t>-</w:t>
            </w:r>
          </w:p>
        </w:tc>
        <w:tc>
          <w:tcPr>
            <w:tcW w:w="1080" w:type="dxa"/>
            <w:vAlign w:val="center"/>
          </w:tcPr>
          <w:p w:rsidR="007A1367" w:rsidRDefault="000A020C">
            <w:pPr>
              <w:jc w:val="right"/>
            </w:pPr>
            <w:r>
              <w:rPr>
                <w:rFonts w:eastAsiaTheme="minorEastAsia"/>
                <w:color w:val="000000"/>
                <w:szCs w:val="21"/>
              </w:rPr>
              <w:t>-</w:t>
            </w:r>
          </w:p>
        </w:tc>
        <w:tc>
          <w:tcPr>
            <w:tcW w:w="1080" w:type="dxa"/>
            <w:vAlign w:val="center"/>
          </w:tcPr>
          <w:p w:rsidR="007A1367" w:rsidRDefault="000A020C">
            <w:pPr>
              <w:jc w:val="left"/>
            </w:pPr>
            <w:r>
              <w:rPr>
                <w:rFonts w:eastAsiaTheme="minorEastAsia"/>
                <w:color w:val="000000"/>
                <w:szCs w:val="21"/>
              </w:rPr>
              <w:t>-</w:t>
            </w:r>
          </w:p>
        </w:tc>
      </w:tr>
      <w:tr w:rsidR="007A1367">
        <w:tc>
          <w:tcPr>
            <w:tcW w:w="1560" w:type="dxa"/>
            <w:vAlign w:val="center"/>
          </w:tcPr>
          <w:p w:rsidR="007A1367" w:rsidRDefault="000A020C">
            <w:pPr>
              <w:jc w:val="left"/>
            </w:pPr>
            <w:r>
              <w:rPr>
                <w:rFonts w:eastAsiaTheme="minorEastAsia"/>
                <w:color w:val="000000"/>
                <w:szCs w:val="21"/>
              </w:rPr>
              <w:t>平安证券</w:t>
            </w:r>
          </w:p>
        </w:tc>
        <w:tc>
          <w:tcPr>
            <w:tcW w:w="780" w:type="dxa"/>
            <w:vAlign w:val="center"/>
          </w:tcPr>
          <w:p w:rsidR="007A1367" w:rsidRDefault="000A020C">
            <w:pPr>
              <w:jc w:val="right"/>
            </w:pPr>
            <w:r>
              <w:rPr>
                <w:rFonts w:eastAsiaTheme="minorEastAsia"/>
                <w:color w:val="000000"/>
                <w:szCs w:val="21"/>
              </w:rPr>
              <w:t>1</w:t>
            </w:r>
          </w:p>
        </w:tc>
        <w:tc>
          <w:tcPr>
            <w:tcW w:w="1800" w:type="dxa"/>
            <w:vAlign w:val="center"/>
          </w:tcPr>
          <w:p w:rsidR="007A1367" w:rsidRDefault="000A020C">
            <w:pPr>
              <w:jc w:val="right"/>
            </w:pPr>
            <w:r>
              <w:rPr>
                <w:rFonts w:eastAsiaTheme="minorEastAsia"/>
                <w:color w:val="000000"/>
                <w:szCs w:val="21"/>
              </w:rPr>
              <w:t>-</w:t>
            </w:r>
          </w:p>
        </w:tc>
        <w:tc>
          <w:tcPr>
            <w:tcW w:w="1080" w:type="dxa"/>
            <w:vAlign w:val="center"/>
          </w:tcPr>
          <w:p w:rsidR="007A1367" w:rsidRDefault="000A020C">
            <w:pPr>
              <w:jc w:val="right"/>
            </w:pPr>
            <w:r>
              <w:rPr>
                <w:rFonts w:eastAsiaTheme="minorEastAsia"/>
                <w:color w:val="000000"/>
                <w:szCs w:val="21"/>
              </w:rPr>
              <w:t>-</w:t>
            </w:r>
          </w:p>
        </w:tc>
        <w:tc>
          <w:tcPr>
            <w:tcW w:w="1620" w:type="dxa"/>
            <w:vAlign w:val="center"/>
          </w:tcPr>
          <w:p w:rsidR="007A1367" w:rsidRDefault="000A020C">
            <w:pPr>
              <w:jc w:val="right"/>
            </w:pPr>
            <w:r>
              <w:rPr>
                <w:rFonts w:eastAsiaTheme="minorEastAsia"/>
                <w:color w:val="000000"/>
                <w:szCs w:val="21"/>
              </w:rPr>
              <w:t>-</w:t>
            </w:r>
          </w:p>
        </w:tc>
        <w:tc>
          <w:tcPr>
            <w:tcW w:w="1080" w:type="dxa"/>
            <w:vAlign w:val="center"/>
          </w:tcPr>
          <w:p w:rsidR="007A1367" w:rsidRDefault="000A020C">
            <w:pPr>
              <w:jc w:val="right"/>
            </w:pPr>
            <w:r>
              <w:rPr>
                <w:rFonts w:eastAsiaTheme="minorEastAsia"/>
                <w:color w:val="000000"/>
                <w:szCs w:val="21"/>
              </w:rPr>
              <w:t>-</w:t>
            </w:r>
          </w:p>
        </w:tc>
        <w:tc>
          <w:tcPr>
            <w:tcW w:w="1080" w:type="dxa"/>
            <w:vAlign w:val="center"/>
          </w:tcPr>
          <w:p w:rsidR="007A1367" w:rsidRDefault="000A020C">
            <w:pPr>
              <w:jc w:val="left"/>
            </w:pPr>
            <w:r>
              <w:rPr>
                <w:rFonts w:eastAsiaTheme="minorEastAsia"/>
                <w:color w:val="000000"/>
                <w:szCs w:val="21"/>
              </w:rPr>
              <w:t>-</w:t>
            </w:r>
          </w:p>
        </w:tc>
      </w:tr>
      <w:tr w:rsidR="007A1367">
        <w:tc>
          <w:tcPr>
            <w:tcW w:w="1560" w:type="dxa"/>
            <w:vAlign w:val="center"/>
          </w:tcPr>
          <w:p w:rsidR="007A1367" w:rsidRDefault="000A020C">
            <w:pPr>
              <w:jc w:val="left"/>
            </w:pPr>
            <w:r>
              <w:rPr>
                <w:rFonts w:eastAsiaTheme="minorEastAsia"/>
                <w:color w:val="000000"/>
                <w:szCs w:val="21"/>
              </w:rPr>
              <w:t>国盛证券</w:t>
            </w:r>
          </w:p>
        </w:tc>
        <w:tc>
          <w:tcPr>
            <w:tcW w:w="780" w:type="dxa"/>
            <w:vAlign w:val="center"/>
          </w:tcPr>
          <w:p w:rsidR="007A1367" w:rsidRDefault="000A020C">
            <w:pPr>
              <w:jc w:val="right"/>
            </w:pPr>
            <w:r>
              <w:rPr>
                <w:rFonts w:eastAsiaTheme="minorEastAsia"/>
                <w:color w:val="000000"/>
                <w:szCs w:val="21"/>
              </w:rPr>
              <w:t>1</w:t>
            </w:r>
          </w:p>
        </w:tc>
        <w:tc>
          <w:tcPr>
            <w:tcW w:w="1800" w:type="dxa"/>
            <w:vAlign w:val="center"/>
          </w:tcPr>
          <w:p w:rsidR="007A1367" w:rsidRDefault="000A020C">
            <w:pPr>
              <w:jc w:val="right"/>
            </w:pPr>
            <w:r>
              <w:rPr>
                <w:rFonts w:eastAsiaTheme="minorEastAsia"/>
                <w:color w:val="000000"/>
                <w:szCs w:val="21"/>
              </w:rPr>
              <w:t>866,088,775.92</w:t>
            </w:r>
          </w:p>
        </w:tc>
        <w:tc>
          <w:tcPr>
            <w:tcW w:w="1080" w:type="dxa"/>
            <w:vAlign w:val="center"/>
          </w:tcPr>
          <w:p w:rsidR="007A1367" w:rsidRDefault="000A020C">
            <w:pPr>
              <w:jc w:val="right"/>
            </w:pPr>
            <w:r>
              <w:rPr>
                <w:rFonts w:eastAsiaTheme="minorEastAsia"/>
                <w:color w:val="000000"/>
                <w:szCs w:val="21"/>
              </w:rPr>
              <w:t>47.99%</w:t>
            </w:r>
          </w:p>
        </w:tc>
        <w:tc>
          <w:tcPr>
            <w:tcW w:w="1620" w:type="dxa"/>
            <w:vAlign w:val="center"/>
          </w:tcPr>
          <w:p w:rsidR="007A1367" w:rsidRDefault="000A020C">
            <w:pPr>
              <w:jc w:val="right"/>
            </w:pPr>
            <w:r>
              <w:rPr>
                <w:rFonts w:eastAsiaTheme="minorEastAsia"/>
                <w:color w:val="000000"/>
                <w:szCs w:val="21"/>
              </w:rPr>
              <w:t>692,870.01</w:t>
            </w:r>
          </w:p>
        </w:tc>
        <w:tc>
          <w:tcPr>
            <w:tcW w:w="1080" w:type="dxa"/>
            <w:vAlign w:val="center"/>
          </w:tcPr>
          <w:p w:rsidR="007A1367" w:rsidRDefault="000A020C">
            <w:pPr>
              <w:jc w:val="right"/>
            </w:pPr>
            <w:r>
              <w:rPr>
                <w:rFonts w:eastAsiaTheme="minorEastAsia"/>
                <w:color w:val="000000"/>
                <w:szCs w:val="21"/>
              </w:rPr>
              <w:t>44.22%</w:t>
            </w:r>
          </w:p>
        </w:tc>
        <w:tc>
          <w:tcPr>
            <w:tcW w:w="1080" w:type="dxa"/>
            <w:vAlign w:val="center"/>
          </w:tcPr>
          <w:p w:rsidR="007A1367" w:rsidRDefault="000A020C">
            <w:pPr>
              <w:jc w:val="left"/>
            </w:pPr>
            <w:r>
              <w:rPr>
                <w:rFonts w:eastAsiaTheme="minorEastAsia"/>
                <w:color w:val="000000"/>
                <w:szCs w:val="21"/>
              </w:rPr>
              <w:t>-</w:t>
            </w:r>
          </w:p>
        </w:tc>
      </w:tr>
    </w:tbl>
    <w:p w:rsidR="007A1367" w:rsidRDefault="000A020C">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无新增交易单元。</w:t>
      </w:r>
    </w:p>
    <w:p w:rsidR="007A1367" w:rsidRDefault="000A020C">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7A1367" w:rsidRDefault="000A020C">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7A1367" w:rsidRDefault="000A020C">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7A1367" w:rsidRDefault="000A020C">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7A1367" w:rsidRDefault="000A020C">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7A1367" w:rsidRDefault="000A020C">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9"/>
    </w:p>
    <w:p w:rsidR="001A59F9" w:rsidRPr="000B045A" w:rsidRDefault="001A59F9" w:rsidP="00026C9C">
      <w:pPr>
        <w:spacing w:line="360" w:lineRule="auto"/>
        <w:ind w:firstLine="420"/>
        <w:jc w:val="right"/>
        <w:rPr>
          <w:rFonts w:eastAsiaTheme="minorEastAsia"/>
          <w:color w:val="000000"/>
          <w:szCs w:val="21"/>
        </w:rPr>
      </w:pPr>
      <w:bookmarkStart w:id="170"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7A1367">
        <w:tc>
          <w:tcPr>
            <w:tcW w:w="1560" w:type="dxa"/>
            <w:vAlign w:val="center"/>
          </w:tcPr>
          <w:p w:rsidR="007A1367" w:rsidRDefault="000A020C">
            <w:pPr>
              <w:jc w:val="left"/>
            </w:pPr>
            <w:r>
              <w:rPr>
                <w:rFonts w:eastAsiaTheme="minorEastAsia"/>
                <w:color w:val="000000"/>
                <w:szCs w:val="21"/>
              </w:rPr>
              <w:t>国泰君安</w:t>
            </w:r>
          </w:p>
        </w:tc>
        <w:tc>
          <w:tcPr>
            <w:tcW w:w="1320" w:type="dxa"/>
            <w:vAlign w:val="center"/>
          </w:tcPr>
          <w:p w:rsidR="007A1367" w:rsidRDefault="000A020C">
            <w:pPr>
              <w:jc w:val="right"/>
            </w:pPr>
            <w:r>
              <w:rPr>
                <w:rFonts w:eastAsiaTheme="minorEastAsia"/>
                <w:color w:val="000000"/>
                <w:szCs w:val="21"/>
              </w:rPr>
              <w:t>4,731,359,187.80</w:t>
            </w:r>
          </w:p>
        </w:tc>
        <w:tc>
          <w:tcPr>
            <w:tcW w:w="1080" w:type="dxa"/>
            <w:vAlign w:val="center"/>
          </w:tcPr>
          <w:p w:rsidR="007A1367" w:rsidRDefault="000A020C">
            <w:pPr>
              <w:jc w:val="right"/>
            </w:pPr>
            <w:r>
              <w:rPr>
                <w:rFonts w:eastAsiaTheme="minorEastAsia"/>
                <w:color w:val="000000"/>
                <w:szCs w:val="21"/>
              </w:rPr>
              <w:t>89.35%</w:t>
            </w:r>
          </w:p>
        </w:tc>
        <w:tc>
          <w:tcPr>
            <w:tcW w:w="1143" w:type="dxa"/>
            <w:vAlign w:val="center"/>
          </w:tcPr>
          <w:p w:rsidR="007A1367" w:rsidRDefault="000A020C">
            <w:pPr>
              <w:jc w:val="right"/>
            </w:pPr>
            <w:r>
              <w:rPr>
                <w:rFonts w:eastAsiaTheme="minorEastAsia"/>
                <w:color w:val="000000"/>
                <w:szCs w:val="21"/>
              </w:rPr>
              <w:t>272,167,200,000.00</w:t>
            </w:r>
          </w:p>
        </w:tc>
        <w:tc>
          <w:tcPr>
            <w:tcW w:w="1197" w:type="dxa"/>
            <w:vAlign w:val="center"/>
          </w:tcPr>
          <w:p w:rsidR="007A1367" w:rsidRDefault="000A020C">
            <w:pPr>
              <w:jc w:val="right"/>
            </w:pPr>
            <w:r>
              <w:rPr>
                <w:rFonts w:eastAsiaTheme="minorEastAsia"/>
                <w:color w:val="000000"/>
                <w:szCs w:val="21"/>
              </w:rPr>
              <w:t>95.63%</w:t>
            </w:r>
          </w:p>
        </w:tc>
        <w:tc>
          <w:tcPr>
            <w:tcW w:w="1497" w:type="dxa"/>
            <w:vAlign w:val="center"/>
          </w:tcPr>
          <w:p w:rsidR="007A1367" w:rsidRDefault="000A020C">
            <w:pPr>
              <w:jc w:val="right"/>
            </w:pPr>
            <w:r>
              <w:rPr>
                <w:rFonts w:eastAsiaTheme="minorEastAsia"/>
                <w:color w:val="000000"/>
                <w:szCs w:val="21"/>
              </w:rPr>
              <w:t>-</w:t>
            </w:r>
          </w:p>
        </w:tc>
        <w:tc>
          <w:tcPr>
            <w:tcW w:w="1203" w:type="dxa"/>
            <w:vAlign w:val="center"/>
          </w:tcPr>
          <w:p w:rsidR="007A1367" w:rsidRDefault="000A020C">
            <w:pPr>
              <w:jc w:val="right"/>
            </w:pPr>
            <w:r>
              <w:rPr>
                <w:rFonts w:eastAsiaTheme="minorEastAsia"/>
                <w:color w:val="000000"/>
                <w:szCs w:val="21"/>
              </w:rPr>
              <w:t>-</w:t>
            </w:r>
          </w:p>
        </w:tc>
      </w:tr>
      <w:tr w:rsidR="007A1367">
        <w:tc>
          <w:tcPr>
            <w:tcW w:w="1560" w:type="dxa"/>
            <w:vAlign w:val="center"/>
          </w:tcPr>
          <w:p w:rsidR="007A1367" w:rsidRDefault="000A020C">
            <w:pPr>
              <w:jc w:val="left"/>
            </w:pPr>
            <w:r>
              <w:rPr>
                <w:rFonts w:eastAsiaTheme="minorEastAsia"/>
                <w:color w:val="000000"/>
                <w:szCs w:val="21"/>
              </w:rPr>
              <w:t>国联证券</w:t>
            </w:r>
          </w:p>
        </w:tc>
        <w:tc>
          <w:tcPr>
            <w:tcW w:w="1320" w:type="dxa"/>
            <w:vAlign w:val="center"/>
          </w:tcPr>
          <w:p w:rsidR="007A1367" w:rsidRDefault="000A020C">
            <w:pPr>
              <w:jc w:val="right"/>
            </w:pPr>
            <w:r>
              <w:rPr>
                <w:rFonts w:eastAsiaTheme="minorEastAsia"/>
                <w:color w:val="000000"/>
                <w:szCs w:val="21"/>
              </w:rPr>
              <w:t>-</w:t>
            </w:r>
          </w:p>
        </w:tc>
        <w:tc>
          <w:tcPr>
            <w:tcW w:w="1080" w:type="dxa"/>
            <w:vAlign w:val="center"/>
          </w:tcPr>
          <w:p w:rsidR="007A1367" w:rsidRDefault="000A020C">
            <w:pPr>
              <w:jc w:val="right"/>
            </w:pPr>
            <w:r>
              <w:rPr>
                <w:rFonts w:eastAsiaTheme="minorEastAsia"/>
                <w:color w:val="000000"/>
                <w:szCs w:val="21"/>
              </w:rPr>
              <w:t>-</w:t>
            </w:r>
          </w:p>
        </w:tc>
        <w:tc>
          <w:tcPr>
            <w:tcW w:w="1143" w:type="dxa"/>
            <w:vAlign w:val="center"/>
          </w:tcPr>
          <w:p w:rsidR="007A1367" w:rsidRDefault="000A020C">
            <w:pPr>
              <w:jc w:val="right"/>
            </w:pPr>
            <w:r>
              <w:rPr>
                <w:rFonts w:eastAsiaTheme="minorEastAsia"/>
                <w:color w:val="000000"/>
                <w:szCs w:val="21"/>
              </w:rPr>
              <w:t>-</w:t>
            </w:r>
          </w:p>
        </w:tc>
        <w:tc>
          <w:tcPr>
            <w:tcW w:w="1197" w:type="dxa"/>
            <w:vAlign w:val="center"/>
          </w:tcPr>
          <w:p w:rsidR="007A1367" w:rsidRDefault="000A020C">
            <w:pPr>
              <w:jc w:val="right"/>
            </w:pPr>
            <w:r>
              <w:rPr>
                <w:rFonts w:eastAsiaTheme="minorEastAsia"/>
                <w:color w:val="000000"/>
                <w:szCs w:val="21"/>
              </w:rPr>
              <w:t>-</w:t>
            </w:r>
          </w:p>
        </w:tc>
        <w:tc>
          <w:tcPr>
            <w:tcW w:w="1497" w:type="dxa"/>
            <w:vAlign w:val="center"/>
          </w:tcPr>
          <w:p w:rsidR="007A1367" w:rsidRDefault="000A020C">
            <w:pPr>
              <w:jc w:val="right"/>
            </w:pPr>
            <w:r>
              <w:rPr>
                <w:rFonts w:eastAsiaTheme="minorEastAsia"/>
                <w:color w:val="000000"/>
                <w:szCs w:val="21"/>
              </w:rPr>
              <w:t>-</w:t>
            </w:r>
          </w:p>
        </w:tc>
        <w:tc>
          <w:tcPr>
            <w:tcW w:w="1203" w:type="dxa"/>
            <w:vAlign w:val="center"/>
          </w:tcPr>
          <w:p w:rsidR="007A1367" w:rsidRDefault="000A020C">
            <w:pPr>
              <w:jc w:val="right"/>
            </w:pPr>
            <w:r>
              <w:rPr>
                <w:rFonts w:eastAsiaTheme="minorEastAsia"/>
                <w:color w:val="000000"/>
                <w:szCs w:val="21"/>
              </w:rPr>
              <w:t>-</w:t>
            </w:r>
          </w:p>
        </w:tc>
      </w:tr>
      <w:tr w:rsidR="007A1367">
        <w:tc>
          <w:tcPr>
            <w:tcW w:w="1560" w:type="dxa"/>
            <w:vAlign w:val="center"/>
          </w:tcPr>
          <w:p w:rsidR="007A1367" w:rsidRDefault="000A020C">
            <w:pPr>
              <w:jc w:val="left"/>
            </w:pPr>
            <w:r>
              <w:rPr>
                <w:rFonts w:eastAsiaTheme="minorEastAsia"/>
                <w:color w:val="000000"/>
                <w:szCs w:val="21"/>
              </w:rPr>
              <w:t>平安证券</w:t>
            </w:r>
          </w:p>
        </w:tc>
        <w:tc>
          <w:tcPr>
            <w:tcW w:w="1320" w:type="dxa"/>
            <w:vAlign w:val="center"/>
          </w:tcPr>
          <w:p w:rsidR="007A1367" w:rsidRDefault="000A020C">
            <w:pPr>
              <w:jc w:val="right"/>
            </w:pPr>
            <w:r>
              <w:rPr>
                <w:rFonts w:eastAsiaTheme="minorEastAsia"/>
                <w:color w:val="000000"/>
                <w:szCs w:val="21"/>
              </w:rPr>
              <w:t>-</w:t>
            </w:r>
          </w:p>
        </w:tc>
        <w:tc>
          <w:tcPr>
            <w:tcW w:w="1080" w:type="dxa"/>
            <w:vAlign w:val="center"/>
          </w:tcPr>
          <w:p w:rsidR="007A1367" w:rsidRDefault="000A020C">
            <w:pPr>
              <w:jc w:val="right"/>
            </w:pPr>
            <w:r>
              <w:rPr>
                <w:rFonts w:eastAsiaTheme="minorEastAsia"/>
                <w:color w:val="000000"/>
                <w:szCs w:val="21"/>
              </w:rPr>
              <w:t>-</w:t>
            </w:r>
          </w:p>
        </w:tc>
        <w:tc>
          <w:tcPr>
            <w:tcW w:w="1143" w:type="dxa"/>
            <w:vAlign w:val="center"/>
          </w:tcPr>
          <w:p w:rsidR="007A1367" w:rsidRDefault="000A020C">
            <w:pPr>
              <w:jc w:val="right"/>
            </w:pPr>
            <w:r>
              <w:rPr>
                <w:rFonts w:eastAsiaTheme="minorEastAsia"/>
                <w:color w:val="000000"/>
                <w:szCs w:val="21"/>
              </w:rPr>
              <w:t>-</w:t>
            </w:r>
          </w:p>
        </w:tc>
        <w:tc>
          <w:tcPr>
            <w:tcW w:w="1197" w:type="dxa"/>
            <w:vAlign w:val="center"/>
          </w:tcPr>
          <w:p w:rsidR="007A1367" w:rsidRDefault="000A020C">
            <w:pPr>
              <w:jc w:val="right"/>
            </w:pPr>
            <w:r>
              <w:rPr>
                <w:rFonts w:eastAsiaTheme="minorEastAsia"/>
                <w:color w:val="000000"/>
                <w:szCs w:val="21"/>
              </w:rPr>
              <w:t>-</w:t>
            </w:r>
          </w:p>
        </w:tc>
        <w:tc>
          <w:tcPr>
            <w:tcW w:w="1497" w:type="dxa"/>
            <w:vAlign w:val="center"/>
          </w:tcPr>
          <w:p w:rsidR="007A1367" w:rsidRDefault="000A020C">
            <w:pPr>
              <w:jc w:val="right"/>
            </w:pPr>
            <w:r>
              <w:rPr>
                <w:rFonts w:eastAsiaTheme="minorEastAsia"/>
                <w:color w:val="000000"/>
                <w:szCs w:val="21"/>
              </w:rPr>
              <w:t>-</w:t>
            </w:r>
          </w:p>
        </w:tc>
        <w:tc>
          <w:tcPr>
            <w:tcW w:w="1203" w:type="dxa"/>
            <w:vAlign w:val="center"/>
          </w:tcPr>
          <w:p w:rsidR="007A1367" w:rsidRDefault="000A020C">
            <w:pPr>
              <w:jc w:val="right"/>
            </w:pPr>
            <w:r>
              <w:rPr>
                <w:rFonts w:eastAsiaTheme="minorEastAsia"/>
                <w:color w:val="000000"/>
                <w:szCs w:val="21"/>
              </w:rPr>
              <w:t>-</w:t>
            </w:r>
          </w:p>
        </w:tc>
      </w:tr>
      <w:tr w:rsidR="007A1367">
        <w:tc>
          <w:tcPr>
            <w:tcW w:w="1560" w:type="dxa"/>
            <w:vAlign w:val="center"/>
          </w:tcPr>
          <w:p w:rsidR="007A1367" w:rsidRDefault="000A020C">
            <w:pPr>
              <w:jc w:val="left"/>
            </w:pPr>
            <w:r>
              <w:rPr>
                <w:rFonts w:eastAsiaTheme="minorEastAsia"/>
                <w:color w:val="000000"/>
                <w:szCs w:val="21"/>
              </w:rPr>
              <w:t>国盛证券</w:t>
            </w:r>
          </w:p>
        </w:tc>
        <w:tc>
          <w:tcPr>
            <w:tcW w:w="1320" w:type="dxa"/>
            <w:vAlign w:val="center"/>
          </w:tcPr>
          <w:p w:rsidR="007A1367" w:rsidRDefault="000A020C">
            <w:pPr>
              <w:jc w:val="right"/>
            </w:pPr>
            <w:r>
              <w:rPr>
                <w:rFonts w:eastAsiaTheme="minorEastAsia"/>
                <w:color w:val="000000"/>
                <w:szCs w:val="21"/>
              </w:rPr>
              <w:t>564,076,538.89</w:t>
            </w:r>
          </w:p>
        </w:tc>
        <w:tc>
          <w:tcPr>
            <w:tcW w:w="1080" w:type="dxa"/>
            <w:vAlign w:val="center"/>
          </w:tcPr>
          <w:p w:rsidR="007A1367" w:rsidRDefault="000A020C">
            <w:pPr>
              <w:jc w:val="right"/>
            </w:pPr>
            <w:r>
              <w:rPr>
                <w:rFonts w:eastAsiaTheme="minorEastAsia"/>
                <w:color w:val="000000"/>
                <w:szCs w:val="21"/>
              </w:rPr>
              <w:t>10.65%</w:t>
            </w:r>
          </w:p>
        </w:tc>
        <w:tc>
          <w:tcPr>
            <w:tcW w:w="1143" w:type="dxa"/>
            <w:vAlign w:val="center"/>
          </w:tcPr>
          <w:p w:rsidR="007A1367" w:rsidRDefault="000A020C">
            <w:pPr>
              <w:jc w:val="right"/>
            </w:pPr>
            <w:r>
              <w:rPr>
                <w:rFonts w:eastAsiaTheme="minorEastAsia"/>
                <w:color w:val="000000"/>
                <w:szCs w:val="21"/>
              </w:rPr>
              <w:t>12,447,005,000.00</w:t>
            </w:r>
          </w:p>
        </w:tc>
        <w:tc>
          <w:tcPr>
            <w:tcW w:w="1197" w:type="dxa"/>
            <w:vAlign w:val="center"/>
          </w:tcPr>
          <w:p w:rsidR="007A1367" w:rsidRDefault="000A020C">
            <w:pPr>
              <w:jc w:val="right"/>
            </w:pPr>
            <w:r>
              <w:rPr>
                <w:rFonts w:eastAsiaTheme="minorEastAsia"/>
                <w:color w:val="000000"/>
                <w:szCs w:val="21"/>
              </w:rPr>
              <w:t>4.37%</w:t>
            </w:r>
          </w:p>
        </w:tc>
        <w:tc>
          <w:tcPr>
            <w:tcW w:w="1497" w:type="dxa"/>
            <w:vAlign w:val="center"/>
          </w:tcPr>
          <w:p w:rsidR="007A1367" w:rsidRDefault="000A020C">
            <w:pPr>
              <w:jc w:val="right"/>
            </w:pPr>
            <w:r>
              <w:rPr>
                <w:rFonts w:eastAsiaTheme="minorEastAsia"/>
                <w:color w:val="000000"/>
                <w:szCs w:val="21"/>
              </w:rPr>
              <w:t>-</w:t>
            </w:r>
          </w:p>
        </w:tc>
        <w:tc>
          <w:tcPr>
            <w:tcW w:w="1203" w:type="dxa"/>
            <w:vAlign w:val="center"/>
          </w:tcPr>
          <w:p w:rsidR="007A1367" w:rsidRDefault="000A020C">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1" w:name="_Toc361324901"/>
      <w:bookmarkStart w:id="172" w:name="_Toc35532726"/>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7A1367">
        <w:tc>
          <w:tcPr>
            <w:tcW w:w="720" w:type="dxa"/>
            <w:vAlign w:val="center"/>
          </w:tcPr>
          <w:p w:rsidR="007A1367" w:rsidRDefault="000A020C">
            <w:pPr>
              <w:jc w:val="center"/>
            </w:pPr>
            <w:r>
              <w:rPr>
                <w:rFonts w:eastAsiaTheme="minorEastAsia"/>
                <w:color w:val="000000"/>
                <w:szCs w:val="21"/>
              </w:rPr>
              <w:t>1</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2019-02-13</w:t>
            </w:r>
          </w:p>
        </w:tc>
      </w:tr>
      <w:tr w:rsidR="007A1367">
        <w:tc>
          <w:tcPr>
            <w:tcW w:w="720" w:type="dxa"/>
            <w:vAlign w:val="center"/>
          </w:tcPr>
          <w:p w:rsidR="007A1367" w:rsidRDefault="000A020C">
            <w:pPr>
              <w:jc w:val="center"/>
            </w:pPr>
            <w:r>
              <w:rPr>
                <w:rFonts w:eastAsiaTheme="minorEastAsia"/>
                <w:color w:val="000000"/>
                <w:szCs w:val="21"/>
              </w:rPr>
              <w:t>2</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2019-02-22</w:t>
            </w:r>
          </w:p>
        </w:tc>
      </w:tr>
      <w:tr w:rsidR="007A1367">
        <w:tc>
          <w:tcPr>
            <w:tcW w:w="720" w:type="dxa"/>
            <w:vAlign w:val="center"/>
          </w:tcPr>
          <w:p w:rsidR="007A1367" w:rsidRDefault="000A020C">
            <w:pPr>
              <w:jc w:val="center"/>
            </w:pPr>
            <w:r>
              <w:rPr>
                <w:rFonts w:eastAsiaTheme="minorEastAsia"/>
                <w:color w:val="000000"/>
                <w:szCs w:val="21"/>
              </w:rPr>
              <w:t>3</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2019-03-01</w:t>
            </w:r>
          </w:p>
        </w:tc>
      </w:tr>
      <w:tr w:rsidR="007A1367">
        <w:tc>
          <w:tcPr>
            <w:tcW w:w="720" w:type="dxa"/>
            <w:vAlign w:val="center"/>
          </w:tcPr>
          <w:p w:rsidR="007A1367" w:rsidRDefault="000A020C">
            <w:pPr>
              <w:jc w:val="center"/>
            </w:pPr>
            <w:r>
              <w:rPr>
                <w:rFonts w:eastAsiaTheme="minorEastAsia"/>
                <w:color w:val="000000"/>
                <w:szCs w:val="21"/>
              </w:rPr>
              <w:t>4</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2019-03-05</w:t>
            </w:r>
          </w:p>
        </w:tc>
      </w:tr>
      <w:tr w:rsidR="007A1367">
        <w:tc>
          <w:tcPr>
            <w:tcW w:w="720" w:type="dxa"/>
            <w:vAlign w:val="center"/>
          </w:tcPr>
          <w:p w:rsidR="007A1367" w:rsidRDefault="000A020C">
            <w:pPr>
              <w:jc w:val="center"/>
            </w:pPr>
            <w:r>
              <w:rPr>
                <w:rFonts w:eastAsiaTheme="minorEastAsia"/>
                <w:color w:val="000000"/>
                <w:szCs w:val="21"/>
              </w:rPr>
              <w:t>5</w:t>
            </w:r>
          </w:p>
        </w:tc>
        <w:tc>
          <w:tcPr>
            <w:tcW w:w="4320" w:type="dxa"/>
            <w:vAlign w:val="center"/>
          </w:tcPr>
          <w:p w:rsidR="007A1367" w:rsidRDefault="000A020C">
            <w:pPr>
              <w:jc w:val="left"/>
            </w:pPr>
            <w:r>
              <w:rPr>
                <w:rFonts w:eastAsiaTheme="minorEastAsia"/>
                <w:color w:val="000000"/>
                <w:szCs w:val="21"/>
              </w:rPr>
              <w:t>易方达基金管理有限公司关于成都分公司营业场所变更的公告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2019-03-13</w:t>
            </w:r>
          </w:p>
        </w:tc>
      </w:tr>
      <w:tr w:rsidR="007A1367">
        <w:tc>
          <w:tcPr>
            <w:tcW w:w="720" w:type="dxa"/>
            <w:vAlign w:val="center"/>
          </w:tcPr>
          <w:p w:rsidR="007A1367" w:rsidRDefault="000A020C">
            <w:pPr>
              <w:jc w:val="center"/>
            </w:pPr>
            <w:r>
              <w:rPr>
                <w:rFonts w:eastAsiaTheme="minorEastAsia"/>
                <w:color w:val="000000"/>
                <w:szCs w:val="21"/>
              </w:rPr>
              <w:t>6</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2019-03-13</w:t>
            </w:r>
          </w:p>
        </w:tc>
      </w:tr>
      <w:tr w:rsidR="007A1367">
        <w:tc>
          <w:tcPr>
            <w:tcW w:w="720" w:type="dxa"/>
            <w:vAlign w:val="center"/>
          </w:tcPr>
          <w:p w:rsidR="007A1367" w:rsidRDefault="000A020C">
            <w:pPr>
              <w:jc w:val="center"/>
            </w:pPr>
            <w:r>
              <w:rPr>
                <w:rFonts w:eastAsiaTheme="minorEastAsia"/>
                <w:color w:val="000000"/>
                <w:szCs w:val="21"/>
              </w:rPr>
              <w:t>7</w:t>
            </w:r>
          </w:p>
        </w:tc>
        <w:tc>
          <w:tcPr>
            <w:tcW w:w="4320" w:type="dxa"/>
            <w:vAlign w:val="center"/>
          </w:tcPr>
          <w:p w:rsidR="007A1367" w:rsidRDefault="000A020C">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2019-03-19</w:t>
            </w:r>
          </w:p>
        </w:tc>
      </w:tr>
      <w:tr w:rsidR="007A1367">
        <w:tc>
          <w:tcPr>
            <w:tcW w:w="720" w:type="dxa"/>
            <w:vAlign w:val="center"/>
          </w:tcPr>
          <w:p w:rsidR="007A1367" w:rsidRDefault="000A020C">
            <w:pPr>
              <w:jc w:val="center"/>
            </w:pPr>
            <w:r>
              <w:rPr>
                <w:rFonts w:eastAsiaTheme="minorEastAsia"/>
                <w:color w:val="000000"/>
                <w:szCs w:val="21"/>
              </w:rPr>
              <w:t>8</w:t>
            </w:r>
          </w:p>
        </w:tc>
        <w:tc>
          <w:tcPr>
            <w:tcW w:w="4320" w:type="dxa"/>
            <w:vAlign w:val="center"/>
          </w:tcPr>
          <w:p w:rsidR="007A1367" w:rsidRDefault="000A020C">
            <w:pPr>
              <w:jc w:val="left"/>
            </w:pPr>
            <w:r>
              <w:rPr>
                <w:rFonts w:eastAsiaTheme="minorEastAsia"/>
                <w:color w:val="000000"/>
                <w:szCs w:val="21"/>
              </w:rPr>
              <w:t>易方达基金管理有限公司关于公司旗下部分基金估值调整情况的公告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2019-03-27</w:t>
            </w:r>
          </w:p>
        </w:tc>
      </w:tr>
      <w:tr w:rsidR="007A1367">
        <w:tc>
          <w:tcPr>
            <w:tcW w:w="720" w:type="dxa"/>
            <w:vAlign w:val="center"/>
          </w:tcPr>
          <w:p w:rsidR="007A1367" w:rsidRDefault="000A020C">
            <w:pPr>
              <w:jc w:val="center"/>
            </w:pPr>
            <w:r>
              <w:rPr>
                <w:rFonts w:eastAsiaTheme="minorEastAsia"/>
                <w:color w:val="000000"/>
                <w:szCs w:val="21"/>
              </w:rPr>
              <w:t>9</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2019-03-30</w:t>
            </w:r>
          </w:p>
        </w:tc>
      </w:tr>
      <w:tr w:rsidR="007A1367">
        <w:tc>
          <w:tcPr>
            <w:tcW w:w="720" w:type="dxa"/>
            <w:vAlign w:val="center"/>
          </w:tcPr>
          <w:p w:rsidR="007A1367" w:rsidRDefault="000A020C">
            <w:pPr>
              <w:jc w:val="center"/>
            </w:pPr>
            <w:r>
              <w:rPr>
                <w:rFonts w:eastAsiaTheme="minorEastAsia"/>
                <w:color w:val="000000"/>
                <w:szCs w:val="21"/>
              </w:rPr>
              <w:t>10</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2019-04-01</w:t>
            </w:r>
          </w:p>
        </w:tc>
      </w:tr>
      <w:tr w:rsidR="007A1367">
        <w:tc>
          <w:tcPr>
            <w:tcW w:w="720" w:type="dxa"/>
            <w:vAlign w:val="center"/>
          </w:tcPr>
          <w:p w:rsidR="007A1367" w:rsidRDefault="000A020C">
            <w:pPr>
              <w:jc w:val="center"/>
            </w:pPr>
            <w:r>
              <w:rPr>
                <w:rFonts w:eastAsiaTheme="minorEastAsia"/>
                <w:color w:val="000000"/>
                <w:szCs w:val="21"/>
              </w:rPr>
              <w:t>11</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2019-04-01</w:t>
            </w:r>
          </w:p>
        </w:tc>
      </w:tr>
      <w:tr w:rsidR="007A1367">
        <w:tc>
          <w:tcPr>
            <w:tcW w:w="720" w:type="dxa"/>
            <w:vAlign w:val="center"/>
          </w:tcPr>
          <w:p w:rsidR="007A1367" w:rsidRDefault="000A020C">
            <w:pPr>
              <w:jc w:val="center"/>
            </w:pPr>
            <w:r>
              <w:rPr>
                <w:rFonts w:eastAsiaTheme="minorEastAsia"/>
                <w:color w:val="000000"/>
                <w:szCs w:val="21"/>
              </w:rPr>
              <w:t>12</w:t>
            </w:r>
          </w:p>
        </w:tc>
        <w:tc>
          <w:tcPr>
            <w:tcW w:w="4320" w:type="dxa"/>
            <w:vAlign w:val="center"/>
          </w:tcPr>
          <w:p w:rsidR="007A1367" w:rsidRDefault="000A020C">
            <w:pPr>
              <w:jc w:val="left"/>
            </w:pPr>
            <w:r>
              <w:rPr>
                <w:rFonts w:eastAsiaTheme="minorEastAsia"/>
                <w:color w:val="000000"/>
                <w:szCs w:val="21"/>
              </w:rPr>
              <w:t>易方达基金管理有限公司关于公司旗下部分基金估值调整情况的公告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2019-04-02</w:t>
            </w:r>
          </w:p>
        </w:tc>
      </w:tr>
      <w:tr w:rsidR="007A1367">
        <w:tc>
          <w:tcPr>
            <w:tcW w:w="720" w:type="dxa"/>
            <w:vAlign w:val="center"/>
          </w:tcPr>
          <w:p w:rsidR="007A1367" w:rsidRDefault="000A020C">
            <w:pPr>
              <w:jc w:val="center"/>
            </w:pPr>
            <w:r>
              <w:rPr>
                <w:rFonts w:eastAsiaTheme="minorEastAsia"/>
                <w:color w:val="000000"/>
                <w:szCs w:val="21"/>
              </w:rPr>
              <w:t>13</w:t>
            </w:r>
          </w:p>
        </w:tc>
        <w:tc>
          <w:tcPr>
            <w:tcW w:w="4320" w:type="dxa"/>
            <w:vAlign w:val="center"/>
          </w:tcPr>
          <w:p w:rsidR="007A1367" w:rsidRDefault="000A020C">
            <w:pPr>
              <w:jc w:val="left"/>
            </w:pPr>
            <w:r>
              <w:rPr>
                <w:rFonts w:eastAsiaTheme="minorEastAsia"/>
                <w:color w:val="000000"/>
                <w:szCs w:val="21"/>
              </w:rPr>
              <w:t>易方达基金管理有限公司关于聘任基金经理助理的公告</w:t>
            </w:r>
          </w:p>
        </w:tc>
        <w:tc>
          <w:tcPr>
            <w:tcW w:w="2331" w:type="dxa"/>
            <w:vAlign w:val="center"/>
          </w:tcPr>
          <w:p w:rsidR="007A1367" w:rsidRDefault="000A020C">
            <w:pPr>
              <w:jc w:val="center"/>
            </w:pPr>
            <w:r>
              <w:rPr>
                <w:rFonts w:eastAsiaTheme="minorEastAsia"/>
                <w:color w:val="000000"/>
                <w:szCs w:val="21"/>
              </w:rPr>
              <w:t>中国证券报、证券时报及基金管理人网站</w:t>
            </w:r>
          </w:p>
        </w:tc>
        <w:tc>
          <w:tcPr>
            <w:tcW w:w="1629" w:type="dxa"/>
            <w:vAlign w:val="center"/>
          </w:tcPr>
          <w:p w:rsidR="007A1367" w:rsidRDefault="000A020C">
            <w:pPr>
              <w:jc w:val="center"/>
            </w:pPr>
            <w:r>
              <w:rPr>
                <w:rFonts w:eastAsiaTheme="minorEastAsia"/>
                <w:color w:val="000000"/>
                <w:szCs w:val="21"/>
              </w:rPr>
              <w:t>2019-04-04</w:t>
            </w:r>
          </w:p>
        </w:tc>
      </w:tr>
      <w:tr w:rsidR="007A1367">
        <w:tc>
          <w:tcPr>
            <w:tcW w:w="720" w:type="dxa"/>
            <w:vAlign w:val="center"/>
          </w:tcPr>
          <w:p w:rsidR="007A1367" w:rsidRDefault="000A020C">
            <w:pPr>
              <w:jc w:val="center"/>
            </w:pPr>
            <w:r>
              <w:rPr>
                <w:rFonts w:eastAsiaTheme="minorEastAsia"/>
                <w:color w:val="000000"/>
                <w:szCs w:val="21"/>
              </w:rPr>
              <w:t>14</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2019-04-08</w:t>
            </w:r>
          </w:p>
        </w:tc>
      </w:tr>
      <w:tr w:rsidR="007A1367">
        <w:tc>
          <w:tcPr>
            <w:tcW w:w="720" w:type="dxa"/>
            <w:vAlign w:val="center"/>
          </w:tcPr>
          <w:p w:rsidR="007A1367" w:rsidRDefault="000A020C">
            <w:pPr>
              <w:jc w:val="center"/>
            </w:pPr>
            <w:r>
              <w:rPr>
                <w:rFonts w:eastAsiaTheme="minorEastAsia"/>
                <w:color w:val="000000"/>
                <w:szCs w:val="21"/>
              </w:rPr>
              <w:t>15</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2019-04-12</w:t>
            </w:r>
          </w:p>
        </w:tc>
      </w:tr>
      <w:tr w:rsidR="007A1367">
        <w:tc>
          <w:tcPr>
            <w:tcW w:w="720" w:type="dxa"/>
            <w:vAlign w:val="center"/>
          </w:tcPr>
          <w:p w:rsidR="007A1367" w:rsidRDefault="000A020C">
            <w:pPr>
              <w:jc w:val="center"/>
            </w:pPr>
            <w:r>
              <w:rPr>
                <w:rFonts w:eastAsiaTheme="minorEastAsia"/>
                <w:color w:val="000000"/>
                <w:szCs w:val="21"/>
              </w:rPr>
              <w:t>16</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2019-04-30</w:t>
            </w:r>
          </w:p>
        </w:tc>
      </w:tr>
      <w:tr w:rsidR="007A1367">
        <w:tc>
          <w:tcPr>
            <w:tcW w:w="720" w:type="dxa"/>
            <w:vAlign w:val="center"/>
          </w:tcPr>
          <w:p w:rsidR="007A1367" w:rsidRDefault="000A020C">
            <w:pPr>
              <w:jc w:val="center"/>
            </w:pPr>
            <w:r>
              <w:rPr>
                <w:rFonts w:eastAsiaTheme="minorEastAsia"/>
                <w:color w:val="000000"/>
                <w:szCs w:val="21"/>
              </w:rPr>
              <w:t>17</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2019-05-16</w:t>
            </w:r>
          </w:p>
        </w:tc>
      </w:tr>
      <w:tr w:rsidR="007A1367">
        <w:tc>
          <w:tcPr>
            <w:tcW w:w="720" w:type="dxa"/>
            <w:vAlign w:val="center"/>
          </w:tcPr>
          <w:p w:rsidR="007A1367" w:rsidRDefault="000A020C">
            <w:pPr>
              <w:jc w:val="center"/>
            </w:pPr>
            <w:r>
              <w:rPr>
                <w:rFonts w:eastAsiaTheme="minorEastAsia"/>
                <w:color w:val="000000"/>
                <w:szCs w:val="21"/>
              </w:rPr>
              <w:t>18</w:t>
            </w:r>
          </w:p>
        </w:tc>
        <w:tc>
          <w:tcPr>
            <w:tcW w:w="4320" w:type="dxa"/>
            <w:vAlign w:val="center"/>
          </w:tcPr>
          <w:p w:rsidR="007A1367" w:rsidRDefault="000A020C">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2019-05-28</w:t>
            </w:r>
          </w:p>
        </w:tc>
      </w:tr>
      <w:tr w:rsidR="007A1367">
        <w:tc>
          <w:tcPr>
            <w:tcW w:w="720" w:type="dxa"/>
            <w:vAlign w:val="center"/>
          </w:tcPr>
          <w:p w:rsidR="007A1367" w:rsidRDefault="000A020C">
            <w:pPr>
              <w:jc w:val="center"/>
            </w:pPr>
            <w:r>
              <w:rPr>
                <w:rFonts w:eastAsiaTheme="minorEastAsia"/>
                <w:color w:val="000000"/>
                <w:szCs w:val="21"/>
              </w:rPr>
              <w:t>19</w:t>
            </w:r>
          </w:p>
        </w:tc>
        <w:tc>
          <w:tcPr>
            <w:tcW w:w="4320" w:type="dxa"/>
            <w:vAlign w:val="center"/>
          </w:tcPr>
          <w:p w:rsidR="007A1367" w:rsidRDefault="000A020C">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2019-06-20</w:t>
            </w:r>
          </w:p>
        </w:tc>
      </w:tr>
      <w:tr w:rsidR="007A1367">
        <w:tc>
          <w:tcPr>
            <w:tcW w:w="720" w:type="dxa"/>
            <w:vAlign w:val="center"/>
          </w:tcPr>
          <w:p w:rsidR="007A1367" w:rsidRDefault="000A020C">
            <w:pPr>
              <w:jc w:val="center"/>
            </w:pPr>
            <w:r>
              <w:rPr>
                <w:rFonts w:eastAsiaTheme="minorEastAsia"/>
                <w:color w:val="000000"/>
                <w:szCs w:val="21"/>
              </w:rPr>
              <w:t>20</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2019-06-21</w:t>
            </w:r>
          </w:p>
        </w:tc>
      </w:tr>
      <w:tr w:rsidR="007A1367">
        <w:tc>
          <w:tcPr>
            <w:tcW w:w="720" w:type="dxa"/>
            <w:vAlign w:val="center"/>
          </w:tcPr>
          <w:p w:rsidR="007A1367" w:rsidRDefault="000A020C">
            <w:pPr>
              <w:jc w:val="center"/>
            </w:pPr>
            <w:r>
              <w:rPr>
                <w:rFonts w:eastAsiaTheme="minorEastAsia"/>
                <w:color w:val="000000"/>
                <w:szCs w:val="21"/>
              </w:rPr>
              <w:t>21</w:t>
            </w:r>
          </w:p>
        </w:tc>
        <w:tc>
          <w:tcPr>
            <w:tcW w:w="4320" w:type="dxa"/>
            <w:vAlign w:val="center"/>
          </w:tcPr>
          <w:p w:rsidR="007A1367" w:rsidRDefault="000A020C">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2019-06-22</w:t>
            </w:r>
          </w:p>
        </w:tc>
      </w:tr>
      <w:tr w:rsidR="007A1367">
        <w:tc>
          <w:tcPr>
            <w:tcW w:w="720" w:type="dxa"/>
            <w:vAlign w:val="center"/>
          </w:tcPr>
          <w:p w:rsidR="007A1367" w:rsidRDefault="000A020C">
            <w:pPr>
              <w:jc w:val="center"/>
            </w:pPr>
            <w:r>
              <w:rPr>
                <w:rFonts w:eastAsiaTheme="minorEastAsia"/>
                <w:color w:val="000000"/>
                <w:szCs w:val="21"/>
              </w:rPr>
              <w:t>22</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2019-06-24</w:t>
            </w:r>
          </w:p>
        </w:tc>
      </w:tr>
      <w:tr w:rsidR="007A1367">
        <w:tc>
          <w:tcPr>
            <w:tcW w:w="720" w:type="dxa"/>
            <w:vAlign w:val="center"/>
          </w:tcPr>
          <w:p w:rsidR="007A1367" w:rsidRDefault="000A020C">
            <w:pPr>
              <w:jc w:val="center"/>
            </w:pPr>
            <w:r>
              <w:rPr>
                <w:rFonts w:eastAsiaTheme="minorEastAsia"/>
                <w:color w:val="000000"/>
                <w:szCs w:val="21"/>
              </w:rPr>
              <w:t>23</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2019-07-05</w:t>
            </w:r>
          </w:p>
        </w:tc>
      </w:tr>
      <w:tr w:rsidR="007A1367">
        <w:tc>
          <w:tcPr>
            <w:tcW w:w="720" w:type="dxa"/>
            <w:vAlign w:val="center"/>
          </w:tcPr>
          <w:p w:rsidR="007A1367" w:rsidRDefault="000A020C">
            <w:pPr>
              <w:jc w:val="center"/>
            </w:pPr>
            <w:r>
              <w:rPr>
                <w:rFonts w:eastAsiaTheme="minorEastAsia"/>
                <w:color w:val="000000"/>
                <w:szCs w:val="21"/>
              </w:rPr>
              <w:t>24</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2019-07-15</w:t>
            </w:r>
          </w:p>
        </w:tc>
      </w:tr>
      <w:tr w:rsidR="007A1367">
        <w:tc>
          <w:tcPr>
            <w:tcW w:w="720" w:type="dxa"/>
            <w:vAlign w:val="center"/>
          </w:tcPr>
          <w:p w:rsidR="007A1367" w:rsidRDefault="000A020C">
            <w:pPr>
              <w:jc w:val="center"/>
            </w:pPr>
            <w:r>
              <w:rPr>
                <w:rFonts w:eastAsiaTheme="minorEastAsia"/>
                <w:color w:val="000000"/>
                <w:szCs w:val="21"/>
              </w:rPr>
              <w:t>25</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2019-08-12</w:t>
            </w:r>
          </w:p>
        </w:tc>
      </w:tr>
      <w:tr w:rsidR="007A1367">
        <w:tc>
          <w:tcPr>
            <w:tcW w:w="720" w:type="dxa"/>
            <w:vAlign w:val="center"/>
          </w:tcPr>
          <w:p w:rsidR="007A1367" w:rsidRDefault="000A020C">
            <w:pPr>
              <w:jc w:val="center"/>
            </w:pPr>
            <w:r>
              <w:rPr>
                <w:rFonts w:eastAsiaTheme="minorEastAsia"/>
                <w:color w:val="000000"/>
                <w:szCs w:val="21"/>
              </w:rPr>
              <w:t>26</w:t>
            </w:r>
          </w:p>
        </w:tc>
        <w:tc>
          <w:tcPr>
            <w:tcW w:w="4320" w:type="dxa"/>
            <w:vAlign w:val="center"/>
          </w:tcPr>
          <w:p w:rsidR="007A1367" w:rsidRDefault="000A020C">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2019-08-13</w:t>
            </w:r>
          </w:p>
        </w:tc>
      </w:tr>
      <w:tr w:rsidR="007A1367">
        <w:tc>
          <w:tcPr>
            <w:tcW w:w="720" w:type="dxa"/>
            <w:vAlign w:val="center"/>
          </w:tcPr>
          <w:p w:rsidR="007A1367" w:rsidRDefault="000A020C">
            <w:pPr>
              <w:jc w:val="center"/>
            </w:pPr>
            <w:r>
              <w:rPr>
                <w:rFonts w:eastAsiaTheme="minorEastAsia"/>
                <w:color w:val="000000"/>
                <w:szCs w:val="21"/>
              </w:rPr>
              <w:t>27</w:t>
            </w:r>
          </w:p>
        </w:tc>
        <w:tc>
          <w:tcPr>
            <w:tcW w:w="4320" w:type="dxa"/>
            <w:vAlign w:val="center"/>
          </w:tcPr>
          <w:p w:rsidR="007A1367" w:rsidRDefault="000A020C">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2019-08-13</w:t>
            </w:r>
          </w:p>
        </w:tc>
      </w:tr>
      <w:tr w:rsidR="007A1367">
        <w:tc>
          <w:tcPr>
            <w:tcW w:w="720" w:type="dxa"/>
            <w:vAlign w:val="center"/>
          </w:tcPr>
          <w:p w:rsidR="007A1367" w:rsidRDefault="000A020C">
            <w:pPr>
              <w:jc w:val="center"/>
            </w:pPr>
            <w:r>
              <w:rPr>
                <w:rFonts w:eastAsiaTheme="minorEastAsia"/>
                <w:color w:val="000000"/>
                <w:szCs w:val="21"/>
              </w:rPr>
              <w:t>28</w:t>
            </w:r>
          </w:p>
        </w:tc>
        <w:tc>
          <w:tcPr>
            <w:tcW w:w="4320" w:type="dxa"/>
            <w:vAlign w:val="center"/>
          </w:tcPr>
          <w:p w:rsidR="007A1367" w:rsidRDefault="000A020C">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2019-08-14</w:t>
            </w:r>
          </w:p>
        </w:tc>
      </w:tr>
      <w:tr w:rsidR="007A1367">
        <w:tc>
          <w:tcPr>
            <w:tcW w:w="720" w:type="dxa"/>
            <w:vAlign w:val="center"/>
          </w:tcPr>
          <w:p w:rsidR="007A1367" w:rsidRDefault="000A020C">
            <w:pPr>
              <w:jc w:val="center"/>
            </w:pPr>
            <w:r>
              <w:rPr>
                <w:rFonts w:eastAsiaTheme="minorEastAsia"/>
                <w:color w:val="000000"/>
                <w:szCs w:val="21"/>
              </w:rPr>
              <w:t>29</w:t>
            </w:r>
          </w:p>
        </w:tc>
        <w:tc>
          <w:tcPr>
            <w:tcW w:w="4320" w:type="dxa"/>
            <w:vAlign w:val="center"/>
          </w:tcPr>
          <w:p w:rsidR="007A1367" w:rsidRDefault="000A020C">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2019-08-14</w:t>
            </w:r>
          </w:p>
        </w:tc>
      </w:tr>
      <w:tr w:rsidR="007A1367">
        <w:tc>
          <w:tcPr>
            <w:tcW w:w="720" w:type="dxa"/>
            <w:vAlign w:val="center"/>
          </w:tcPr>
          <w:p w:rsidR="007A1367" w:rsidRDefault="000A020C">
            <w:pPr>
              <w:jc w:val="center"/>
            </w:pPr>
            <w:r>
              <w:rPr>
                <w:rFonts w:eastAsiaTheme="minorEastAsia"/>
                <w:color w:val="000000"/>
                <w:szCs w:val="21"/>
              </w:rPr>
              <w:t>30</w:t>
            </w:r>
          </w:p>
        </w:tc>
        <w:tc>
          <w:tcPr>
            <w:tcW w:w="4320" w:type="dxa"/>
            <w:vAlign w:val="center"/>
          </w:tcPr>
          <w:p w:rsidR="007A1367" w:rsidRDefault="000A020C">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2019-08-14</w:t>
            </w:r>
          </w:p>
        </w:tc>
      </w:tr>
      <w:tr w:rsidR="007A1367">
        <w:tc>
          <w:tcPr>
            <w:tcW w:w="720" w:type="dxa"/>
            <w:vAlign w:val="center"/>
          </w:tcPr>
          <w:p w:rsidR="007A1367" w:rsidRDefault="000A020C">
            <w:pPr>
              <w:jc w:val="center"/>
            </w:pPr>
            <w:r>
              <w:rPr>
                <w:rFonts w:eastAsiaTheme="minorEastAsia"/>
                <w:color w:val="000000"/>
                <w:szCs w:val="21"/>
              </w:rPr>
              <w:t>31</w:t>
            </w:r>
          </w:p>
        </w:tc>
        <w:tc>
          <w:tcPr>
            <w:tcW w:w="4320" w:type="dxa"/>
            <w:vAlign w:val="center"/>
          </w:tcPr>
          <w:p w:rsidR="007A1367" w:rsidRDefault="000A020C">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中国证券报、上海证券报、证券时报、证券日报及基金管理人网站</w:t>
            </w:r>
          </w:p>
        </w:tc>
        <w:tc>
          <w:tcPr>
            <w:tcW w:w="1629" w:type="dxa"/>
            <w:vAlign w:val="center"/>
          </w:tcPr>
          <w:p w:rsidR="007A1367" w:rsidRDefault="000A020C">
            <w:pPr>
              <w:jc w:val="center"/>
            </w:pPr>
            <w:r>
              <w:rPr>
                <w:rFonts w:eastAsiaTheme="minorEastAsia"/>
                <w:color w:val="000000"/>
                <w:szCs w:val="21"/>
              </w:rPr>
              <w:t>2019-08-14</w:t>
            </w:r>
          </w:p>
        </w:tc>
      </w:tr>
      <w:tr w:rsidR="007A1367">
        <w:tc>
          <w:tcPr>
            <w:tcW w:w="720" w:type="dxa"/>
            <w:vAlign w:val="center"/>
          </w:tcPr>
          <w:p w:rsidR="007A1367" w:rsidRDefault="000A020C">
            <w:pPr>
              <w:jc w:val="center"/>
            </w:pPr>
            <w:r>
              <w:rPr>
                <w:rFonts w:eastAsiaTheme="minorEastAsia"/>
                <w:color w:val="000000"/>
                <w:szCs w:val="21"/>
              </w:rPr>
              <w:t>32</w:t>
            </w:r>
          </w:p>
        </w:tc>
        <w:tc>
          <w:tcPr>
            <w:tcW w:w="4320" w:type="dxa"/>
            <w:vAlign w:val="center"/>
          </w:tcPr>
          <w:p w:rsidR="007A1367" w:rsidRDefault="000A020C">
            <w:pPr>
              <w:jc w:val="left"/>
            </w:pPr>
            <w:r>
              <w:rPr>
                <w:rFonts w:eastAsiaTheme="minorEastAsia"/>
                <w:color w:val="000000"/>
                <w:szCs w:val="21"/>
              </w:rPr>
              <w:t>易方达基金管理有限公司关于旗下部分基金获配弘信电子（</w:t>
            </w:r>
            <w:r>
              <w:rPr>
                <w:rFonts w:eastAsiaTheme="minorEastAsia"/>
                <w:color w:val="000000"/>
                <w:szCs w:val="21"/>
              </w:rPr>
              <w:t>300657</w:t>
            </w:r>
            <w:r>
              <w:rPr>
                <w:rFonts w:eastAsiaTheme="minorEastAsia"/>
                <w:color w:val="000000"/>
                <w:szCs w:val="21"/>
              </w:rPr>
              <w:t>）非公开发行</w:t>
            </w:r>
            <w:r>
              <w:rPr>
                <w:rFonts w:eastAsiaTheme="minorEastAsia"/>
                <w:color w:val="000000"/>
                <w:szCs w:val="21"/>
              </w:rPr>
              <w:t>A</w:t>
            </w:r>
            <w:r>
              <w:rPr>
                <w:rFonts w:eastAsiaTheme="minorEastAsia"/>
                <w:color w:val="000000"/>
                <w:szCs w:val="21"/>
              </w:rPr>
              <w:t>股的公告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2019-09-12</w:t>
            </w:r>
          </w:p>
        </w:tc>
      </w:tr>
      <w:tr w:rsidR="007A1367">
        <w:tc>
          <w:tcPr>
            <w:tcW w:w="720" w:type="dxa"/>
            <w:vAlign w:val="center"/>
          </w:tcPr>
          <w:p w:rsidR="007A1367" w:rsidRDefault="000A020C">
            <w:pPr>
              <w:jc w:val="center"/>
            </w:pPr>
            <w:r>
              <w:rPr>
                <w:rFonts w:eastAsiaTheme="minorEastAsia"/>
                <w:color w:val="000000"/>
                <w:szCs w:val="21"/>
              </w:rPr>
              <w:t>33</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2019-09-17</w:t>
            </w:r>
          </w:p>
        </w:tc>
      </w:tr>
      <w:tr w:rsidR="007A1367">
        <w:tc>
          <w:tcPr>
            <w:tcW w:w="720" w:type="dxa"/>
            <w:vAlign w:val="center"/>
          </w:tcPr>
          <w:p w:rsidR="007A1367" w:rsidRDefault="000A020C">
            <w:pPr>
              <w:jc w:val="center"/>
            </w:pPr>
            <w:r>
              <w:rPr>
                <w:rFonts w:eastAsiaTheme="minorEastAsia"/>
                <w:color w:val="000000"/>
                <w:szCs w:val="21"/>
              </w:rPr>
              <w:t>34</w:t>
            </w:r>
          </w:p>
        </w:tc>
        <w:tc>
          <w:tcPr>
            <w:tcW w:w="4320" w:type="dxa"/>
            <w:vAlign w:val="center"/>
          </w:tcPr>
          <w:p w:rsidR="007A1367" w:rsidRDefault="000A020C">
            <w:pPr>
              <w:jc w:val="left"/>
            </w:pPr>
            <w:r>
              <w:rPr>
                <w:rFonts w:eastAsiaTheme="minorEastAsia"/>
                <w:color w:val="000000"/>
                <w:szCs w:val="21"/>
              </w:rPr>
              <w:t>易方达基金管理有限公司关于聘任基金经理助理的公告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2019-10-11</w:t>
            </w:r>
          </w:p>
        </w:tc>
      </w:tr>
      <w:tr w:rsidR="007A1367">
        <w:tc>
          <w:tcPr>
            <w:tcW w:w="720" w:type="dxa"/>
            <w:vAlign w:val="center"/>
          </w:tcPr>
          <w:p w:rsidR="007A1367" w:rsidRDefault="000A020C">
            <w:pPr>
              <w:jc w:val="center"/>
            </w:pPr>
            <w:r>
              <w:rPr>
                <w:rFonts w:eastAsiaTheme="minorEastAsia"/>
                <w:color w:val="000000"/>
                <w:szCs w:val="21"/>
              </w:rPr>
              <w:t>35</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易方达基金管理有限公司旗下部分开放式基金参加中金公司费率优惠活动的公告</w:t>
            </w:r>
          </w:p>
        </w:tc>
        <w:tc>
          <w:tcPr>
            <w:tcW w:w="2331" w:type="dxa"/>
            <w:vAlign w:val="center"/>
          </w:tcPr>
          <w:p w:rsidR="007A1367" w:rsidRDefault="000A020C">
            <w:pPr>
              <w:jc w:val="center"/>
            </w:pPr>
            <w:r>
              <w:rPr>
                <w:rFonts w:eastAsiaTheme="minorEastAsia"/>
                <w:color w:val="000000"/>
                <w:szCs w:val="21"/>
              </w:rPr>
              <w:t>中国证券报、证券日报、基金管理人网站及中国证监会基金电子披露网站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2019-10-15</w:t>
            </w:r>
          </w:p>
        </w:tc>
      </w:tr>
      <w:tr w:rsidR="007A1367">
        <w:tc>
          <w:tcPr>
            <w:tcW w:w="720" w:type="dxa"/>
            <w:vAlign w:val="center"/>
          </w:tcPr>
          <w:p w:rsidR="007A1367" w:rsidRDefault="000A020C">
            <w:pPr>
              <w:jc w:val="center"/>
            </w:pPr>
            <w:r>
              <w:rPr>
                <w:rFonts w:eastAsiaTheme="minorEastAsia"/>
                <w:color w:val="000000"/>
                <w:szCs w:val="21"/>
              </w:rPr>
              <w:t>36</w:t>
            </w:r>
          </w:p>
        </w:tc>
        <w:tc>
          <w:tcPr>
            <w:tcW w:w="4320" w:type="dxa"/>
            <w:vAlign w:val="center"/>
          </w:tcPr>
          <w:p w:rsidR="007A1367" w:rsidRDefault="000A020C">
            <w:pPr>
              <w:jc w:val="left"/>
            </w:pPr>
            <w:r>
              <w:rPr>
                <w:rFonts w:eastAsiaTheme="minorEastAsia"/>
                <w:color w:val="000000"/>
                <w:szCs w:val="21"/>
              </w:rPr>
              <w:t>易方达基金管理有限公司旗下基金季度报告提示性公告</w:t>
            </w:r>
          </w:p>
        </w:tc>
        <w:tc>
          <w:tcPr>
            <w:tcW w:w="2331" w:type="dxa"/>
            <w:vAlign w:val="center"/>
          </w:tcPr>
          <w:p w:rsidR="007A1367" w:rsidRDefault="000A020C">
            <w:pPr>
              <w:jc w:val="center"/>
            </w:pPr>
            <w:r>
              <w:rPr>
                <w:rFonts w:eastAsiaTheme="minorEastAsia"/>
                <w:color w:val="000000"/>
                <w:szCs w:val="21"/>
              </w:rPr>
              <w:t>中国证券报、上海证券报、证券时报、证券日报</w:t>
            </w:r>
          </w:p>
        </w:tc>
        <w:tc>
          <w:tcPr>
            <w:tcW w:w="1629" w:type="dxa"/>
            <w:vAlign w:val="center"/>
          </w:tcPr>
          <w:p w:rsidR="007A1367" w:rsidRDefault="000A020C">
            <w:pPr>
              <w:jc w:val="center"/>
            </w:pPr>
            <w:r>
              <w:rPr>
                <w:rFonts w:eastAsiaTheme="minorEastAsia"/>
                <w:color w:val="000000"/>
                <w:szCs w:val="21"/>
              </w:rPr>
              <w:t>2019-10-24</w:t>
            </w:r>
          </w:p>
        </w:tc>
      </w:tr>
      <w:tr w:rsidR="007A1367">
        <w:tc>
          <w:tcPr>
            <w:tcW w:w="720" w:type="dxa"/>
            <w:vAlign w:val="center"/>
          </w:tcPr>
          <w:p w:rsidR="007A1367" w:rsidRDefault="000A020C">
            <w:pPr>
              <w:jc w:val="center"/>
            </w:pPr>
            <w:r>
              <w:rPr>
                <w:rFonts w:eastAsiaTheme="minorEastAsia"/>
                <w:color w:val="000000"/>
                <w:szCs w:val="21"/>
              </w:rPr>
              <w:t>37</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易方达基金管理有限公司旗下部分开放式基金参加微众银行费率优惠活动的公告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2019-10-31</w:t>
            </w:r>
          </w:p>
        </w:tc>
      </w:tr>
      <w:tr w:rsidR="007A1367">
        <w:tc>
          <w:tcPr>
            <w:tcW w:w="720" w:type="dxa"/>
            <w:vAlign w:val="center"/>
          </w:tcPr>
          <w:p w:rsidR="007A1367" w:rsidRDefault="000A020C">
            <w:pPr>
              <w:jc w:val="center"/>
            </w:pPr>
            <w:r>
              <w:rPr>
                <w:rFonts w:eastAsiaTheme="minorEastAsia"/>
                <w:color w:val="000000"/>
                <w:szCs w:val="21"/>
              </w:rPr>
              <w:t>38</w:t>
            </w:r>
          </w:p>
        </w:tc>
        <w:tc>
          <w:tcPr>
            <w:tcW w:w="4320" w:type="dxa"/>
            <w:vAlign w:val="center"/>
          </w:tcPr>
          <w:p w:rsidR="007A1367" w:rsidRDefault="000A020C">
            <w:pPr>
              <w:jc w:val="left"/>
            </w:pPr>
            <w:r>
              <w:rPr>
                <w:rFonts w:eastAsiaTheme="minorEastAsia"/>
                <w:color w:val="000000"/>
                <w:szCs w:val="21"/>
              </w:rPr>
              <w:t>易方达基金管理有限公司旗下部分开放式基金在微众银行开通定期定额投资业务的公告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2019-10-31</w:t>
            </w:r>
          </w:p>
        </w:tc>
      </w:tr>
      <w:tr w:rsidR="007A1367">
        <w:tc>
          <w:tcPr>
            <w:tcW w:w="720" w:type="dxa"/>
            <w:vAlign w:val="center"/>
          </w:tcPr>
          <w:p w:rsidR="007A1367" w:rsidRDefault="000A020C">
            <w:pPr>
              <w:jc w:val="center"/>
            </w:pPr>
            <w:r>
              <w:rPr>
                <w:rFonts w:eastAsiaTheme="minorEastAsia"/>
                <w:color w:val="000000"/>
                <w:szCs w:val="21"/>
              </w:rPr>
              <w:t>39</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2019-11-08</w:t>
            </w:r>
          </w:p>
        </w:tc>
      </w:tr>
      <w:tr w:rsidR="007A1367">
        <w:tc>
          <w:tcPr>
            <w:tcW w:w="720" w:type="dxa"/>
            <w:vAlign w:val="center"/>
          </w:tcPr>
          <w:p w:rsidR="007A1367" w:rsidRDefault="000A020C">
            <w:pPr>
              <w:jc w:val="center"/>
            </w:pPr>
            <w:r>
              <w:rPr>
                <w:rFonts w:eastAsiaTheme="minorEastAsia"/>
                <w:color w:val="000000"/>
                <w:szCs w:val="21"/>
              </w:rPr>
              <w:t>40</w:t>
            </w:r>
          </w:p>
        </w:tc>
        <w:tc>
          <w:tcPr>
            <w:tcW w:w="4320" w:type="dxa"/>
            <w:vAlign w:val="center"/>
          </w:tcPr>
          <w:p w:rsidR="007A1367" w:rsidRDefault="000A020C">
            <w:pPr>
              <w:jc w:val="left"/>
            </w:pPr>
            <w:r>
              <w:rPr>
                <w:rFonts w:eastAsiaTheme="minorEastAsia"/>
                <w:color w:val="000000"/>
                <w:szCs w:val="21"/>
              </w:rPr>
              <w:t>易方达丰和债券型证券投资基金增加腾安基金为销售机构、参加腾安基金费率优惠活动的公告</w:t>
            </w:r>
          </w:p>
        </w:tc>
        <w:tc>
          <w:tcPr>
            <w:tcW w:w="2331" w:type="dxa"/>
            <w:vAlign w:val="center"/>
          </w:tcPr>
          <w:p w:rsidR="007A1367" w:rsidRDefault="000A020C">
            <w:pPr>
              <w:jc w:val="center"/>
            </w:pPr>
            <w:r>
              <w:rPr>
                <w:rFonts w:eastAsiaTheme="minorEastAsia"/>
                <w:color w:val="000000"/>
                <w:szCs w:val="21"/>
              </w:rPr>
              <w:t>中国证券报、基金管理人网站及中国证监会基金电子披露网站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2019-11-19</w:t>
            </w:r>
          </w:p>
        </w:tc>
      </w:tr>
      <w:tr w:rsidR="007A1367">
        <w:tc>
          <w:tcPr>
            <w:tcW w:w="720" w:type="dxa"/>
            <w:vAlign w:val="center"/>
          </w:tcPr>
          <w:p w:rsidR="007A1367" w:rsidRDefault="000A020C">
            <w:pPr>
              <w:jc w:val="center"/>
            </w:pPr>
            <w:r>
              <w:rPr>
                <w:rFonts w:eastAsiaTheme="minorEastAsia"/>
                <w:color w:val="000000"/>
                <w:szCs w:val="21"/>
              </w:rPr>
              <w:t>41</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2019-12-16</w:t>
            </w:r>
          </w:p>
        </w:tc>
      </w:tr>
      <w:tr w:rsidR="007A1367">
        <w:tc>
          <w:tcPr>
            <w:tcW w:w="720" w:type="dxa"/>
            <w:vAlign w:val="center"/>
          </w:tcPr>
          <w:p w:rsidR="007A1367" w:rsidRDefault="000A020C">
            <w:pPr>
              <w:jc w:val="center"/>
            </w:pPr>
            <w:r>
              <w:rPr>
                <w:rFonts w:eastAsiaTheme="minorEastAsia"/>
                <w:color w:val="000000"/>
                <w:szCs w:val="21"/>
              </w:rPr>
              <w:t>42</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2019-12-30</w:t>
            </w:r>
          </w:p>
        </w:tc>
      </w:tr>
      <w:tr w:rsidR="007A1367">
        <w:tc>
          <w:tcPr>
            <w:tcW w:w="720" w:type="dxa"/>
            <w:vAlign w:val="center"/>
          </w:tcPr>
          <w:p w:rsidR="007A1367" w:rsidRDefault="000A020C">
            <w:pPr>
              <w:jc w:val="center"/>
            </w:pPr>
            <w:r>
              <w:rPr>
                <w:rFonts w:eastAsiaTheme="minorEastAsia"/>
                <w:color w:val="000000"/>
                <w:szCs w:val="21"/>
              </w:rPr>
              <w:t>43</w:t>
            </w:r>
          </w:p>
        </w:tc>
        <w:tc>
          <w:tcPr>
            <w:tcW w:w="4320" w:type="dxa"/>
            <w:vAlign w:val="center"/>
          </w:tcPr>
          <w:p w:rsidR="007A1367" w:rsidRDefault="000A020C">
            <w:pPr>
              <w:jc w:val="left"/>
            </w:pPr>
            <w:r>
              <w:rPr>
                <w:rFonts w:eastAsiaTheme="minorEastAsia"/>
                <w:color w:val="000000"/>
                <w:szCs w:val="21"/>
              </w:rPr>
              <w:t>易方达基金管理有限公司关于公司股权变更的公告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2019-12-31</w:t>
            </w:r>
          </w:p>
        </w:tc>
      </w:tr>
      <w:tr w:rsidR="007A1367">
        <w:tc>
          <w:tcPr>
            <w:tcW w:w="720" w:type="dxa"/>
            <w:vAlign w:val="center"/>
          </w:tcPr>
          <w:p w:rsidR="007A1367" w:rsidRDefault="000A020C">
            <w:pPr>
              <w:jc w:val="center"/>
            </w:pPr>
            <w:r>
              <w:rPr>
                <w:rFonts w:eastAsiaTheme="minorEastAsia"/>
                <w:color w:val="000000"/>
                <w:szCs w:val="21"/>
              </w:rPr>
              <w:t>44</w:t>
            </w:r>
          </w:p>
        </w:tc>
        <w:tc>
          <w:tcPr>
            <w:tcW w:w="4320" w:type="dxa"/>
            <w:vAlign w:val="center"/>
          </w:tcPr>
          <w:p w:rsidR="007A1367" w:rsidRDefault="000A020C">
            <w:pPr>
              <w:jc w:val="left"/>
            </w:pPr>
            <w:r>
              <w:rPr>
                <w:rFonts w:eastAsiaTheme="minorEastAsia"/>
                <w:color w:val="000000"/>
                <w:szCs w:val="21"/>
              </w:rPr>
              <w:t>易方达基金管理有限公司关于易方达丰和债券型证券投资基金根据《公开募集证券投资基金信息披露管理办法》修订基金合同、托管协议部分条款的公告</w:t>
            </w:r>
          </w:p>
        </w:tc>
        <w:tc>
          <w:tcPr>
            <w:tcW w:w="2331" w:type="dxa"/>
            <w:vAlign w:val="center"/>
          </w:tcPr>
          <w:p w:rsidR="007A1367" w:rsidRDefault="000A020C">
            <w:pPr>
              <w:jc w:val="center"/>
            </w:pPr>
            <w:r>
              <w:rPr>
                <w:rFonts w:eastAsiaTheme="minorEastAsia"/>
                <w:color w:val="000000"/>
                <w:szCs w:val="21"/>
              </w:rPr>
              <w:t>中国证券报、基金管理人网站及中国证监会基金电子披露网站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2019-12-31</w:t>
            </w:r>
          </w:p>
        </w:tc>
      </w:tr>
      <w:tr w:rsidR="007A1367">
        <w:tc>
          <w:tcPr>
            <w:tcW w:w="720" w:type="dxa"/>
            <w:vAlign w:val="center"/>
          </w:tcPr>
          <w:p w:rsidR="007A1367" w:rsidRDefault="000A020C">
            <w:pPr>
              <w:jc w:val="center"/>
            </w:pPr>
            <w:r>
              <w:rPr>
                <w:rFonts w:eastAsiaTheme="minorEastAsia"/>
                <w:color w:val="000000"/>
                <w:szCs w:val="21"/>
              </w:rPr>
              <w:t>45</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2019-12-31</w:t>
            </w:r>
          </w:p>
        </w:tc>
      </w:tr>
      <w:tr w:rsidR="007A1367">
        <w:tc>
          <w:tcPr>
            <w:tcW w:w="720" w:type="dxa"/>
            <w:vAlign w:val="center"/>
          </w:tcPr>
          <w:p w:rsidR="007A1367" w:rsidRDefault="000A020C">
            <w:pPr>
              <w:jc w:val="center"/>
            </w:pPr>
            <w:r>
              <w:rPr>
                <w:rFonts w:eastAsiaTheme="minorEastAsia"/>
                <w:color w:val="000000"/>
                <w:szCs w:val="21"/>
              </w:rPr>
              <w:t>46</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2019-12-31</w:t>
            </w:r>
          </w:p>
        </w:tc>
      </w:tr>
      <w:tr w:rsidR="007A1367">
        <w:tc>
          <w:tcPr>
            <w:tcW w:w="720" w:type="dxa"/>
            <w:vAlign w:val="center"/>
          </w:tcPr>
          <w:p w:rsidR="007A1367" w:rsidRDefault="000A020C">
            <w:pPr>
              <w:jc w:val="center"/>
            </w:pPr>
            <w:r>
              <w:rPr>
                <w:rFonts w:eastAsiaTheme="minorEastAsia"/>
                <w:color w:val="000000"/>
                <w:szCs w:val="21"/>
              </w:rPr>
              <w:t>47</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2019-12-31</w:t>
            </w:r>
          </w:p>
        </w:tc>
      </w:tr>
      <w:tr w:rsidR="007A1367">
        <w:tc>
          <w:tcPr>
            <w:tcW w:w="720" w:type="dxa"/>
            <w:vAlign w:val="center"/>
          </w:tcPr>
          <w:p w:rsidR="007A1367" w:rsidRDefault="000A020C">
            <w:pPr>
              <w:jc w:val="center"/>
            </w:pPr>
            <w:r>
              <w:rPr>
                <w:rFonts w:eastAsiaTheme="minorEastAsia"/>
                <w:color w:val="000000"/>
                <w:szCs w:val="21"/>
              </w:rPr>
              <w:t>48</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2019-12-31</w:t>
            </w:r>
          </w:p>
        </w:tc>
      </w:tr>
      <w:tr w:rsidR="007A1367">
        <w:tc>
          <w:tcPr>
            <w:tcW w:w="720" w:type="dxa"/>
            <w:vAlign w:val="center"/>
          </w:tcPr>
          <w:p w:rsidR="007A1367" w:rsidRDefault="000A020C">
            <w:pPr>
              <w:jc w:val="center"/>
            </w:pPr>
            <w:r>
              <w:rPr>
                <w:rFonts w:eastAsiaTheme="minorEastAsia"/>
                <w:color w:val="000000"/>
                <w:szCs w:val="21"/>
              </w:rPr>
              <w:t>49</w:t>
            </w:r>
          </w:p>
        </w:tc>
        <w:tc>
          <w:tcPr>
            <w:tcW w:w="4320" w:type="dxa"/>
            <w:vAlign w:val="center"/>
          </w:tcPr>
          <w:p w:rsidR="007A1367" w:rsidRDefault="000A020C">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7A1367" w:rsidRDefault="000A020C">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A1367" w:rsidRDefault="000A020C">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2727"/>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3"/>
      <w:bookmarkEnd w:id="174"/>
      <w:bookmarkEnd w:id="175"/>
    </w:p>
    <w:p w:rsidR="001A59F9" w:rsidRPr="0091212A" w:rsidRDefault="001A59F9" w:rsidP="00E048F4">
      <w:pPr>
        <w:pStyle w:val="20"/>
        <w:spacing w:before="0" w:after="0"/>
        <w:rPr>
          <w:rFonts w:asciiTheme="minorEastAsia" w:eastAsiaTheme="minorEastAsia" w:hAnsiTheme="minorEastAsia"/>
          <w:kern w:val="0"/>
          <w:sz w:val="21"/>
          <w:szCs w:val="21"/>
        </w:rPr>
      </w:pPr>
      <w:bookmarkStart w:id="176" w:name="_Toc361324904"/>
      <w:bookmarkStart w:id="177" w:name="_Toc35532728"/>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6"/>
      <w:bookmarkEnd w:id="177"/>
    </w:p>
    <w:p w:rsidR="007A1367" w:rsidRDefault="000A020C">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中国证监会准予易方达丰和债券型证券投资基金注册的文件；</w:t>
      </w:r>
    </w:p>
    <w:p w:rsidR="007A1367" w:rsidRDefault="000A020C">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《易方达丰和债券型证券投资基金基金合同》；</w:t>
      </w:r>
    </w:p>
    <w:p w:rsidR="007A1367" w:rsidRDefault="000A020C">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《易方达丰和债券型证券投资基金托管协议》；</w:t>
      </w:r>
    </w:p>
    <w:p w:rsidR="007A1367" w:rsidRDefault="000A020C">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8" w:name="_Toc361324905"/>
      <w:bookmarkStart w:id="179" w:name="_Toc35532729"/>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8"/>
      <w:bookmarkEnd w:id="1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0" w:name="_Toc361324906"/>
      <w:bookmarkStart w:id="181" w:name="_Toc35532730"/>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0"/>
      <w:bookmarkEnd w:id="181"/>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A020C">
      <w:rPr>
        <w:noProof/>
        <w:kern w:val="0"/>
        <w:szCs w:val="21"/>
      </w:rPr>
      <w:t>66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A020C">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易方达丰和债券型证券投资基金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020C"/>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367"/>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3643EE5-7935-4954-8039-6D005AED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E614-8056-44B8-A9F1-1245B1C2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8833</Words>
  <Characters>50354</Characters>
  <Application>Microsoft Office Word</Application>
  <DocSecurity>4</DocSecurity>
  <Lines>419</Lines>
  <Paragraphs>118</Paragraphs>
  <ScaleCrop>false</ScaleCrop>
  <Company/>
  <LinksUpToDate>false</LinksUpToDate>
  <CharactersWithSpaces>59069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